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FF1" w:rsidRDefault="00EB6FF1" w:rsidP="00EB6FF1">
      <w:pPr>
        <w:rPr>
          <w:rFonts w:ascii="Arial" w:hAnsi="Arial" w:cs="Arial"/>
          <w:sz w:val="24"/>
          <w:szCs w:val="24"/>
        </w:rPr>
      </w:pPr>
    </w:p>
    <w:p w:rsidR="00D7287C" w:rsidRDefault="00D7287C" w:rsidP="00EB6FF1">
      <w:pPr>
        <w:rPr>
          <w:rFonts w:ascii="Arial" w:hAnsi="Arial" w:cs="Arial"/>
          <w:sz w:val="24"/>
          <w:szCs w:val="24"/>
        </w:rPr>
      </w:pPr>
    </w:p>
    <w:p w:rsidR="00A42D0B" w:rsidRDefault="00A42D0B" w:rsidP="00A42D0B">
      <w:pPr>
        <w:ind w:left="397" w:firstLine="142"/>
        <w:jc w:val="both"/>
        <w:rPr>
          <w:rFonts w:ascii="Comic Sans MS" w:hAnsi="Comic Sans M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tbl>
      <w:tblPr>
        <w:tblStyle w:val="Grilledutableau"/>
        <w:tblW w:w="0" w:type="auto"/>
        <w:tblInd w:w="397" w:type="dxa"/>
        <w:tblLook w:val="04A0"/>
      </w:tblPr>
      <w:tblGrid>
        <w:gridCol w:w="10534"/>
      </w:tblGrid>
      <w:tr w:rsidR="00A42D0B" w:rsidTr="00A42D0B">
        <w:tc>
          <w:tcPr>
            <w:tcW w:w="10912" w:type="dxa"/>
            <w:tcBorders>
              <w:top w:val="single" w:sz="18" w:space="0" w:color="auto"/>
              <w:left w:val="single" w:sz="18" w:space="0" w:color="auto"/>
              <w:bottom w:val="single" w:sz="4" w:space="0" w:color="auto"/>
              <w:right w:val="single" w:sz="18" w:space="0" w:color="auto"/>
            </w:tcBorders>
          </w:tcPr>
          <w:p w:rsidR="00A42D0B" w:rsidRDefault="00A42D0B">
            <w:pPr>
              <w:jc w:val="both"/>
              <w:rPr>
                <w:rFonts w:ascii="Comic Sans MS" w:hAnsi="Comic Sans MS"/>
                <w:b/>
                <w:bCs/>
                <w:u w:val="single"/>
              </w:rPr>
            </w:pPr>
          </w:p>
          <w:p w:rsidR="00A42D0B" w:rsidRDefault="00A42D0B">
            <w:pPr>
              <w:jc w:val="both"/>
              <w:rPr>
                <w:rFonts w:ascii="Comic Sans MS" w:hAnsi="Comic Sans MS"/>
                <w:b/>
                <w:bCs/>
                <w:u w:val="single"/>
              </w:rPr>
            </w:pPr>
          </w:p>
          <w:p w:rsidR="00A42D0B" w:rsidRDefault="00A42D0B">
            <w:pPr>
              <w:jc w:val="both"/>
              <w:rPr>
                <w:rFonts w:ascii="Comic Sans MS" w:hAnsi="Comic Sans MS"/>
                <w:b/>
                <w:bCs/>
                <w:u w:val="single"/>
              </w:rPr>
            </w:pPr>
          </w:p>
          <w:p w:rsidR="00317417" w:rsidRDefault="00A42D0B" w:rsidP="00A42D0B">
            <w:pPr>
              <w:jc w:val="center"/>
              <w:rPr>
                <w:b/>
                <w:sz w:val="32"/>
                <w:szCs w:val="32"/>
              </w:rPr>
            </w:pPr>
            <w:r w:rsidRPr="00A42D0B">
              <w:rPr>
                <w:b/>
                <w:sz w:val="32"/>
                <w:szCs w:val="32"/>
              </w:rPr>
              <w:t>ECOLOGIE – ENVIRONNEMENT – CHANGEMENT CLIMATIQUE</w:t>
            </w:r>
            <w:r w:rsidR="002B0106">
              <w:rPr>
                <w:b/>
                <w:sz w:val="32"/>
                <w:szCs w:val="32"/>
              </w:rPr>
              <w:t xml:space="preserve"> –</w:t>
            </w:r>
          </w:p>
          <w:p w:rsidR="00317417" w:rsidRDefault="00317417" w:rsidP="00A42D0B">
            <w:pPr>
              <w:jc w:val="center"/>
              <w:rPr>
                <w:b/>
                <w:sz w:val="32"/>
                <w:szCs w:val="32"/>
              </w:rPr>
            </w:pPr>
          </w:p>
          <w:p w:rsidR="00A42D0B" w:rsidRPr="00A42D0B" w:rsidRDefault="002B0106" w:rsidP="00A42D0B">
            <w:pPr>
              <w:jc w:val="center"/>
              <w:rPr>
                <w:b/>
                <w:sz w:val="32"/>
                <w:szCs w:val="32"/>
              </w:rPr>
            </w:pPr>
            <w:r>
              <w:rPr>
                <w:b/>
                <w:sz w:val="32"/>
                <w:szCs w:val="32"/>
              </w:rPr>
              <w:t xml:space="preserve"> </w:t>
            </w:r>
            <w:r w:rsidR="002F7A88">
              <w:rPr>
                <w:b/>
                <w:sz w:val="32"/>
                <w:szCs w:val="32"/>
              </w:rPr>
              <w:t>VERS UNE</w:t>
            </w:r>
            <w:r w:rsidR="00317417">
              <w:rPr>
                <w:b/>
                <w:sz w:val="32"/>
                <w:szCs w:val="32"/>
              </w:rPr>
              <w:t xml:space="preserve"> </w:t>
            </w:r>
            <w:r>
              <w:rPr>
                <w:b/>
                <w:sz w:val="32"/>
                <w:szCs w:val="32"/>
              </w:rPr>
              <w:t>NOUVELLE SOCIETE</w:t>
            </w:r>
          </w:p>
          <w:p w:rsidR="00A42D0B" w:rsidRDefault="00A42D0B">
            <w:pPr>
              <w:jc w:val="both"/>
              <w:rPr>
                <w:rFonts w:ascii="Comic Sans MS" w:hAnsi="Comic Sans MS"/>
                <w:u w:val="single"/>
              </w:rPr>
            </w:pPr>
          </w:p>
          <w:p w:rsidR="00A42D0B" w:rsidRDefault="00A42D0B">
            <w:pPr>
              <w:jc w:val="both"/>
              <w:rPr>
                <w:rFonts w:ascii="Comic Sans MS" w:hAnsi="Comic Sans MS"/>
                <w:b/>
                <w:bCs/>
                <w:u w:val="single"/>
              </w:rPr>
            </w:pPr>
          </w:p>
          <w:p w:rsidR="00A42D0B" w:rsidRDefault="00A42D0B">
            <w:pPr>
              <w:jc w:val="both"/>
              <w:rPr>
                <w:rFonts w:ascii="Comic Sans MS" w:hAnsi="Comic Sans MS"/>
                <w:b/>
                <w:bCs/>
                <w:u w:val="single"/>
              </w:rPr>
            </w:pPr>
          </w:p>
        </w:tc>
      </w:tr>
      <w:tr w:rsidR="00A42D0B" w:rsidTr="00A42D0B">
        <w:tc>
          <w:tcPr>
            <w:tcW w:w="10912" w:type="dxa"/>
            <w:tcBorders>
              <w:top w:val="single" w:sz="4" w:space="0" w:color="auto"/>
              <w:left w:val="single" w:sz="18" w:space="0" w:color="auto"/>
              <w:bottom w:val="single" w:sz="18" w:space="0" w:color="auto"/>
              <w:right w:val="single" w:sz="18" w:space="0" w:color="auto"/>
            </w:tcBorders>
          </w:tcPr>
          <w:p w:rsidR="00A42D0B" w:rsidRDefault="00A42D0B">
            <w:pPr>
              <w:jc w:val="both"/>
              <w:rPr>
                <w:rFonts w:ascii="Comic Sans MS" w:hAnsi="Comic Sans MS"/>
                <w:b/>
                <w:bCs/>
                <w:u w:val="single"/>
              </w:rPr>
            </w:pPr>
          </w:p>
          <w:p w:rsidR="00A42D0B" w:rsidRDefault="00A42D0B">
            <w:pPr>
              <w:jc w:val="both"/>
              <w:rPr>
                <w:rFonts w:ascii="Comic Sans MS" w:hAnsi="Comic Sans MS"/>
                <w:b/>
                <w:bCs/>
                <w:u w:val="single"/>
              </w:rPr>
            </w:pPr>
          </w:p>
          <w:p w:rsidR="00A42D0B" w:rsidRDefault="00A42D0B">
            <w:pPr>
              <w:jc w:val="both"/>
              <w:rPr>
                <w:rFonts w:ascii="Comic Sans MS" w:hAnsi="Comic Sans MS"/>
                <w:b/>
                <w:bCs/>
                <w:u w:val="single"/>
              </w:rPr>
            </w:pPr>
          </w:p>
          <w:p w:rsidR="00A42D0B" w:rsidRPr="00A90018" w:rsidRDefault="00A90018">
            <w:pPr>
              <w:pStyle w:val="Titre1"/>
              <w:jc w:val="center"/>
              <w:outlineLvl w:val="0"/>
              <w:rPr>
                <w:rFonts w:ascii="Times New Roman" w:hAnsi="Times New Roman"/>
                <w:smallCaps/>
                <w:sz w:val="48"/>
                <w:szCs w:val="48"/>
              </w:rPr>
            </w:pPr>
            <w:r w:rsidRPr="00A90018">
              <w:rPr>
                <w:rFonts w:ascii="Times New Roman" w:hAnsi="Times New Roman"/>
                <w:smallCaps/>
                <w:sz w:val="48"/>
                <w:szCs w:val="48"/>
              </w:rPr>
              <w:t>nouveaux souffles</w:t>
            </w:r>
          </w:p>
          <w:p w:rsidR="00A42D0B" w:rsidRDefault="00A42D0B">
            <w:pPr>
              <w:jc w:val="both"/>
              <w:rPr>
                <w:rFonts w:ascii="Comic Sans MS" w:hAnsi="Comic Sans MS"/>
                <w:u w:val="single"/>
              </w:rPr>
            </w:pPr>
          </w:p>
          <w:p w:rsidR="00A42D0B" w:rsidRDefault="00A42D0B">
            <w:pPr>
              <w:jc w:val="both"/>
              <w:rPr>
                <w:rFonts w:ascii="Comic Sans MS" w:hAnsi="Comic Sans MS"/>
                <w:u w:val="single"/>
              </w:rPr>
            </w:pPr>
          </w:p>
          <w:p w:rsidR="00A42D0B" w:rsidRDefault="00A42D0B">
            <w:pPr>
              <w:jc w:val="both"/>
              <w:rPr>
                <w:rFonts w:ascii="Comic Sans MS" w:hAnsi="Comic Sans MS"/>
                <w:b/>
                <w:bCs/>
                <w:u w:val="single"/>
              </w:rPr>
            </w:pPr>
          </w:p>
          <w:p w:rsidR="00A42D0B" w:rsidRDefault="00A42D0B">
            <w:pPr>
              <w:jc w:val="both"/>
              <w:rPr>
                <w:rFonts w:ascii="Comic Sans MS" w:hAnsi="Comic Sans MS"/>
                <w:b/>
                <w:bCs/>
                <w:u w:val="single"/>
              </w:rPr>
            </w:pPr>
          </w:p>
        </w:tc>
      </w:tr>
    </w:tbl>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A42D0B" w:rsidRDefault="00A42D0B" w:rsidP="00A42D0B">
      <w:pPr>
        <w:ind w:left="397" w:firstLine="142"/>
        <w:jc w:val="both"/>
        <w:rPr>
          <w:rFonts w:ascii="Comic Sans MS" w:hAnsi="Comic Sans MS"/>
          <w:b/>
          <w:bCs/>
          <w:sz w:val="20"/>
          <w:szCs w:val="20"/>
          <w:u w:val="single"/>
        </w:rPr>
      </w:pPr>
    </w:p>
    <w:p w:rsidR="00EE3BC7" w:rsidRDefault="00EE3BC7" w:rsidP="00674101">
      <w:pPr>
        <w:ind w:left="284" w:firstLine="29"/>
        <w:jc w:val="both"/>
        <w:rPr>
          <w:rFonts w:ascii="Arial" w:hAnsi="Arial" w:cs="Arial"/>
          <w:bCs/>
          <w:sz w:val="24"/>
          <w:szCs w:val="24"/>
        </w:rPr>
      </w:pPr>
    </w:p>
    <w:p w:rsidR="00EE3BC7" w:rsidRDefault="00EE3BC7" w:rsidP="00F70759">
      <w:pPr>
        <w:jc w:val="both"/>
        <w:rPr>
          <w:rFonts w:ascii="Arial" w:hAnsi="Arial" w:cs="Arial"/>
          <w:bCs/>
          <w:sz w:val="24"/>
          <w:szCs w:val="24"/>
        </w:rPr>
      </w:pPr>
    </w:p>
    <w:p w:rsidR="00A42D0B" w:rsidRPr="00E90D9C" w:rsidRDefault="00A42D0B" w:rsidP="00674101">
      <w:pPr>
        <w:ind w:left="284" w:firstLine="29"/>
        <w:jc w:val="both"/>
        <w:rPr>
          <w:rFonts w:ascii="Arial" w:hAnsi="Arial" w:cs="Arial"/>
          <w:bCs/>
          <w:sz w:val="24"/>
          <w:szCs w:val="24"/>
        </w:rPr>
      </w:pPr>
      <w:r w:rsidRPr="00E90D9C">
        <w:rPr>
          <w:rFonts w:ascii="Arial" w:hAnsi="Arial" w:cs="Arial"/>
          <w:bCs/>
          <w:sz w:val="24"/>
          <w:szCs w:val="24"/>
        </w:rPr>
        <w:t>Introduction</w:t>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r>
      <w:r w:rsidRPr="00E90D9C">
        <w:rPr>
          <w:rFonts w:ascii="Arial" w:hAnsi="Arial" w:cs="Arial"/>
          <w:bCs/>
          <w:sz w:val="24"/>
          <w:szCs w:val="24"/>
        </w:rPr>
        <w:tab/>
        <w:t>3</w:t>
      </w:r>
    </w:p>
    <w:p w:rsidR="00A42D0B" w:rsidRPr="00E90D9C" w:rsidRDefault="00674101" w:rsidP="00674101">
      <w:pPr>
        <w:ind w:left="284"/>
        <w:jc w:val="both"/>
        <w:rPr>
          <w:rFonts w:ascii="Arial" w:hAnsi="Arial" w:cs="Arial"/>
          <w:bCs/>
          <w:sz w:val="24"/>
          <w:szCs w:val="24"/>
        </w:rPr>
      </w:pPr>
      <w:r>
        <w:rPr>
          <w:rFonts w:ascii="Arial" w:hAnsi="Arial" w:cs="Arial"/>
          <w:bCs/>
          <w:sz w:val="24"/>
          <w:szCs w:val="24"/>
        </w:rPr>
        <w:t>I – Une gouvernance renouvelée et des moyens adéquats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F85041">
        <w:rPr>
          <w:rFonts w:ascii="Arial" w:hAnsi="Arial" w:cs="Arial"/>
          <w:bCs/>
          <w:sz w:val="24"/>
          <w:szCs w:val="24"/>
        </w:rPr>
        <w:t>5</w:t>
      </w:r>
    </w:p>
    <w:p w:rsidR="00A42D0B" w:rsidRPr="00E90D9C" w:rsidRDefault="00A42D0B" w:rsidP="009945CF">
      <w:pPr>
        <w:ind w:left="567" w:firstLine="29"/>
        <w:jc w:val="both"/>
        <w:rPr>
          <w:rFonts w:ascii="Arial" w:hAnsi="Arial" w:cs="Arial"/>
          <w:bCs/>
          <w:sz w:val="24"/>
          <w:szCs w:val="24"/>
        </w:rPr>
      </w:pPr>
      <w:r w:rsidRPr="00E90D9C">
        <w:rPr>
          <w:rFonts w:ascii="Arial" w:hAnsi="Arial" w:cs="Arial"/>
          <w:bCs/>
          <w:sz w:val="24"/>
          <w:szCs w:val="24"/>
        </w:rPr>
        <w:t xml:space="preserve">A – </w:t>
      </w:r>
      <w:r w:rsidR="00674101">
        <w:rPr>
          <w:rFonts w:ascii="Arial" w:hAnsi="Arial" w:cs="Arial"/>
          <w:bCs/>
          <w:sz w:val="24"/>
          <w:szCs w:val="24"/>
        </w:rPr>
        <w:t>Assurer le suivi des mesures et conforter la go</w:t>
      </w:r>
      <w:r w:rsidR="00EE3BC7">
        <w:rPr>
          <w:rFonts w:ascii="Arial" w:hAnsi="Arial" w:cs="Arial"/>
          <w:bCs/>
          <w:sz w:val="24"/>
          <w:szCs w:val="24"/>
        </w:rPr>
        <w:t>uvernance des territoires</w:t>
      </w:r>
      <w:r w:rsidR="00EE3BC7">
        <w:rPr>
          <w:rFonts w:ascii="Arial" w:hAnsi="Arial" w:cs="Arial"/>
          <w:bCs/>
          <w:sz w:val="24"/>
          <w:szCs w:val="24"/>
        </w:rPr>
        <w:tab/>
      </w:r>
      <w:r w:rsidR="00F85041">
        <w:rPr>
          <w:rFonts w:ascii="Arial" w:hAnsi="Arial" w:cs="Arial"/>
          <w:bCs/>
          <w:sz w:val="24"/>
          <w:szCs w:val="24"/>
        </w:rPr>
        <w:t>5</w:t>
      </w:r>
    </w:p>
    <w:p w:rsidR="00A42D0B" w:rsidRPr="00E90D9C" w:rsidRDefault="00A42D0B" w:rsidP="000C0310">
      <w:pPr>
        <w:ind w:left="567" w:firstLine="29"/>
        <w:jc w:val="both"/>
        <w:rPr>
          <w:rFonts w:ascii="Arial" w:hAnsi="Arial" w:cs="Arial"/>
          <w:bCs/>
          <w:sz w:val="24"/>
          <w:szCs w:val="24"/>
        </w:rPr>
      </w:pPr>
      <w:r w:rsidRPr="00E90D9C">
        <w:rPr>
          <w:rFonts w:ascii="Arial" w:hAnsi="Arial" w:cs="Arial"/>
          <w:bCs/>
          <w:sz w:val="24"/>
          <w:szCs w:val="24"/>
        </w:rPr>
        <w:t xml:space="preserve">B – </w:t>
      </w:r>
      <w:r w:rsidR="00674101">
        <w:rPr>
          <w:rFonts w:ascii="Arial" w:hAnsi="Arial" w:cs="Arial"/>
          <w:bCs/>
          <w:sz w:val="24"/>
          <w:szCs w:val="24"/>
        </w:rPr>
        <w:t>Des moyens financiers à la hauteur des enjeux</w:t>
      </w:r>
      <w:r w:rsidR="0067410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t>6</w:t>
      </w:r>
      <w:r w:rsidR="00674101">
        <w:rPr>
          <w:rFonts w:ascii="Arial" w:hAnsi="Arial" w:cs="Arial"/>
          <w:bCs/>
          <w:sz w:val="24"/>
          <w:szCs w:val="24"/>
        </w:rPr>
        <w:tab/>
      </w:r>
    </w:p>
    <w:p w:rsidR="00A42D0B" w:rsidRPr="00E90D9C" w:rsidRDefault="000C0310" w:rsidP="00B33A5E">
      <w:pPr>
        <w:ind w:firstLine="284"/>
        <w:jc w:val="both"/>
        <w:rPr>
          <w:rFonts w:ascii="Arial" w:hAnsi="Arial" w:cs="Arial"/>
          <w:bCs/>
          <w:sz w:val="24"/>
          <w:szCs w:val="24"/>
        </w:rPr>
      </w:pPr>
      <w:r>
        <w:rPr>
          <w:rFonts w:ascii="Arial" w:hAnsi="Arial" w:cs="Arial"/>
          <w:bCs/>
          <w:sz w:val="24"/>
          <w:szCs w:val="24"/>
        </w:rPr>
        <w:t>I</w:t>
      </w:r>
      <w:r w:rsidR="00B33A5E">
        <w:rPr>
          <w:rFonts w:ascii="Arial" w:hAnsi="Arial" w:cs="Arial"/>
          <w:bCs/>
          <w:sz w:val="24"/>
          <w:szCs w:val="24"/>
        </w:rPr>
        <w:t>I</w:t>
      </w:r>
      <w:r w:rsidR="00674101">
        <w:rPr>
          <w:rFonts w:ascii="Arial" w:hAnsi="Arial" w:cs="Arial"/>
          <w:bCs/>
          <w:sz w:val="24"/>
          <w:szCs w:val="24"/>
        </w:rPr>
        <w:t xml:space="preserve"> – Affiner la gestion</w:t>
      </w:r>
      <w:r w:rsidR="00F85041">
        <w:rPr>
          <w:rFonts w:ascii="Arial" w:hAnsi="Arial" w:cs="Arial"/>
          <w:bCs/>
          <w:sz w:val="24"/>
          <w:szCs w:val="24"/>
        </w:rPr>
        <w:t xml:space="preserve"> des ressources hydriques</w:t>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t>8</w:t>
      </w:r>
    </w:p>
    <w:p w:rsidR="00A42D0B" w:rsidRPr="00674101" w:rsidRDefault="000C0310" w:rsidP="00B33A5E">
      <w:pPr>
        <w:ind w:firstLine="284"/>
        <w:jc w:val="both"/>
        <w:rPr>
          <w:rFonts w:ascii="Arial" w:hAnsi="Arial" w:cs="Arial"/>
          <w:bCs/>
          <w:sz w:val="24"/>
          <w:szCs w:val="24"/>
        </w:rPr>
      </w:pPr>
      <w:r>
        <w:rPr>
          <w:rFonts w:ascii="Arial" w:hAnsi="Arial" w:cs="Arial"/>
          <w:bCs/>
          <w:sz w:val="24"/>
          <w:szCs w:val="24"/>
        </w:rPr>
        <w:t>III</w:t>
      </w:r>
      <w:r w:rsidR="00674101">
        <w:rPr>
          <w:rFonts w:ascii="Arial" w:hAnsi="Arial" w:cs="Arial"/>
          <w:bCs/>
          <w:sz w:val="24"/>
          <w:szCs w:val="24"/>
        </w:rPr>
        <w:t xml:space="preserve"> – Préserver nos couverts végétaux </w:t>
      </w:r>
      <w:r w:rsidR="00F85041">
        <w:rPr>
          <w:rFonts w:ascii="Arial" w:hAnsi="Arial" w:cs="Arial"/>
          <w:bCs/>
          <w:sz w:val="24"/>
          <w:szCs w:val="24"/>
        </w:rPr>
        <w:t xml:space="preserve">et verdir les territoires  </w:t>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t>10</w:t>
      </w:r>
    </w:p>
    <w:p w:rsidR="005A69C4" w:rsidRDefault="000C0310" w:rsidP="00674101">
      <w:pPr>
        <w:ind w:left="284" w:firstLine="29"/>
        <w:jc w:val="both"/>
        <w:rPr>
          <w:rFonts w:ascii="Arial" w:hAnsi="Arial" w:cs="Arial"/>
          <w:bCs/>
          <w:sz w:val="24"/>
          <w:szCs w:val="24"/>
        </w:rPr>
      </w:pPr>
      <w:r>
        <w:rPr>
          <w:rFonts w:ascii="Arial" w:hAnsi="Arial" w:cs="Arial"/>
          <w:bCs/>
          <w:sz w:val="24"/>
          <w:szCs w:val="24"/>
        </w:rPr>
        <w:t>I</w:t>
      </w:r>
      <w:r w:rsidR="00B33A5E">
        <w:rPr>
          <w:rFonts w:ascii="Arial" w:hAnsi="Arial" w:cs="Arial"/>
          <w:bCs/>
          <w:sz w:val="24"/>
          <w:szCs w:val="24"/>
        </w:rPr>
        <w:t>V</w:t>
      </w:r>
      <w:r w:rsidR="00674101">
        <w:rPr>
          <w:rFonts w:ascii="Arial" w:hAnsi="Arial" w:cs="Arial"/>
          <w:bCs/>
          <w:sz w:val="24"/>
          <w:szCs w:val="24"/>
        </w:rPr>
        <w:t xml:space="preserve"> – Une p</w:t>
      </w:r>
      <w:r w:rsidR="005A69C4">
        <w:rPr>
          <w:rFonts w:ascii="Arial" w:hAnsi="Arial" w:cs="Arial"/>
          <w:bCs/>
          <w:sz w:val="24"/>
          <w:szCs w:val="24"/>
        </w:rPr>
        <w:t xml:space="preserve">olitique agricole </w:t>
      </w:r>
      <w:r w:rsidR="00674101">
        <w:rPr>
          <w:rFonts w:ascii="Arial" w:hAnsi="Arial" w:cs="Arial"/>
          <w:bCs/>
          <w:sz w:val="24"/>
          <w:szCs w:val="24"/>
        </w:rPr>
        <w:t>au profit des exp</w:t>
      </w:r>
      <w:r w:rsidR="005A69C4">
        <w:rPr>
          <w:rFonts w:ascii="Arial" w:hAnsi="Arial" w:cs="Arial"/>
          <w:bCs/>
          <w:sz w:val="24"/>
          <w:szCs w:val="24"/>
        </w:rPr>
        <w:t xml:space="preserve">loitants, de la santé et de </w:t>
      </w:r>
    </w:p>
    <w:p w:rsidR="00A42D0B" w:rsidRPr="00E90D9C" w:rsidRDefault="00674101" w:rsidP="00674101">
      <w:pPr>
        <w:ind w:left="284" w:firstLine="29"/>
        <w:jc w:val="both"/>
        <w:rPr>
          <w:rFonts w:ascii="Arial" w:hAnsi="Arial" w:cs="Arial"/>
          <w:bCs/>
          <w:sz w:val="24"/>
          <w:szCs w:val="24"/>
        </w:rPr>
      </w:pPr>
      <w:proofErr w:type="gramStart"/>
      <w:r>
        <w:rPr>
          <w:rFonts w:ascii="Arial" w:hAnsi="Arial" w:cs="Arial"/>
          <w:bCs/>
          <w:sz w:val="24"/>
          <w:szCs w:val="24"/>
        </w:rPr>
        <w:t>l’environnement</w:t>
      </w:r>
      <w:proofErr w:type="gramEnd"/>
      <w:r w:rsidR="005A69C4">
        <w:rPr>
          <w:rFonts w:ascii="Arial" w:hAnsi="Arial" w:cs="Arial"/>
          <w:bCs/>
          <w:sz w:val="24"/>
          <w:szCs w:val="24"/>
        </w:rPr>
        <w:tab/>
      </w:r>
      <w:r w:rsidR="005A69C4">
        <w:rPr>
          <w:rFonts w:ascii="Arial" w:hAnsi="Arial" w:cs="Arial"/>
          <w:bCs/>
          <w:sz w:val="24"/>
          <w:szCs w:val="24"/>
        </w:rPr>
        <w:tab/>
      </w:r>
      <w:r w:rsidR="00F85041">
        <w:rPr>
          <w:rFonts w:ascii="Arial" w:hAnsi="Arial" w:cs="Arial"/>
          <w:bCs/>
          <w:sz w:val="24"/>
          <w:szCs w:val="24"/>
        </w:rPr>
        <w:t xml:space="preserve"> </w:t>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t xml:space="preserve">           11</w:t>
      </w:r>
    </w:p>
    <w:p w:rsidR="00A42D0B" w:rsidRPr="00E90D9C" w:rsidRDefault="00674101" w:rsidP="009945CF">
      <w:pPr>
        <w:ind w:left="567"/>
        <w:jc w:val="both"/>
        <w:rPr>
          <w:rFonts w:ascii="Arial" w:hAnsi="Arial" w:cs="Arial"/>
          <w:bCs/>
          <w:sz w:val="24"/>
          <w:szCs w:val="24"/>
        </w:rPr>
      </w:pPr>
      <w:r>
        <w:rPr>
          <w:rFonts w:ascii="Arial" w:hAnsi="Arial" w:cs="Arial"/>
          <w:bCs/>
          <w:sz w:val="24"/>
          <w:szCs w:val="24"/>
        </w:rPr>
        <w:t>A – Repens</w:t>
      </w:r>
      <w:r w:rsidR="00F85041">
        <w:rPr>
          <w:rFonts w:ascii="Arial" w:hAnsi="Arial" w:cs="Arial"/>
          <w:bCs/>
          <w:sz w:val="24"/>
          <w:szCs w:val="24"/>
        </w:rPr>
        <w:t>er notre modèle agricole</w:t>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t>11</w:t>
      </w:r>
    </w:p>
    <w:p w:rsidR="00674101" w:rsidRDefault="00674101" w:rsidP="009945CF">
      <w:pPr>
        <w:ind w:left="567" w:firstLine="29"/>
        <w:jc w:val="both"/>
        <w:rPr>
          <w:rFonts w:ascii="Arial" w:hAnsi="Arial" w:cs="Arial"/>
          <w:bCs/>
          <w:sz w:val="24"/>
          <w:szCs w:val="24"/>
        </w:rPr>
      </w:pPr>
      <w:r>
        <w:rPr>
          <w:rFonts w:ascii="Arial" w:hAnsi="Arial" w:cs="Arial"/>
          <w:bCs/>
          <w:sz w:val="24"/>
          <w:szCs w:val="24"/>
        </w:rPr>
        <w:t>B – Attirer</w:t>
      </w:r>
      <w:r w:rsidR="009945CF">
        <w:rPr>
          <w:rFonts w:ascii="Arial" w:hAnsi="Arial" w:cs="Arial"/>
          <w:bCs/>
          <w:sz w:val="24"/>
          <w:szCs w:val="24"/>
        </w:rPr>
        <w:t xml:space="preserve"> de nouveaux exploitants</w:t>
      </w:r>
      <w:r w:rsidR="009945CF">
        <w:rPr>
          <w:rFonts w:ascii="Arial" w:hAnsi="Arial" w:cs="Arial"/>
          <w:bCs/>
          <w:sz w:val="24"/>
          <w:szCs w:val="24"/>
        </w:rPr>
        <w:tab/>
      </w:r>
      <w:r w:rsidR="009945CF">
        <w:rPr>
          <w:rFonts w:ascii="Arial" w:hAnsi="Arial" w:cs="Arial"/>
          <w:bCs/>
          <w:sz w:val="24"/>
          <w:szCs w:val="24"/>
        </w:rPr>
        <w:tab/>
      </w:r>
      <w:r w:rsidR="009945CF">
        <w:rPr>
          <w:rFonts w:ascii="Arial" w:hAnsi="Arial" w:cs="Arial"/>
          <w:bCs/>
          <w:sz w:val="24"/>
          <w:szCs w:val="24"/>
        </w:rPr>
        <w:tab/>
      </w:r>
      <w:r w:rsidR="009945CF">
        <w:rPr>
          <w:rFonts w:ascii="Arial" w:hAnsi="Arial" w:cs="Arial"/>
          <w:bCs/>
          <w:sz w:val="24"/>
          <w:szCs w:val="24"/>
        </w:rPr>
        <w:tab/>
      </w:r>
      <w:r w:rsidR="009945CF">
        <w:rPr>
          <w:rFonts w:ascii="Arial" w:hAnsi="Arial" w:cs="Arial"/>
          <w:bCs/>
          <w:sz w:val="24"/>
          <w:szCs w:val="24"/>
        </w:rPr>
        <w:tab/>
      </w:r>
      <w:r w:rsidR="009945CF">
        <w:rPr>
          <w:rFonts w:ascii="Arial" w:hAnsi="Arial" w:cs="Arial"/>
          <w:bCs/>
          <w:sz w:val="24"/>
          <w:szCs w:val="24"/>
        </w:rPr>
        <w:tab/>
      </w:r>
      <w:r w:rsidR="009945CF">
        <w:rPr>
          <w:rFonts w:ascii="Arial" w:hAnsi="Arial" w:cs="Arial"/>
          <w:bCs/>
          <w:sz w:val="24"/>
          <w:szCs w:val="24"/>
        </w:rPr>
        <w:tab/>
      </w:r>
      <w:r w:rsidR="00F85041">
        <w:rPr>
          <w:rFonts w:ascii="Arial" w:hAnsi="Arial" w:cs="Arial"/>
          <w:bCs/>
          <w:sz w:val="24"/>
          <w:szCs w:val="24"/>
        </w:rPr>
        <w:t>12</w:t>
      </w:r>
    </w:p>
    <w:p w:rsidR="00674101" w:rsidRDefault="00674101" w:rsidP="009945CF">
      <w:pPr>
        <w:ind w:left="567" w:firstLine="29"/>
        <w:jc w:val="both"/>
        <w:rPr>
          <w:rFonts w:ascii="Arial" w:hAnsi="Arial" w:cs="Arial"/>
          <w:bCs/>
          <w:sz w:val="24"/>
          <w:szCs w:val="24"/>
        </w:rPr>
      </w:pPr>
      <w:r>
        <w:rPr>
          <w:rFonts w:ascii="Arial" w:hAnsi="Arial" w:cs="Arial"/>
          <w:bCs/>
          <w:sz w:val="24"/>
          <w:szCs w:val="24"/>
        </w:rPr>
        <w:t>C – Développer les fermes pédagogiques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9945CF">
        <w:rPr>
          <w:rFonts w:ascii="Arial" w:hAnsi="Arial" w:cs="Arial"/>
          <w:bCs/>
          <w:sz w:val="24"/>
          <w:szCs w:val="24"/>
        </w:rPr>
        <w:tab/>
      </w:r>
      <w:r w:rsidR="009945CF">
        <w:rPr>
          <w:rFonts w:ascii="Arial" w:hAnsi="Arial" w:cs="Arial"/>
          <w:bCs/>
          <w:sz w:val="24"/>
          <w:szCs w:val="24"/>
        </w:rPr>
        <w:tab/>
      </w:r>
      <w:r w:rsidR="009945CF">
        <w:rPr>
          <w:rFonts w:ascii="Arial" w:hAnsi="Arial" w:cs="Arial"/>
          <w:bCs/>
          <w:sz w:val="24"/>
          <w:szCs w:val="24"/>
        </w:rPr>
        <w:tab/>
      </w:r>
      <w:r w:rsidR="00F85041">
        <w:rPr>
          <w:rFonts w:ascii="Arial" w:hAnsi="Arial" w:cs="Arial"/>
          <w:bCs/>
          <w:sz w:val="24"/>
          <w:szCs w:val="24"/>
        </w:rPr>
        <w:t>13</w:t>
      </w:r>
    </w:p>
    <w:p w:rsidR="00674101" w:rsidRDefault="00674101" w:rsidP="009945CF">
      <w:pPr>
        <w:ind w:left="567" w:firstLine="29"/>
        <w:jc w:val="both"/>
        <w:rPr>
          <w:rFonts w:ascii="Arial" w:hAnsi="Arial" w:cs="Arial"/>
          <w:bCs/>
          <w:sz w:val="24"/>
          <w:szCs w:val="24"/>
        </w:rPr>
      </w:pPr>
      <w:r>
        <w:rPr>
          <w:rFonts w:ascii="Arial" w:hAnsi="Arial" w:cs="Arial"/>
          <w:bCs/>
          <w:sz w:val="24"/>
          <w:szCs w:val="24"/>
        </w:rPr>
        <w:t>D – Restructurer la filière « bois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F85041">
        <w:rPr>
          <w:rFonts w:ascii="Arial" w:hAnsi="Arial" w:cs="Arial"/>
          <w:bCs/>
          <w:sz w:val="24"/>
          <w:szCs w:val="24"/>
        </w:rPr>
        <w:tab/>
        <w:t>13</w:t>
      </w:r>
    </w:p>
    <w:p w:rsidR="00A0306F" w:rsidRPr="00E90D9C" w:rsidRDefault="00A0306F" w:rsidP="00A42D0B">
      <w:pPr>
        <w:ind w:left="397" w:firstLine="29"/>
        <w:jc w:val="both"/>
        <w:rPr>
          <w:rFonts w:ascii="Arial" w:hAnsi="Arial" w:cs="Arial"/>
          <w:bCs/>
          <w:sz w:val="24"/>
          <w:szCs w:val="24"/>
        </w:rPr>
      </w:pPr>
      <w:r>
        <w:rPr>
          <w:rFonts w:ascii="Arial" w:hAnsi="Arial" w:cs="Arial"/>
          <w:bCs/>
          <w:sz w:val="24"/>
          <w:szCs w:val="24"/>
        </w:rPr>
        <w:t>V – Des v</w:t>
      </w:r>
      <w:r w:rsidR="00F85041">
        <w:rPr>
          <w:rFonts w:ascii="Arial" w:hAnsi="Arial" w:cs="Arial"/>
          <w:bCs/>
          <w:sz w:val="24"/>
          <w:szCs w:val="24"/>
        </w:rPr>
        <w:t>illes plus écologiques</w:t>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t>14</w:t>
      </w:r>
    </w:p>
    <w:p w:rsidR="00A42D0B" w:rsidRDefault="00441C94" w:rsidP="00A42D0B">
      <w:pPr>
        <w:ind w:left="397" w:firstLine="29"/>
        <w:jc w:val="both"/>
        <w:rPr>
          <w:rFonts w:ascii="Arial" w:hAnsi="Arial" w:cs="Arial"/>
          <w:bCs/>
          <w:sz w:val="24"/>
          <w:szCs w:val="24"/>
        </w:rPr>
      </w:pPr>
      <w:r>
        <w:rPr>
          <w:rFonts w:ascii="Arial" w:hAnsi="Arial" w:cs="Arial"/>
          <w:bCs/>
          <w:sz w:val="24"/>
          <w:szCs w:val="24"/>
        </w:rPr>
        <w:t>V</w:t>
      </w:r>
      <w:r w:rsidR="000C0310">
        <w:rPr>
          <w:rFonts w:ascii="Arial" w:hAnsi="Arial" w:cs="Arial"/>
          <w:bCs/>
          <w:sz w:val="24"/>
          <w:szCs w:val="24"/>
        </w:rPr>
        <w:t>I</w:t>
      </w:r>
      <w:r>
        <w:rPr>
          <w:rFonts w:ascii="Arial" w:hAnsi="Arial" w:cs="Arial"/>
          <w:bCs/>
          <w:sz w:val="24"/>
          <w:szCs w:val="24"/>
        </w:rPr>
        <w:t xml:space="preserve"> – Dé</w:t>
      </w:r>
      <w:r w:rsidR="00F85041">
        <w:rPr>
          <w:rFonts w:ascii="Arial" w:hAnsi="Arial" w:cs="Arial"/>
          <w:bCs/>
          <w:sz w:val="24"/>
          <w:szCs w:val="24"/>
        </w:rPr>
        <w:t>carbon</w:t>
      </w:r>
      <w:r w:rsidR="00B33A5E">
        <w:rPr>
          <w:rFonts w:ascii="Arial" w:hAnsi="Arial" w:cs="Arial"/>
          <w:bCs/>
          <w:sz w:val="24"/>
          <w:szCs w:val="24"/>
        </w:rPr>
        <w:t>er notre pays</w:t>
      </w:r>
      <w:r w:rsidR="00B33A5E">
        <w:rPr>
          <w:rFonts w:ascii="Arial" w:hAnsi="Arial" w:cs="Arial"/>
          <w:bCs/>
          <w:sz w:val="24"/>
          <w:szCs w:val="24"/>
        </w:rPr>
        <w:tab/>
      </w:r>
      <w:r w:rsidR="00B33A5E">
        <w:rPr>
          <w:rFonts w:ascii="Arial" w:hAnsi="Arial" w:cs="Arial"/>
          <w:bCs/>
          <w:sz w:val="24"/>
          <w:szCs w:val="24"/>
        </w:rPr>
        <w:tab/>
      </w:r>
      <w:r w:rsidR="00B33A5E">
        <w:rPr>
          <w:rFonts w:ascii="Arial" w:hAnsi="Arial" w:cs="Arial"/>
          <w:bCs/>
          <w:sz w:val="24"/>
          <w:szCs w:val="24"/>
        </w:rPr>
        <w:tab/>
      </w:r>
      <w:r w:rsidR="00B33A5E">
        <w:rPr>
          <w:rFonts w:ascii="Arial" w:hAnsi="Arial" w:cs="Arial"/>
          <w:bCs/>
          <w:sz w:val="24"/>
          <w:szCs w:val="24"/>
        </w:rPr>
        <w:tab/>
      </w:r>
      <w:r w:rsidR="00B33A5E">
        <w:rPr>
          <w:rFonts w:ascii="Arial" w:hAnsi="Arial" w:cs="Arial"/>
          <w:bCs/>
          <w:sz w:val="24"/>
          <w:szCs w:val="24"/>
        </w:rPr>
        <w:tab/>
      </w:r>
      <w:r w:rsidR="00B33A5E">
        <w:rPr>
          <w:rFonts w:ascii="Arial" w:hAnsi="Arial" w:cs="Arial"/>
          <w:bCs/>
          <w:sz w:val="24"/>
          <w:szCs w:val="24"/>
        </w:rPr>
        <w:tab/>
      </w:r>
      <w:r w:rsidR="00B33A5E">
        <w:rPr>
          <w:rFonts w:ascii="Arial" w:hAnsi="Arial" w:cs="Arial"/>
          <w:bCs/>
          <w:sz w:val="24"/>
          <w:szCs w:val="24"/>
        </w:rPr>
        <w:tab/>
      </w:r>
      <w:r w:rsidR="000C0310">
        <w:rPr>
          <w:rFonts w:ascii="Arial" w:hAnsi="Arial" w:cs="Arial"/>
          <w:bCs/>
          <w:sz w:val="24"/>
          <w:szCs w:val="24"/>
        </w:rPr>
        <w:tab/>
      </w:r>
      <w:r w:rsidR="00B33A5E">
        <w:rPr>
          <w:rFonts w:ascii="Arial" w:hAnsi="Arial" w:cs="Arial"/>
          <w:bCs/>
          <w:sz w:val="24"/>
          <w:szCs w:val="24"/>
        </w:rPr>
        <w:tab/>
      </w:r>
      <w:r w:rsidR="00F85041">
        <w:rPr>
          <w:rFonts w:ascii="Arial" w:hAnsi="Arial" w:cs="Arial"/>
          <w:bCs/>
          <w:sz w:val="24"/>
          <w:szCs w:val="24"/>
        </w:rPr>
        <w:t>15</w:t>
      </w:r>
    </w:p>
    <w:p w:rsidR="00441C94" w:rsidRDefault="00441C94" w:rsidP="00441C94">
      <w:pPr>
        <w:ind w:left="709"/>
        <w:jc w:val="both"/>
        <w:rPr>
          <w:rFonts w:ascii="Arial" w:hAnsi="Arial" w:cs="Arial"/>
          <w:bCs/>
          <w:sz w:val="24"/>
          <w:szCs w:val="24"/>
        </w:rPr>
      </w:pPr>
      <w:r>
        <w:rPr>
          <w:rFonts w:ascii="Arial" w:hAnsi="Arial" w:cs="Arial"/>
          <w:bCs/>
          <w:sz w:val="24"/>
          <w:szCs w:val="24"/>
        </w:rPr>
        <w:t>A – Diminuer la consommation des</w:t>
      </w:r>
      <w:r w:rsidR="00F85041">
        <w:rPr>
          <w:rFonts w:ascii="Arial" w:hAnsi="Arial" w:cs="Arial"/>
          <w:bCs/>
          <w:sz w:val="24"/>
          <w:szCs w:val="24"/>
        </w:rPr>
        <w:t xml:space="preserve"> énergies émettrices de CO2</w:t>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t>15</w:t>
      </w:r>
    </w:p>
    <w:p w:rsidR="00441C94" w:rsidRDefault="00441C94" w:rsidP="00441C94">
      <w:pPr>
        <w:ind w:left="709"/>
        <w:jc w:val="both"/>
        <w:rPr>
          <w:rFonts w:ascii="Arial" w:hAnsi="Arial" w:cs="Arial"/>
          <w:bCs/>
          <w:sz w:val="24"/>
          <w:szCs w:val="24"/>
        </w:rPr>
      </w:pPr>
      <w:r>
        <w:rPr>
          <w:rFonts w:ascii="Arial" w:hAnsi="Arial" w:cs="Arial"/>
          <w:bCs/>
          <w:sz w:val="24"/>
          <w:szCs w:val="24"/>
        </w:rPr>
        <w:t>B – Développer le</w:t>
      </w:r>
      <w:r w:rsidR="00F85041">
        <w:rPr>
          <w:rFonts w:ascii="Arial" w:hAnsi="Arial" w:cs="Arial"/>
          <w:bCs/>
          <w:sz w:val="24"/>
          <w:szCs w:val="24"/>
        </w:rPr>
        <w:t>s énergies renouvelables</w:t>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r>
      <w:r w:rsidR="00F85041">
        <w:rPr>
          <w:rFonts w:ascii="Arial" w:hAnsi="Arial" w:cs="Arial"/>
          <w:bCs/>
          <w:sz w:val="24"/>
          <w:szCs w:val="24"/>
        </w:rPr>
        <w:tab/>
        <w:t>17</w:t>
      </w:r>
    </w:p>
    <w:p w:rsidR="009C4947" w:rsidRDefault="002B0106" w:rsidP="002B0106">
      <w:pPr>
        <w:spacing w:after="0"/>
        <w:rPr>
          <w:rFonts w:ascii="Arial" w:hAnsi="Arial" w:cs="Arial"/>
          <w:sz w:val="24"/>
          <w:szCs w:val="24"/>
        </w:rPr>
      </w:pPr>
      <w:r>
        <w:rPr>
          <w:rFonts w:ascii="Arial" w:hAnsi="Arial" w:cs="Arial"/>
          <w:bCs/>
          <w:sz w:val="24"/>
          <w:szCs w:val="24"/>
        </w:rPr>
        <w:t xml:space="preserve">      </w:t>
      </w:r>
      <w:r w:rsidR="00441C94">
        <w:rPr>
          <w:rFonts w:ascii="Arial" w:hAnsi="Arial" w:cs="Arial"/>
          <w:bCs/>
          <w:sz w:val="24"/>
          <w:szCs w:val="24"/>
        </w:rPr>
        <w:t>VI</w:t>
      </w:r>
      <w:r w:rsidR="000C0310">
        <w:rPr>
          <w:rFonts w:ascii="Arial" w:hAnsi="Arial" w:cs="Arial"/>
          <w:bCs/>
          <w:sz w:val="24"/>
          <w:szCs w:val="24"/>
        </w:rPr>
        <w:t>I</w:t>
      </w:r>
      <w:r w:rsidR="00441C94">
        <w:rPr>
          <w:rFonts w:ascii="Arial" w:hAnsi="Arial" w:cs="Arial"/>
          <w:bCs/>
          <w:sz w:val="24"/>
          <w:szCs w:val="24"/>
        </w:rPr>
        <w:t xml:space="preserve"> – </w:t>
      </w:r>
      <w:r w:rsidR="00977DF9">
        <w:rPr>
          <w:rFonts w:ascii="Arial" w:hAnsi="Arial" w:cs="Arial"/>
          <w:sz w:val="24"/>
          <w:szCs w:val="24"/>
        </w:rPr>
        <w:t>Souteni</w:t>
      </w:r>
      <w:r w:rsidR="009C4947" w:rsidRPr="009C4947">
        <w:rPr>
          <w:rFonts w:ascii="Arial" w:hAnsi="Arial" w:cs="Arial"/>
          <w:sz w:val="24"/>
          <w:szCs w:val="24"/>
        </w:rPr>
        <w:t xml:space="preserve">r les innovations, les bonnes pratiques, les initiatives locales et </w:t>
      </w:r>
    </w:p>
    <w:p w:rsidR="00FE4B71" w:rsidRPr="00F85041" w:rsidRDefault="009C4947" w:rsidP="00871E41">
      <w:pPr>
        <w:ind w:left="708" w:firstLine="12"/>
        <w:rPr>
          <w:rFonts w:ascii="Arial" w:hAnsi="Arial" w:cs="Arial"/>
          <w:b/>
          <w:sz w:val="24"/>
          <w:szCs w:val="24"/>
        </w:rPr>
      </w:pPr>
      <w:r>
        <w:rPr>
          <w:rFonts w:ascii="Arial" w:hAnsi="Arial" w:cs="Arial"/>
          <w:sz w:val="24"/>
          <w:szCs w:val="24"/>
        </w:rPr>
        <w:t xml:space="preserve">    </w:t>
      </w:r>
      <w:proofErr w:type="gramStart"/>
      <w:r w:rsidR="00871E41">
        <w:rPr>
          <w:rFonts w:ascii="Arial" w:hAnsi="Arial" w:cs="Arial"/>
          <w:sz w:val="24"/>
          <w:szCs w:val="24"/>
        </w:rPr>
        <w:t>a</w:t>
      </w:r>
      <w:r w:rsidRPr="009C4947">
        <w:rPr>
          <w:rFonts w:ascii="Arial" w:hAnsi="Arial" w:cs="Arial"/>
          <w:sz w:val="24"/>
          <w:szCs w:val="24"/>
        </w:rPr>
        <w:t>ssociatives</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E4B71" w:rsidRPr="00F85041">
        <w:rPr>
          <w:rFonts w:ascii="Arial" w:hAnsi="Arial" w:cs="Arial"/>
          <w:sz w:val="24"/>
          <w:szCs w:val="24"/>
        </w:rPr>
        <w:t>1</w:t>
      </w:r>
      <w:r w:rsidR="00CD220B" w:rsidRPr="00F85041">
        <w:rPr>
          <w:rFonts w:ascii="Arial" w:hAnsi="Arial" w:cs="Arial"/>
          <w:sz w:val="24"/>
          <w:szCs w:val="24"/>
        </w:rPr>
        <w:t>9</w:t>
      </w:r>
    </w:p>
    <w:p w:rsidR="00441C94" w:rsidRPr="00F85041" w:rsidRDefault="00FE4B71" w:rsidP="00441C94">
      <w:pPr>
        <w:tabs>
          <w:tab w:val="left" w:pos="426"/>
        </w:tabs>
        <w:jc w:val="both"/>
        <w:rPr>
          <w:rFonts w:ascii="Arial" w:hAnsi="Arial" w:cs="Arial"/>
          <w:bCs/>
          <w:sz w:val="24"/>
          <w:szCs w:val="24"/>
        </w:rPr>
      </w:pPr>
      <w:r w:rsidRPr="00F85041">
        <w:rPr>
          <w:rFonts w:ascii="Arial" w:hAnsi="Arial" w:cs="Arial"/>
          <w:bCs/>
          <w:sz w:val="24"/>
          <w:szCs w:val="24"/>
        </w:rPr>
        <w:tab/>
        <w:t xml:space="preserve">VIII </w:t>
      </w:r>
      <w:r w:rsidR="00FB6C7A">
        <w:rPr>
          <w:rFonts w:ascii="Arial" w:hAnsi="Arial" w:cs="Arial"/>
          <w:bCs/>
          <w:sz w:val="24"/>
          <w:szCs w:val="24"/>
        </w:rPr>
        <w:t>–</w:t>
      </w:r>
      <w:r w:rsidRPr="00F85041">
        <w:rPr>
          <w:rFonts w:ascii="Arial" w:hAnsi="Arial" w:cs="Arial"/>
          <w:bCs/>
          <w:sz w:val="24"/>
          <w:szCs w:val="24"/>
        </w:rPr>
        <w:t xml:space="preserve"> </w:t>
      </w:r>
      <w:r w:rsidR="00FB6C7A">
        <w:rPr>
          <w:rFonts w:ascii="Arial" w:hAnsi="Arial" w:cs="Arial"/>
          <w:bCs/>
          <w:sz w:val="24"/>
          <w:szCs w:val="24"/>
        </w:rPr>
        <w:t>Vers u</w:t>
      </w:r>
      <w:r w:rsidR="00441C94" w:rsidRPr="00F85041">
        <w:rPr>
          <w:rFonts w:ascii="Arial" w:hAnsi="Arial" w:cs="Arial"/>
          <w:bCs/>
          <w:sz w:val="24"/>
          <w:szCs w:val="24"/>
        </w:rPr>
        <w:t>ne nouvelle société d</w:t>
      </w:r>
      <w:r w:rsidRPr="00F85041">
        <w:rPr>
          <w:rFonts w:ascii="Arial" w:hAnsi="Arial" w:cs="Arial"/>
          <w:bCs/>
          <w:sz w:val="24"/>
          <w:szCs w:val="24"/>
        </w:rPr>
        <w:t>e sobriété et de résilience</w:t>
      </w:r>
      <w:r w:rsidR="0000645F" w:rsidRPr="00F85041">
        <w:rPr>
          <w:rFonts w:ascii="Arial" w:hAnsi="Arial" w:cs="Arial"/>
          <w:bCs/>
          <w:sz w:val="24"/>
          <w:szCs w:val="24"/>
        </w:rPr>
        <w:tab/>
      </w:r>
      <w:r w:rsidR="0000645F" w:rsidRPr="00F85041">
        <w:rPr>
          <w:rFonts w:ascii="Arial" w:hAnsi="Arial" w:cs="Arial"/>
          <w:bCs/>
          <w:sz w:val="24"/>
          <w:szCs w:val="24"/>
        </w:rPr>
        <w:tab/>
      </w:r>
      <w:r w:rsidR="0000645F" w:rsidRPr="00F85041">
        <w:rPr>
          <w:rFonts w:ascii="Arial" w:hAnsi="Arial" w:cs="Arial"/>
          <w:bCs/>
          <w:sz w:val="24"/>
          <w:szCs w:val="24"/>
        </w:rPr>
        <w:tab/>
      </w:r>
      <w:r w:rsidR="0000645F" w:rsidRPr="00F85041">
        <w:rPr>
          <w:rFonts w:ascii="Arial" w:hAnsi="Arial" w:cs="Arial"/>
          <w:bCs/>
          <w:sz w:val="24"/>
          <w:szCs w:val="24"/>
        </w:rPr>
        <w:tab/>
      </w:r>
      <w:r w:rsidR="00F85041">
        <w:rPr>
          <w:rFonts w:ascii="Arial" w:hAnsi="Arial" w:cs="Arial"/>
          <w:bCs/>
          <w:sz w:val="24"/>
          <w:szCs w:val="24"/>
        </w:rPr>
        <w:t>21</w:t>
      </w:r>
    </w:p>
    <w:p w:rsidR="00DA162C" w:rsidRPr="00F85041" w:rsidRDefault="00DA162C" w:rsidP="00DA162C">
      <w:pPr>
        <w:ind w:left="709"/>
        <w:jc w:val="both"/>
        <w:rPr>
          <w:rFonts w:ascii="Arial" w:hAnsi="Arial" w:cs="Arial"/>
          <w:bCs/>
          <w:sz w:val="24"/>
          <w:szCs w:val="24"/>
        </w:rPr>
      </w:pPr>
      <w:r w:rsidRPr="00F85041">
        <w:rPr>
          <w:rFonts w:ascii="Arial" w:hAnsi="Arial" w:cs="Arial"/>
          <w:bCs/>
          <w:sz w:val="24"/>
          <w:szCs w:val="24"/>
        </w:rPr>
        <w:t>A – Une nouvelle société à construire</w:t>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00F85041">
        <w:rPr>
          <w:rFonts w:ascii="Arial" w:hAnsi="Arial" w:cs="Arial"/>
          <w:bCs/>
          <w:sz w:val="24"/>
          <w:szCs w:val="24"/>
        </w:rPr>
        <w:t>21</w:t>
      </w:r>
    </w:p>
    <w:p w:rsidR="00DA162C" w:rsidRPr="00F85041" w:rsidRDefault="00DA162C" w:rsidP="00DA162C">
      <w:pPr>
        <w:ind w:left="709"/>
        <w:jc w:val="both"/>
        <w:rPr>
          <w:rFonts w:ascii="Arial" w:hAnsi="Arial" w:cs="Arial"/>
          <w:bCs/>
          <w:sz w:val="24"/>
          <w:szCs w:val="24"/>
        </w:rPr>
      </w:pPr>
      <w:r w:rsidRPr="00F85041">
        <w:rPr>
          <w:rFonts w:ascii="Arial" w:hAnsi="Arial" w:cs="Arial"/>
          <w:bCs/>
          <w:sz w:val="24"/>
          <w:szCs w:val="24"/>
        </w:rPr>
        <w:t>B – Accroître nos</w:t>
      </w:r>
      <w:r w:rsidR="00737DFC" w:rsidRPr="00F85041">
        <w:rPr>
          <w:rFonts w:ascii="Arial" w:hAnsi="Arial" w:cs="Arial"/>
          <w:bCs/>
          <w:sz w:val="24"/>
          <w:szCs w:val="24"/>
        </w:rPr>
        <w:t xml:space="preserve"> capacités de résistance</w:t>
      </w:r>
      <w:r w:rsidR="00737DFC" w:rsidRPr="00F85041">
        <w:rPr>
          <w:rFonts w:ascii="Arial" w:hAnsi="Arial" w:cs="Arial"/>
          <w:bCs/>
          <w:sz w:val="24"/>
          <w:szCs w:val="24"/>
        </w:rPr>
        <w:tab/>
      </w:r>
      <w:r w:rsidR="00737DFC" w:rsidRPr="00F85041">
        <w:rPr>
          <w:rFonts w:ascii="Arial" w:hAnsi="Arial" w:cs="Arial"/>
          <w:bCs/>
          <w:sz w:val="24"/>
          <w:szCs w:val="24"/>
        </w:rPr>
        <w:tab/>
      </w:r>
      <w:r w:rsidR="00737DFC" w:rsidRPr="00F85041">
        <w:rPr>
          <w:rFonts w:ascii="Arial" w:hAnsi="Arial" w:cs="Arial"/>
          <w:bCs/>
          <w:sz w:val="24"/>
          <w:szCs w:val="24"/>
        </w:rPr>
        <w:tab/>
      </w:r>
      <w:r w:rsidR="00737DFC" w:rsidRPr="00F85041">
        <w:rPr>
          <w:rFonts w:ascii="Arial" w:hAnsi="Arial" w:cs="Arial"/>
          <w:bCs/>
          <w:sz w:val="24"/>
          <w:szCs w:val="24"/>
        </w:rPr>
        <w:tab/>
      </w:r>
      <w:r w:rsidR="00737DFC" w:rsidRPr="00F85041">
        <w:rPr>
          <w:rFonts w:ascii="Arial" w:hAnsi="Arial" w:cs="Arial"/>
          <w:bCs/>
          <w:sz w:val="24"/>
          <w:szCs w:val="24"/>
        </w:rPr>
        <w:tab/>
      </w:r>
      <w:r w:rsidR="00737DFC" w:rsidRPr="00F85041">
        <w:rPr>
          <w:rFonts w:ascii="Arial" w:hAnsi="Arial" w:cs="Arial"/>
          <w:bCs/>
          <w:sz w:val="24"/>
          <w:szCs w:val="24"/>
        </w:rPr>
        <w:tab/>
      </w:r>
      <w:r w:rsidR="00F85041">
        <w:rPr>
          <w:rFonts w:ascii="Arial" w:hAnsi="Arial" w:cs="Arial"/>
          <w:bCs/>
          <w:sz w:val="24"/>
          <w:szCs w:val="24"/>
        </w:rPr>
        <w:t>25</w:t>
      </w:r>
    </w:p>
    <w:p w:rsidR="00A42D0B" w:rsidRPr="00F85041" w:rsidRDefault="001D13CE" w:rsidP="00A42D0B">
      <w:pPr>
        <w:ind w:left="397" w:firstLine="29"/>
        <w:jc w:val="both"/>
        <w:rPr>
          <w:rFonts w:ascii="Arial" w:hAnsi="Arial" w:cs="Arial"/>
          <w:bCs/>
          <w:sz w:val="24"/>
          <w:szCs w:val="24"/>
        </w:rPr>
      </w:pPr>
      <w:r w:rsidRPr="00F85041">
        <w:rPr>
          <w:rFonts w:ascii="Arial" w:hAnsi="Arial" w:cs="Arial"/>
          <w:bCs/>
          <w:sz w:val="24"/>
          <w:szCs w:val="24"/>
        </w:rPr>
        <w:t>Conclusion</w:t>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Pr="00F85041">
        <w:rPr>
          <w:rFonts w:ascii="Arial" w:hAnsi="Arial" w:cs="Arial"/>
          <w:bCs/>
          <w:sz w:val="24"/>
          <w:szCs w:val="24"/>
        </w:rPr>
        <w:tab/>
      </w:r>
      <w:r w:rsidR="00F85041">
        <w:rPr>
          <w:rFonts w:ascii="Arial" w:hAnsi="Arial" w:cs="Arial"/>
          <w:bCs/>
          <w:sz w:val="24"/>
          <w:szCs w:val="24"/>
        </w:rPr>
        <w:t>27</w:t>
      </w:r>
    </w:p>
    <w:p w:rsidR="008E4E33" w:rsidRDefault="008E4E33" w:rsidP="00A756C5">
      <w:pPr>
        <w:spacing w:after="0"/>
        <w:ind w:left="397" w:firstLine="29"/>
        <w:jc w:val="both"/>
        <w:rPr>
          <w:rFonts w:ascii="Arial" w:hAnsi="Arial" w:cs="Arial"/>
          <w:bCs/>
          <w:sz w:val="24"/>
          <w:szCs w:val="24"/>
        </w:rPr>
      </w:pPr>
      <w:r w:rsidRPr="00F85041">
        <w:rPr>
          <w:rFonts w:ascii="Arial" w:hAnsi="Arial" w:cs="Arial"/>
          <w:bCs/>
          <w:sz w:val="24"/>
          <w:szCs w:val="24"/>
        </w:rPr>
        <w:t xml:space="preserve">Annexe – Analyse des propositions « écologie – environnement » des partis </w:t>
      </w:r>
      <w:r w:rsidR="0000645F" w:rsidRPr="00F85041">
        <w:rPr>
          <w:rFonts w:ascii="Arial" w:hAnsi="Arial" w:cs="Arial"/>
          <w:bCs/>
          <w:sz w:val="24"/>
          <w:szCs w:val="24"/>
        </w:rPr>
        <w:t xml:space="preserve">         </w:t>
      </w:r>
      <w:r w:rsidR="00F85041">
        <w:rPr>
          <w:rFonts w:ascii="Arial" w:hAnsi="Arial" w:cs="Arial"/>
          <w:bCs/>
          <w:sz w:val="24"/>
          <w:szCs w:val="24"/>
        </w:rPr>
        <w:t>28</w:t>
      </w:r>
    </w:p>
    <w:p w:rsidR="00441C94" w:rsidRPr="00E90D9C" w:rsidRDefault="002B0106" w:rsidP="00A756C5">
      <w:pPr>
        <w:spacing w:after="0"/>
        <w:ind w:left="397" w:firstLine="29"/>
        <w:jc w:val="both"/>
        <w:rPr>
          <w:rFonts w:ascii="Arial" w:hAnsi="Arial" w:cs="Arial"/>
          <w:bCs/>
          <w:sz w:val="24"/>
          <w:szCs w:val="24"/>
        </w:rPr>
      </w:pPr>
      <w:proofErr w:type="gramStart"/>
      <w:r>
        <w:rPr>
          <w:rFonts w:ascii="Arial" w:hAnsi="Arial" w:cs="Arial"/>
          <w:bCs/>
          <w:sz w:val="24"/>
          <w:szCs w:val="24"/>
        </w:rPr>
        <w:t>p</w:t>
      </w:r>
      <w:r w:rsidR="008E4E33">
        <w:rPr>
          <w:rFonts w:ascii="Arial" w:hAnsi="Arial" w:cs="Arial"/>
          <w:bCs/>
          <w:sz w:val="24"/>
          <w:szCs w:val="24"/>
        </w:rPr>
        <w:t>olitiques</w:t>
      </w:r>
      <w:proofErr w:type="gramEnd"/>
      <w:r w:rsidR="008E4E33">
        <w:rPr>
          <w:rFonts w:ascii="Arial" w:hAnsi="Arial" w:cs="Arial"/>
          <w:bCs/>
          <w:sz w:val="24"/>
          <w:szCs w:val="24"/>
        </w:rPr>
        <w:t xml:space="preserve"> lors des élections législatives de 2024  </w:t>
      </w:r>
    </w:p>
    <w:p w:rsidR="00A42D0B" w:rsidRDefault="00A42D0B" w:rsidP="00A42D0B">
      <w:pPr>
        <w:ind w:left="397" w:firstLine="29"/>
        <w:jc w:val="both"/>
        <w:rPr>
          <w:rFonts w:ascii="Comic Sans MS" w:hAnsi="Comic Sans MS"/>
          <w:b/>
          <w:bCs/>
          <w:u w:val="single"/>
        </w:rPr>
      </w:pPr>
    </w:p>
    <w:p w:rsidR="000C0310" w:rsidRDefault="000C0310" w:rsidP="00EB6FF1">
      <w:pPr>
        <w:rPr>
          <w:rFonts w:ascii="Comic Sans MS" w:hAnsi="Comic Sans MS"/>
          <w:b/>
          <w:bCs/>
          <w:u w:val="single"/>
        </w:rPr>
      </w:pPr>
    </w:p>
    <w:p w:rsidR="00F70759" w:rsidRDefault="00F70759" w:rsidP="00EB6FF1">
      <w:pPr>
        <w:rPr>
          <w:rFonts w:ascii="Comic Sans MS" w:hAnsi="Comic Sans MS"/>
          <w:b/>
          <w:bCs/>
          <w:u w:val="single"/>
        </w:rPr>
      </w:pPr>
    </w:p>
    <w:p w:rsidR="00317417" w:rsidRDefault="00317417" w:rsidP="00EB6FF1">
      <w:pPr>
        <w:rPr>
          <w:rFonts w:ascii="Comic Sans MS" w:hAnsi="Comic Sans MS"/>
          <w:b/>
          <w:bCs/>
          <w:u w:val="single"/>
        </w:rPr>
      </w:pPr>
    </w:p>
    <w:p w:rsidR="00392B0C" w:rsidRDefault="00392B0C" w:rsidP="00EB6FF1">
      <w:pPr>
        <w:rPr>
          <w:rFonts w:ascii="Arial" w:hAnsi="Arial" w:cs="Arial"/>
          <w:sz w:val="24"/>
          <w:szCs w:val="24"/>
        </w:rPr>
      </w:pPr>
      <w:r>
        <w:rPr>
          <w:rFonts w:ascii="Arial" w:hAnsi="Arial" w:cs="Arial"/>
          <w:b/>
          <w:sz w:val="24"/>
          <w:szCs w:val="24"/>
        </w:rPr>
        <w:lastRenderedPageBreak/>
        <w:t>Introduction</w:t>
      </w:r>
    </w:p>
    <w:p w:rsidR="00EB6FF1" w:rsidRDefault="00EB6FF1" w:rsidP="00EB6FF1">
      <w:pPr>
        <w:rPr>
          <w:rFonts w:ascii="Arial" w:hAnsi="Arial" w:cs="Arial"/>
          <w:sz w:val="24"/>
          <w:szCs w:val="24"/>
        </w:rPr>
      </w:pPr>
      <w:r w:rsidRPr="00EB6FF1">
        <w:rPr>
          <w:rFonts w:ascii="Arial" w:hAnsi="Arial" w:cs="Arial"/>
          <w:sz w:val="24"/>
          <w:szCs w:val="24"/>
        </w:rPr>
        <w:t>L’urgence climatique</w:t>
      </w:r>
      <w:r>
        <w:rPr>
          <w:rFonts w:ascii="Arial" w:hAnsi="Arial" w:cs="Arial"/>
          <w:sz w:val="24"/>
          <w:szCs w:val="24"/>
        </w:rPr>
        <w:t xml:space="preserve"> nécessite des mesures fortes, une mise en œuvre exempte de délais, et des moyens qui soient à la hauteur des enjeux.</w:t>
      </w:r>
    </w:p>
    <w:p w:rsidR="00EB6FF1" w:rsidRDefault="005D7777" w:rsidP="00EB6FF1">
      <w:pPr>
        <w:rPr>
          <w:rFonts w:ascii="Arial" w:hAnsi="Arial" w:cs="Arial"/>
          <w:sz w:val="24"/>
          <w:szCs w:val="24"/>
        </w:rPr>
      </w:pPr>
      <w:r>
        <w:rPr>
          <w:rFonts w:ascii="Arial" w:hAnsi="Arial" w:cs="Arial"/>
          <w:sz w:val="24"/>
          <w:szCs w:val="24"/>
        </w:rPr>
        <w:t>Sans être évidemment</w:t>
      </w:r>
      <w:r w:rsidR="00EB6FF1">
        <w:rPr>
          <w:rFonts w:ascii="Arial" w:hAnsi="Arial" w:cs="Arial"/>
          <w:sz w:val="24"/>
          <w:szCs w:val="24"/>
        </w:rPr>
        <w:t xml:space="preserve"> dictatoriales, ces mesures impliquent un infléchissement réel de notre société vers une sobriété qu’elle a perdu de longue date – et où se mêle</w:t>
      </w:r>
      <w:r w:rsidR="00DD3501">
        <w:rPr>
          <w:rFonts w:ascii="Arial" w:hAnsi="Arial" w:cs="Arial"/>
          <w:sz w:val="24"/>
          <w:szCs w:val="24"/>
        </w:rPr>
        <w:t>nt</w:t>
      </w:r>
      <w:r w:rsidR="00EB6FF1">
        <w:rPr>
          <w:rFonts w:ascii="Arial" w:hAnsi="Arial" w:cs="Arial"/>
          <w:sz w:val="24"/>
          <w:szCs w:val="24"/>
        </w:rPr>
        <w:t xml:space="preserve"> aujourd’hui en un gig</w:t>
      </w:r>
      <w:r w:rsidR="009D1CCE">
        <w:rPr>
          <w:rFonts w:ascii="Arial" w:hAnsi="Arial" w:cs="Arial"/>
          <w:sz w:val="24"/>
          <w:szCs w:val="24"/>
        </w:rPr>
        <w:t>antesque gâchis une véritable misère</w:t>
      </w:r>
      <w:r w:rsidR="00926C0F">
        <w:rPr>
          <w:rFonts w:ascii="Arial" w:hAnsi="Arial" w:cs="Arial"/>
          <w:sz w:val="24"/>
          <w:szCs w:val="24"/>
        </w:rPr>
        <w:t xml:space="preserve"> (33</w:t>
      </w:r>
      <w:r w:rsidR="005B618C">
        <w:rPr>
          <w:rFonts w:ascii="Arial" w:hAnsi="Arial" w:cs="Arial"/>
          <w:sz w:val="24"/>
          <w:szCs w:val="24"/>
        </w:rPr>
        <w:t>0 000 SDF, des millions de foyer</w:t>
      </w:r>
      <w:r w:rsidR="002E2699">
        <w:rPr>
          <w:rFonts w:ascii="Arial" w:hAnsi="Arial" w:cs="Arial"/>
          <w:sz w:val="24"/>
          <w:szCs w:val="24"/>
        </w:rPr>
        <w:t>s</w:t>
      </w:r>
      <w:r w:rsidR="005B618C">
        <w:rPr>
          <w:rFonts w:ascii="Arial" w:hAnsi="Arial" w:cs="Arial"/>
          <w:sz w:val="24"/>
          <w:szCs w:val="24"/>
        </w:rPr>
        <w:t xml:space="preserve"> en limite ou sous le seuil de pauvreté)</w:t>
      </w:r>
      <w:r w:rsidR="00EB6FF1">
        <w:rPr>
          <w:rFonts w:ascii="Arial" w:hAnsi="Arial" w:cs="Arial"/>
          <w:sz w:val="24"/>
          <w:szCs w:val="24"/>
        </w:rPr>
        <w:t xml:space="preserve">, des fortunes colossales et une stupéfiante gabegie de moyens financiers, humains et matériels, nuisibles à </w:t>
      </w:r>
      <w:r w:rsidR="000367D6">
        <w:rPr>
          <w:rFonts w:ascii="Arial" w:hAnsi="Arial" w:cs="Arial"/>
          <w:sz w:val="24"/>
          <w:szCs w:val="24"/>
        </w:rPr>
        <w:t xml:space="preserve">notre pays et à </w:t>
      </w:r>
      <w:r w:rsidR="00EB6FF1">
        <w:rPr>
          <w:rFonts w:ascii="Arial" w:hAnsi="Arial" w:cs="Arial"/>
          <w:sz w:val="24"/>
          <w:szCs w:val="24"/>
        </w:rPr>
        <w:t>la pérennité de notre planète.</w:t>
      </w:r>
    </w:p>
    <w:p w:rsidR="00DD3501" w:rsidRDefault="00EB6FF1" w:rsidP="00EB6FF1">
      <w:pPr>
        <w:rPr>
          <w:rFonts w:ascii="Arial" w:hAnsi="Arial" w:cs="Arial"/>
          <w:sz w:val="24"/>
          <w:szCs w:val="24"/>
        </w:rPr>
      </w:pPr>
      <w:r>
        <w:rPr>
          <w:rFonts w:ascii="Arial" w:hAnsi="Arial" w:cs="Arial"/>
          <w:sz w:val="24"/>
          <w:szCs w:val="24"/>
        </w:rPr>
        <w:t>Cette nouvelle écologie devra do</w:t>
      </w:r>
      <w:r w:rsidR="00DD3501">
        <w:rPr>
          <w:rFonts w:ascii="Arial" w:hAnsi="Arial" w:cs="Arial"/>
          <w:sz w:val="24"/>
          <w:szCs w:val="24"/>
        </w:rPr>
        <w:t>nc être économe et plus juste ; elle devra mettre l’homme au cent</w:t>
      </w:r>
      <w:r w:rsidR="009D1CCE">
        <w:rPr>
          <w:rFonts w:ascii="Arial" w:hAnsi="Arial" w:cs="Arial"/>
          <w:sz w:val="24"/>
          <w:szCs w:val="24"/>
        </w:rPr>
        <w:t xml:space="preserve">re de ses attentions, et </w:t>
      </w:r>
      <w:r w:rsidR="00DD3501">
        <w:rPr>
          <w:rFonts w:ascii="Arial" w:hAnsi="Arial" w:cs="Arial"/>
          <w:sz w:val="24"/>
          <w:szCs w:val="24"/>
        </w:rPr>
        <w:t xml:space="preserve">l’économie au service des citoyens – à l’inverse de ce qui est le cas aujourd’hui. </w:t>
      </w:r>
    </w:p>
    <w:p w:rsidR="004325B8" w:rsidRDefault="002E2699" w:rsidP="00EB6FF1">
      <w:pPr>
        <w:rPr>
          <w:rFonts w:ascii="Arial" w:hAnsi="Arial" w:cs="Arial"/>
          <w:sz w:val="24"/>
          <w:szCs w:val="24"/>
        </w:rPr>
      </w:pPr>
      <w:r>
        <w:rPr>
          <w:rFonts w:ascii="Arial" w:hAnsi="Arial" w:cs="Arial"/>
          <w:sz w:val="24"/>
          <w:szCs w:val="24"/>
        </w:rPr>
        <w:t xml:space="preserve">Elle implique des investissements </w:t>
      </w:r>
      <w:r w:rsidR="00BF5979">
        <w:rPr>
          <w:rFonts w:ascii="Arial" w:hAnsi="Arial" w:cs="Arial"/>
          <w:sz w:val="24"/>
          <w:szCs w:val="24"/>
        </w:rPr>
        <w:t xml:space="preserve">particulièrement </w:t>
      </w:r>
      <w:r>
        <w:rPr>
          <w:rFonts w:ascii="Arial" w:hAnsi="Arial" w:cs="Arial"/>
          <w:sz w:val="24"/>
          <w:szCs w:val="24"/>
        </w:rPr>
        <w:t>significatif</w:t>
      </w:r>
      <w:r w:rsidR="004325B8">
        <w:rPr>
          <w:rFonts w:ascii="Arial" w:hAnsi="Arial" w:cs="Arial"/>
          <w:sz w:val="24"/>
          <w:szCs w:val="24"/>
        </w:rPr>
        <w:t>s et</w:t>
      </w:r>
      <w:r w:rsidR="002B0106">
        <w:rPr>
          <w:rFonts w:ascii="Arial" w:hAnsi="Arial" w:cs="Arial"/>
          <w:sz w:val="24"/>
          <w:szCs w:val="24"/>
        </w:rPr>
        <w:t xml:space="preserve"> aussi</w:t>
      </w:r>
      <w:r w:rsidR="004325B8">
        <w:rPr>
          <w:rFonts w:ascii="Arial" w:hAnsi="Arial" w:cs="Arial"/>
          <w:sz w:val="24"/>
          <w:szCs w:val="24"/>
        </w:rPr>
        <w:t xml:space="preserve"> une réelle volonté politique.</w:t>
      </w:r>
    </w:p>
    <w:p w:rsidR="00CC1A96" w:rsidRDefault="00BF5979" w:rsidP="00EB6FF1">
      <w:pPr>
        <w:rPr>
          <w:rFonts w:ascii="Arial" w:hAnsi="Arial" w:cs="Arial"/>
          <w:sz w:val="24"/>
          <w:szCs w:val="24"/>
        </w:rPr>
      </w:pPr>
      <w:r>
        <w:rPr>
          <w:rFonts w:ascii="Arial" w:hAnsi="Arial" w:cs="Arial"/>
          <w:sz w:val="24"/>
          <w:szCs w:val="24"/>
        </w:rPr>
        <w:t>D</w:t>
      </w:r>
      <w:r w:rsidR="0069638E">
        <w:rPr>
          <w:rFonts w:ascii="Arial" w:hAnsi="Arial" w:cs="Arial"/>
          <w:sz w:val="24"/>
          <w:szCs w:val="24"/>
        </w:rPr>
        <w:t>es action</w:t>
      </w:r>
      <w:r w:rsidR="00FA0DBA" w:rsidRPr="00BB095B">
        <w:rPr>
          <w:rFonts w:ascii="Arial" w:hAnsi="Arial" w:cs="Arial"/>
          <w:sz w:val="24"/>
          <w:szCs w:val="24"/>
        </w:rPr>
        <w:t xml:space="preserve">s </w:t>
      </w:r>
      <w:r>
        <w:rPr>
          <w:rFonts w:ascii="Arial" w:hAnsi="Arial" w:cs="Arial"/>
          <w:sz w:val="24"/>
          <w:szCs w:val="24"/>
        </w:rPr>
        <w:t xml:space="preserve">ont été évidemment </w:t>
      </w:r>
      <w:r w:rsidR="00FA0DBA" w:rsidRPr="00BB095B">
        <w:rPr>
          <w:rFonts w:ascii="Arial" w:hAnsi="Arial" w:cs="Arial"/>
          <w:sz w:val="24"/>
          <w:szCs w:val="24"/>
        </w:rPr>
        <w:t>mises en œuvre par les différents gouv</w:t>
      </w:r>
      <w:r>
        <w:rPr>
          <w:rFonts w:ascii="Arial" w:hAnsi="Arial" w:cs="Arial"/>
          <w:sz w:val="24"/>
          <w:szCs w:val="24"/>
        </w:rPr>
        <w:t>ernements depuis longtemp</w:t>
      </w:r>
      <w:r w:rsidR="0069638E">
        <w:rPr>
          <w:rFonts w:ascii="Arial" w:hAnsi="Arial" w:cs="Arial"/>
          <w:sz w:val="24"/>
          <w:szCs w:val="24"/>
        </w:rPr>
        <w:t>s, dans plusieurs domaines (</w:t>
      </w:r>
      <w:r w:rsidR="00FA0DBA" w:rsidRPr="00BB095B">
        <w:rPr>
          <w:rFonts w:ascii="Arial" w:hAnsi="Arial" w:cs="Arial"/>
          <w:sz w:val="24"/>
          <w:szCs w:val="24"/>
        </w:rPr>
        <w:t>aides individu</w:t>
      </w:r>
      <w:r w:rsidR="009902BC">
        <w:rPr>
          <w:rFonts w:ascii="Arial" w:hAnsi="Arial" w:cs="Arial"/>
          <w:sz w:val="24"/>
          <w:szCs w:val="24"/>
        </w:rPr>
        <w:t>elles, concours aux entreprises…</w:t>
      </w:r>
      <w:r w:rsidR="0069638E">
        <w:rPr>
          <w:rFonts w:ascii="Arial" w:hAnsi="Arial" w:cs="Arial"/>
          <w:sz w:val="24"/>
          <w:szCs w:val="24"/>
        </w:rPr>
        <w:t xml:space="preserve">). </w:t>
      </w:r>
      <w:r w:rsidR="009902BC">
        <w:rPr>
          <w:rFonts w:ascii="Arial" w:hAnsi="Arial" w:cs="Arial"/>
          <w:sz w:val="24"/>
          <w:szCs w:val="24"/>
        </w:rPr>
        <w:t>Le</w:t>
      </w:r>
      <w:r w:rsidR="00FA0DBA" w:rsidRPr="00BB095B">
        <w:rPr>
          <w:rFonts w:ascii="Arial" w:hAnsi="Arial" w:cs="Arial"/>
          <w:sz w:val="24"/>
          <w:szCs w:val="24"/>
        </w:rPr>
        <w:t xml:space="preserve"> </w:t>
      </w:r>
      <w:r w:rsidR="00B444AE">
        <w:rPr>
          <w:rFonts w:ascii="Arial" w:hAnsi="Arial" w:cs="Arial"/>
          <w:sz w:val="24"/>
          <w:szCs w:val="24"/>
        </w:rPr>
        <w:t>Plan de Sobriété E</w:t>
      </w:r>
      <w:r w:rsidR="005F13A3" w:rsidRPr="00BB095B">
        <w:rPr>
          <w:rFonts w:ascii="Arial" w:hAnsi="Arial" w:cs="Arial"/>
          <w:sz w:val="24"/>
          <w:szCs w:val="24"/>
        </w:rPr>
        <w:t>nergétique lancé par le gouvernement en juin 202</w:t>
      </w:r>
      <w:r w:rsidR="00CC1A96">
        <w:rPr>
          <w:rFonts w:ascii="Arial" w:hAnsi="Arial" w:cs="Arial"/>
          <w:sz w:val="24"/>
          <w:szCs w:val="24"/>
        </w:rPr>
        <w:t>2</w:t>
      </w:r>
      <w:r w:rsidR="009902BC">
        <w:rPr>
          <w:rFonts w:ascii="Arial" w:hAnsi="Arial" w:cs="Arial"/>
          <w:sz w:val="24"/>
          <w:szCs w:val="24"/>
        </w:rPr>
        <w:t xml:space="preserve"> a</w:t>
      </w:r>
      <w:r w:rsidR="0069638E">
        <w:rPr>
          <w:rFonts w:ascii="Arial" w:hAnsi="Arial" w:cs="Arial"/>
          <w:sz w:val="24"/>
          <w:szCs w:val="24"/>
        </w:rPr>
        <w:t>vait</w:t>
      </w:r>
      <w:r w:rsidR="009902BC">
        <w:rPr>
          <w:rFonts w:ascii="Arial" w:hAnsi="Arial" w:cs="Arial"/>
          <w:sz w:val="24"/>
          <w:szCs w:val="24"/>
        </w:rPr>
        <w:t xml:space="preserve"> l’ambition de couvrir tous les secteurs de la vie économique</w:t>
      </w:r>
      <w:r w:rsidR="0069638E">
        <w:rPr>
          <w:rFonts w:ascii="Arial" w:hAnsi="Arial" w:cs="Arial"/>
          <w:sz w:val="24"/>
          <w:szCs w:val="24"/>
        </w:rPr>
        <w:t xml:space="preserve"> et sociale</w:t>
      </w:r>
      <w:r w:rsidR="00080F21">
        <w:rPr>
          <w:rFonts w:ascii="Arial" w:hAnsi="Arial" w:cs="Arial"/>
          <w:sz w:val="24"/>
          <w:szCs w:val="24"/>
        </w:rPr>
        <w:t xml:space="preserve"> </w:t>
      </w:r>
      <w:r w:rsidR="00CC1A96">
        <w:rPr>
          <w:rFonts w:ascii="Arial" w:hAnsi="Arial" w:cs="Arial"/>
          <w:sz w:val="24"/>
          <w:szCs w:val="24"/>
        </w:rPr>
        <w:t>(régulations intelligentes, baisse des températures de chauffage</w:t>
      </w:r>
      <w:r w:rsidR="00463DB1">
        <w:rPr>
          <w:rFonts w:ascii="Arial" w:hAnsi="Arial" w:cs="Arial"/>
          <w:sz w:val="24"/>
          <w:szCs w:val="24"/>
        </w:rPr>
        <w:t xml:space="preserve"> </w:t>
      </w:r>
      <w:r w:rsidR="00CC1A96">
        <w:rPr>
          <w:rFonts w:ascii="Arial" w:hAnsi="Arial" w:cs="Arial"/>
          <w:sz w:val="24"/>
          <w:szCs w:val="24"/>
        </w:rPr>
        <w:t>/</w:t>
      </w:r>
      <w:r w:rsidR="00463DB1">
        <w:rPr>
          <w:rFonts w:ascii="Arial" w:hAnsi="Arial" w:cs="Arial"/>
          <w:sz w:val="24"/>
          <w:szCs w:val="24"/>
        </w:rPr>
        <w:t xml:space="preserve"> </w:t>
      </w:r>
      <w:r w:rsidR="00CC1A96">
        <w:rPr>
          <w:rFonts w:ascii="Arial" w:hAnsi="Arial" w:cs="Arial"/>
          <w:sz w:val="24"/>
          <w:szCs w:val="24"/>
        </w:rPr>
        <w:t>clima</w:t>
      </w:r>
      <w:r w:rsidR="00080F21">
        <w:rPr>
          <w:rFonts w:ascii="Arial" w:hAnsi="Arial" w:cs="Arial"/>
          <w:sz w:val="24"/>
          <w:szCs w:val="24"/>
        </w:rPr>
        <w:t xml:space="preserve">tisation, limitation de l’éclairage et </w:t>
      </w:r>
      <w:r w:rsidR="00CC1A96">
        <w:rPr>
          <w:rFonts w:ascii="Arial" w:hAnsi="Arial" w:cs="Arial"/>
          <w:sz w:val="24"/>
          <w:szCs w:val="24"/>
        </w:rPr>
        <w:t>développement du Led, extinction des lumières à certains horaires dans les c</w:t>
      </w:r>
      <w:r w:rsidR="00080F21">
        <w:rPr>
          <w:rFonts w:ascii="Arial" w:hAnsi="Arial" w:cs="Arial"/>
          <w:sz w:val="24"/>
          <w:szCs w:val="24"/>
        </w:rPr>
        <w:t xml:space="preserve">ommerces et les entreprises, </w:t>
      </w:r>
      <w:r w:rsidR="00CC1A96">
        <w:rPr>
          <w:rFonts w:ascii="Arial" w:hAnsi="Arial" w:cs="Arial"/>
          <w:sz w:val="24"/>
          <w:szCs w:val="24"/>
        </w:rPr>
        <w:t>éco-conduite,</w:t>
      </w:r>
      <w:r w:rsidR="009902BC">
        <w:rPr>
          <w:rFonts w:ascii="Arial" w:hAnsi="Arial" w:cs="Arial"/>
          <w:sz w:val="24"/>
          <w:szCs w:val="24"/>
        </w:rPr>
        <w:t xml:space="preserve"> </w:t>
      </w:r>
      <w:r w:rsidR="00761B94">
        <w:rPr>
          <w:rFonts w:ascii="Arial" w:hAnsi="Arial" w:cs="Arial"/>
          <w:sz w:val="24"/>
          <w:szCs w:val="24"/>
        </w:rPr>
        <w:t xml:space="preserve">augmentation </w:t>
      </w:r>
      <w:r w:rsidR="00080F21">
        <w:rPr>
          <w:rFonts w:ascii="Arial" w:hAnsi="Arial" w:cs="Arial"/>
          <w:sz w:val="24"/>
          <w:szCs w:val="24"/>
        </w:rPr>
        <w:t>des aides aux particuliers pour l’installation</w:t>
      </w:r>
      <w:r w:rsidR="009902BC">
        <w:rPr>
          <w:rFonts w:ascii="Arial" w:hAnsi="Arial" w:cs="Arial"/>
          <w:sz w:val="24"/>
          <w:szCs w:val="24"/>
        </w:rPr>
        <w:t xml:space="preserve"> de pompes à chaleur ou de chaudières à granulés). Pour les entreprises, il s’agi</w:t>
      </w:r>
      <w:r w:rsidR="00080F21">
        <w:rPr>
          <w:rFonts w:ascii="Arial" w:hAnsi="Arial" w:cs="Arial"/>
          <w:sz w:val="24"/>
          <w:szCs w:val="24"/>
        </w:rPr>
        <w:t>ssai</w:t>
      </w:r>
      <w:r w:rsidR="009902BC">
        <w:rPr>
          <w:rFonts w:ascii="Arial" w:hAnsi="Arial" w:cs="Arial"/>
          <w:sz w:val="24"/>
          <w:szCs w:val="24"/>
        </w:rPr>
        <w:t>t surtout de recommandations, même si elles s’appuient sur des discussions entre les ministères concernées et les syndicats patronaux</w:t>
      </w:r>
      <w:r w:rsidR="000428DA">
        <w:rPr>
          <w:rFonts w:ascii="Arial" w:hAnsi="Arial" w:cs="Arial"/>
          <w:sz w:val="24"/>
          <w:szCs w:val="24"/>
        </w:rPr>
        <w:t>,</w:t>
      </w:r>
      <w:r w:rsidR="009902BC">
        <w:rPr>
          <w:rFonts w:ascii="Arial" w:hAnsi="Arial" w:cs="Arial"/>
          <w:sz w:val="24"/>
          <w:szCs w:val="24"/>
        </w:rPr>
        <w:t xml:space="preserve"> </w:t>
      </w:r>
      <w:r w:rsidR="000428DA">
        <w:rPr>
          <w:rFonts w:ascii="Arial" w:hAnsi="Arial" w:cs="Arial"/>
          <w:sz w:val="24"/>
          <w:szCs w:val="24"/>
        </w:rPr>
        <w:t>d</w:t>
      </w:r>
      <w:r w:rsidR="009902BC">
        <w:rPr>
          <w:rFonts w:ascii="Arial" w:hAnsi="Arial" w:cs="Arial"/>
          <w:sz w:val="24"/>
          <w:szCs w:val="24"/>
        </w:rPr>
        <w:t>es expériences concrètes</w:t>
      </w:r>
      <w:r w:rsidR="000428DA">
        <w:rPr>
          <w:rFonts w:ascii="Arial" w:hAnsi="Arial" w:cs="Arial"/>
          <w:sz w:val="24"/>
          <w:szCs w:val="24"/>
        </w:rPr>
        <w:t xml:space="preserve"> de réalisations par des entreprises ou des collectivités, et sur l’engagement de sociétés intervenant dans des domaines variés</w:t>
      </w:r>
      <w:r w:rsidR="009902BC">
        <w:rPr>
          <w:rFonts w:ascii="Arial" w:hAnsi="Arial" w:cs="Arial"/>
          <w:sz w:val="24"/>
          <w:szCs w:val="24"/>
        </w:rPr>
        <w:t xml:space="preserve">.  </w:t>
      </w:r>
    </w:p>
    <w:p w:rsidR="00A824EE" w:rsidRDefault="009902BC" w:rsidP="000428DA">
      <w:pPr>
        <w:spacing w:after="0"/>
        <w:rPr>
          <w:rFonts w:ascii="Arial" w:hAnsi="Arial" w:cs="Arial"/>
          <w:sz w:val="24"/>
          <w:szCs w:val="24"/>
        </w:rPr>
      </w:pPr>
      <w:r>
        <w:rPr>
          <w:rFonts w:ascii="Arial" w:hAnsi="Arial" w:cs="Arial"/>
          <w:sz w:val="24"/>
          <w:szCs w:val="24"/>
        </w:rPr>
        <w:t>Malgré leurs a</w:t>
      </w:r>
      <w:r w:rsidR="00063385">
        <w:rPr>
          <w:rFonts w:ascii="Arial" w:hAnsi="Arial" w:cs="Arial"/>
          <w:sz w:val="24"/>
          <w:szCs w:val="24"/>
        </w:rPr>
        <w:t>mbitions, et des actions util</w:t>
      </w:r>
      <w:r w:rsidR="005F493A">
        <w:rPr>
          <w:rFonts w:ascii="Arial" w:hAnsi="Arial" w:cs="Arial"/>
          <w:sz w:val="24"/>
          <w:szCs w:val="24"/>
        </w:rPr>
        <w:t>es (</w:t>
      </w:r>
      <w:r>
        <w:rPr>
          <w:rFonts w:ascii="Arial" w:hAnsi="Arial" w:cs="Arial"/>
          <w:sz w:val="24"/>
          <w:szCs w:val="24"/>
        </w:rPr>
        <w:t>aides</w:t>
      </w:r>
      <w:r w:rsidR="005F493A">
        <w:rPr>
          <w:rFonts w:ascii="Arial" w:hAnsi="Arial" w:cs="Arial"/>
          <w:sz w:val="24"/>
          <w:szCs w:val="24"/>
        </w:rPr>
        <w:t xml:space="preserve"> diverses mais souvent variables</w:t>
      </w:r>
      <w:r>
        <w:rPr>
          <w:rFonts w:ascii="Arial" w:hAnsi="Arial" w:cs="Arial"/>
          <w:sz w:val="24"/>
          <w:szCs w:val="24"/>
        </w:rPr>
        <w:t>), c</w:t>
      </w:r>
      <w:r w:rsidR="005F13A3">
        <w:rPr>
          <w:rFonts w:ascii="Arial" w:hAnsi="Arial" w:cs="Arial"/>
          <w:sz w:val="24"/>
          <w:szCs w:val="24"/>
        </w:rPr>
        <w:t>es efforts</w:t>
      </w:r>
      <w:r>
        <w:rPr>
          <w:rFonts w:ascii="Arial" w:hAnsi="Arial" w:cs="Arial"/>
          <w:sz w:val="24"/>
          <w:szCs w:val="24"/>
        </w:rPr>
        <w:t xml:space="preserve"> se concentr</w:t>
      </w:r>
      <w:r w:rsidR="0069638E">
        <w:rPr>
          <w:rFonts w:ascii="Arial" w:hAnsi="Arial" w:cs="Arial"/>
          <w:sz w:val="24"/>
          <w:szCs w:val="24"/>
        </w:rPr>
        <w:t>ai</w:t>
      </w:r>
      <w:r>
        <w:rPr>
          <w:rFonts w:ascii="Arial" w:hAnsi="Arial" w:cs="Arial"/>
          <w:sz w:val="24"/>
          <w:szCs w:val="24"/>
        </w:rPr>
        <w:t>ent surtout sur</w:t>
      </w:r>
      <w:r w:rsidR="005F13A3">
        <w:rPr>
          <w:rFonts w:ascii="Arial" w:hAnsi="Arial" w:cs="Arial"/>
          <w:sz w:val="24"/>
          <w:szCs w:val="24"/>
        </w:rPr>
        <w:t xml:space="preserve"> </w:t>
      </w:r>
      <w:r w:rsidR="005E582F">
        <w:rPr>
          <w:rFonts w:ascii="Arial" w:hAnsi="Arial" w:cs="Arial"/>
          <w:sz w:val="24"/>
          <w:szCs w:val="24"/>
        </w:rPr>
        <w:t>d</w:t>
      </w:r>
      <w:r>
        <w:rPr>
          <w:rFonts w:ascii="Arial" w:hAnsi="Arial" w:cs="Arial"/>
          <w:sz w:val="24"/>
          <w:szCs w:val="24"/>
        </w:rPr>
        <w:t>es adaptations technolo</w:t>
      </w:r>
      <w:r w:rsidR="00CC402A">
        <w:rPr>
          <w:rFonts w:ascii="Arial" w:hAnsi="Arial" w:cs="Arial"/>
          <w:sz w:val="24"/>
          <w:szCs w:val="24"/>
        </w:rPr>
        <w:t>giques</w:t>
      </w:r>
      <w:r w:rsidR="005E582F">
        <w:rPr>
          <w:rFonts w:ascii="Arial" w:hAnsi="Arial" w:cs="Arial"/>
          <w:sz w:val="24"/>
          <w:szCs w:val="24"/>
        </w:rPr>
        <w:t xml:space="preserve"> ou l’organis</w:t>
      </w:r>
      <w:r w:rsidR="00063385">
        <w:rPr>
          <w:rFonts w:ascii="Arial" w:hAnsi="Arial" w:cs="Arial"/>
          <w:sz w:val="24"/>
          <w:szCs w:val="24"/>
        </w:rPr>
        <w:t>ation du travail (ce qui</w:t>
      </w:r>
      <w:r w:rsidR="005F73E8">
        <w:rPr>
          <w:rFonts w:ascii="Arial" w:hAnsi="Arial" w:cs="Arial"/>
          <w:sz w:val="24"/>
          <w:szCs w:val="24"/>
        </w:rPr>
        <w:t xml:space="preserve"> est par </w:t>
      </w:r>
      <w:r w:rsidR="005E582F">
        <w:rPr>
          <w:rFonts w:ascii="Arial" w:hAnsi="Arial" w:cs="Arial"/>
          <w:sz w:val="24"/>
          <w:szCs w:val="24"/>
        </w:rPr>
        <w:t>ailleurs positif)</w:t>
      </w:r>
      <w:r w:rsidR="00CC402A">
        <w:rPr>
          <w:rFonts w:ascii="Arial" w:hAnsi="Arial" w:cs="Arial"/>
          <w:sz w:val="24"/>
          <w:szCs w:val="24"/>
        </w:rPr>
        <w:t xml:space="preserve">, </w:t>
      </w:r>
      <w:r w:rsidR="0069638E">
        <w:rPr>
          <w:rFonts w:ascii="Arial" w:hAnsi="Arial" w:cs="Arial"/>
          <w:sz w:val="24"/>
          <w:szCs w:val="24"/>
        </w:rPr>
        <w:t xml:space="preserve">relevant </w:t>
      </w:r>
      <w:r w:rsidR="00977D09">
        <w:rPr>
          <w:rFonts w:ascii="Arial" w:hAnsi="Arial" w:cs="Arial"/>
          <w:sz w:val="24"/>
          <w:szCs w:val="24"/>
        </w:rPr>
        <w:t>essentiellement</w:t>
      </w:r>
      <w:r w:rsidR="00CC402A">
        <w:rPr>
          <w:rFonts w:ascii="Arial" w:hAnsi="Arial" w:cs="Arial"/>
          <w:sz w:val="24"/>
          <w:szCs w:val="24"/>
        </w:rPr>
        <w:t xml:space="preserve"> de la bonne volon</w:t>
      </w:r>
      <w:r w:rsidR="005F493A">
        <w:rPr>
          <w:rFonts w:ascii="Arial" w:hAnsi="Arial" w:cs="Arial"/>
          <w:sz w:val="24"/>
          <w:szCs w:val="24"/>
        </w:rPr>
        <w:t>té des acteurs concernés</w:t>
      </w:r>
      <w:r w:rsidR="0069638E">
        <w:rPr>
          <w:rFonts w:ascii="Arial" w:hAnsi="Arial" w:cs="Arial"/>
          <w:sz w:val="24"/>
          <w:szCs w:val="24"/>
        </w:rPr>
        <w:t>, et faisaie</w:t>
      </w:r>
      <w:r w:rsidR="005F73E8">
        <w:rPr>
          <w:rFonts w:ascii="Arial" w:hAnsi="Arial" w:cs="Arial"/>
          <w:sz w:val="24"/>
          <w:szCs w:val="24"/>
        </w:rPr>
        <w:t>nt l’impasse sur de nécessair</w:t>
      </w:r>
      <w:r w:rsidR="00CC402A">
        <w:rPr>
          <w:rFonts w:ascii="Arial" w:hAnsi="Arial" w:cs="Arial"/>
          <w:sz w:val="24"/>
          <w:szCs w:val="24"/>
        </w:rPr>
        <w:t xml:space="preserve">es indicateurs de suivi et de résultats – </w:t>
      </w:r>
      <w:r w:rsidR="000428DA">
        <w:rPr>
          <w:rFonts w:ascii="Arial" w:hAnsi="Arial" w:cs="Arial"/>
          <w:sz w:val="24"/>
          <w:szCs w:val="24"/>
        </w:rPr>
        <w:t xml:space="preserve">hormis le fait de </w:t>
      </w:r>
      <w:r w:rsidR="000428DA" w:rsidRPr="000428DA">
        <w:rPr>
          <w:rFonts w:ascii="Arial" w:hAnsi="Arial" w:cs="Arial"/>
          <w:sz w:val="24"/>
          <w:szCs w:val="24"/>
        </w:rPr>
        <w:t>réduire notre consommation d’énergie de 40% d’ici 2050</w:t>
      </w:r>
      <w:r w:rsidR="000428DA">
        <w:rPr>
          <w:rFonts w:ascii="Arial" w:hAnsi="Arial" w:cs="Arial"/>
          <w:sz w:val="24"/>
          <w:szCs w:val="24"/>
        </w:rPr>
        <w:t>..</w:t>
      </w:r>
      <w:r w:rsidR="00CC402A" w:rsidRPr="000428DA">
        <w:rPr>
          <w:rFonts w:ascii="Arial" w:hAnsi="Arial" w:cs="Arial"/>
          <w:sz w:val="24"/>
          <w:szCs w:val="24"/>
        </w:rPr>
        <w:t>.</w:t>
      </w:r>
      <w:r w:rsidR="00CC402A">
        <w:rPr>
          <w:rFonts w:ascii="Arial" w:hAnsi="Arial" w:cs="Arial"/>
          <w:sz w:val="24"/>
          <w:szCs w:val="24"/>
        </w:rPr>
        <w:t xml:space="preserve"> Ils </w:t>
      </w:r>
      <w:r w:rsidR="005F13A3">
        <w:rPr>
          <w:rFonts w:ascii="Arial" w:hAnsi="Arial" w:cs="Arial"/>
          <w:sz w:val="24"/>
          <w:szCs w:val="24"/>
        </w:rPr>
        <w:t xml:space="preserve">demeurent </w:t>
      </w:r>
      <w:r w:rsidR="00CC402A">
        <w:rPr>
          <w:rFonts w:ascii="Arial" w:hAnsi="Arial" w:cs="Arial"/>
          <w:sz w:val="24"/>
          <w:szCs w:val="24"/>
        </w:rPr>
        <w:t xml:space="preserve">globalement </w:t>
      </w:r>
      <w:r w:rsidR="005F13A3">
        <w:rPr>
          <w:rFonts w:ascii="Arial" w:hAnsi="Arial" w:cs="Arial"/>
          <w:sz w:val="24"/>
          <w:szCs w:val="24"/>
        </w:rPr>
        <w:t>insuffisant</w:t>
      </w:r>
      <w:r w:rsidR="00063385">
        <w:rPr>
          <w:rFonts w:ascii="Arial" w:hAnsi="Arial" w:cs="Arial"/>
          <w:sz w:val="24"/>
          <w:szCs w:val="24"/>
        </w:rPr>
        <w:t>s, et, de fait, les politique</w:t>
      </w:r>
      <w:r w:rsidR="005F13A3">
        <w:rPr>
          <w:rFonts w:ascii="Arial" w:hAnsi="Arial" w:cs="Arial"/>
          <w:sz w:val="24"/>
          <w:szCs w:val="24"/>
        </w:rPr>
        <w:t xml:space="preserve">s adoptées en France </w:t>
      </w:r>
      <w:r w:rsidR="00822AE8">
        <w:rPr>
          <w:rFonts w:ascii="Arial" w:hAnsi="Arial" w:cs="Arial"/>
          <w:sz w:val="24"/>
          <w:szCs w:val="24"/>
        </w:rPr>
        <w:t xml:space="preserve">jusqu’à présent </w:t>
      </w:r>
      <w:r w:rsidR="005F13A3">
        <w:rPr>
          <w:rFonts w:ascii="Arial" w:hAnsi="Arial" w:cs="Arial"/>
          <w:sz w:val="24"/>
          <w:szCs w:val="24"/>
        </w:rPr>
        <w:t xml:space="preserve">ne garantissent pas, à ce jour, </w:t>
      </w:r>
      <w:r w:rsidR="00D92EE5">
        <w:rPr>
          <w:rFonts w:ascii="Arial" w:hAnsi="Arial" w:cs="Arial"/>
          <w:sz w:val="24"/>
          <w:szCs w:val="24"/>
        </w:rPr>
        <w:t xml:space="preserve">le respect de </w:t>
      </w:r>
      <w:r w:rsidR="005F13A3">
        <w:rPr>
          <w:rFonts w:ascii="Arial" w:hAnsi="Arial" w:cs="Arial"/>
          <w:sz w:val="24"/>
          <w:szCs w:val="24"/>
        </w:rPr>
        <w:t>nos engagements pris dans le cadre des accords de Paris.</w:t>
      </w:r>
    </w:p>
    <w:p w:rsidR="000428DA" w:rsidRDefault="000428DA" w:rsidP="000428DA">
      <w:pPr>
        <w:spacing w:after="0"/>
        <w:rPr>
          <w:rFonts w:ascii="Arial" w:hAnsi="Arial" w:cs="Arial"/>
          <w:sz w:val="24"/>
          <w:szCs w:val="24"/>
        </w:rPr>
      </w:pPr>
    </w:p>
    <w:p w:rsidR="0069638E" w:rsidRDefault="00EF2644" w:rsidP="00AA790D">
      <w:pPr>
        <w:spacing w:after="0"/>
        <w:rPr>
          <w:rFonts w:ascii="Arial" w:hAnsi="Arial" w:cs="Arial"/>
          <w:sz w:val="24"/>
          <w:szCs w:val="24"/>
        </w:rPr>
      </w:pPr>
      <w:r>
        <w:rPr>
          <w:rFonts w:ascii="Arial" w:hAnsi="Arial" w:cs="Arial"/>
          <w:sz w:val="24"/>
          <w:szCs w:val="24"/>
        </w:rPr>
        <w:t xml:space="preserve">Tout en poursuivant </w:t>
      </w:r>
      <w:r w:rsidR="007E7D44">
        <w:rPr>
          <w:rFonts w:ascii="Arial" w:hAnsi="Arial" w:cs="Arial"/>
          <w:sz w:val="24"/>
          <w:szCs w:val="24"/>
        </w:rPr>
        <w:t xml:space="preserve">les actions déjà entreprises, il est </w:t>
      </w:r>
      <w:r w:rsidR="005F13A3">
        <w:rPr>
          <w:rFonts w:ascii="Arial" w:hAnsi="Arial" w:cs="Arial"/>
          <w:sz w:val="24"/>
          <w:szCs w:val="24"/>
        </w:rPr>
        <w:t xml:space="preserve">indispensable d’aller plus vite et plus loin. </w:t>
      </w:r>
    </w:p>
    <w:p w:rsidR="0069638E" w:rsidRDefault="0069638E" w:rsidP="00AA790D">
      <w:pPr>
        <w:spacing w:after="0"/>
        <w:rPr>
          <w:rFonts w:ascii="Arial" w:hAnsi="Arial" w:cs="Arial"/>
          <w:sz w:val="24"/>
          <w:szCs w:val="24"/>
        </w:rPr>
      </w:pPr>
    </w:p>
    <w:p w:rsidR="0069638E" w:rsidRDefault="00063385" w:rsidP="00AA790D">
      <w:pPr>
        <w:spacing w:after="0"/>
        <w:rPr>
          <w:rFonts w:ascii="Arial" w:hAnsi="Arial" w:cs="Arial"/>
          <w:sz w:val="24"/>
          <w:szCs w:val="24"/>
        </w:rPr>
      </w:pPr>
      <w:r>
        <w:rPr>
          <w:rFonts w:ascii="Arial" w:hAnsi="Arial" w:cs="Arial"/>
          <w:sz w:val="24"/>
          <w:szCs w:val="24"/>
        </w:rPr>
        <w:t>D</w:t>
      </w:r>
      <w:r w:rsidR="00D92EE5">
        <w:rPr>
          <w:rFonts w:ascii="Arial" w:hAnsi="Arial" w:cs="Arial"/>
          <w:sz w:val="24"/>
          <w:szCs w:val="24"/>
        </w:rPr>
        <w:t>e</w:t>
      </w:r>
      <w:r w:rsidR="00080F21">
        <w:rPr>
          <w:rFonts w:ascii="Arial" w:hAnsi="Arial" w:cs="Arial"/>
          <w:sz w:val="24"/>
          <w:szCs w:val="24"/>
        </w:rPr>
        <w:t xml:space="preserve"> multiple</w:t>
      </w:r>
      <w:r w:rsidR="00D92EE5">
        <w:rPr>
          <w:rFonts w:ascii="Arial" w:hAnsi="Arial" w:cs="Arial"/>
          <w:sz w:val="24"/>
          <w:szCs w:val="24"/>
        </w:rPr>
        <w:t>s propo</w:t>
      </w:r>
      <w:r w:rsidR="00BF5979">
        <w:rPr>
          <w:rFonts w:ascii="Arial" w:hAnsi="Arial" w:cs="Arial"/>
          <w:sz w:val="24"/>
          <w:szCs w:val="24"/>
        </w:rPr>
        <w:t>sitions concrètes ont</w:t>
      </w:r>
      <w:r w:rsidR="00080F21">
        <w:rPr>
          <w:rFonts w:ascii="Arial" w:hAnsi="Arial" w:cs="Arial"/>
          <w:sz w:val="24"/>
          <w:szCs w:val="24"/>
        </w:rPr>
        <w:t xml:space="preserve"> </w:t>
      </w:r>
      <w:r w:rsidR="00D92EE5">
        <w:rPr>
          <w:rFonts w:ascii="Arial" w:hAnsi="Arial" w:cs="Arial"/>
          <w:sz w:val="24"/>
          <w:szCs w:val="24"/>
        </w:rPr>
        <w:t>été formulées par les sc</w:t>
      </w:r>
      <w:r w:rsidR="005F493A">
        <w:rPr>
          <w:rFonts w:ascii="Arial" w:hAnsi="Arial" w:cs="Arial"/>
          <w:sz w:val="24"/>
          <w:szCs w:val="24"/>
        </w:rPr>
        <w:t>ientifiques, les associations,</w:t>
      </w:r>
      <w:r w:rsidR="00D92EE5">
        <w:rPr>
          <w:rFonts w:ascii="Arial" w:hAnsi="Arial" w:cs="Arial"/>
          <w:sz w:val="24"/>
          <w:szCs w:val="24"/>
        </w:rPr>
        <w:t xml:space="preserve"> les partis politiques</w:t>
      </w:r>
      <w:r w:rsidR="005F493A">
        <w:rPr>
          <w:rFonts w:ascii="Arial" w:hAnsi="Arial" w:cs="Arial"/>
          <w:sz w:val="24"/>
          <w:szCs w:val="24"/>
        </w:rPr>
        <w:t>…</w:t>
      </w:r>
      <w:r w:rsidR="00D92EE5">
        <w:rPr>
          <w:rFonts w:ascii="Arial" w:hAnsi="Arial" w:cs="Arial"/>
          <w:sz w:val="24"/>
          <w:szCs w:val="24"/>
        </w:rPr>
        <w:t xml:space="preserve"> </w:t>
      </w:r>
      <w:r w:rsidR="0069638E">
        <w:rPr>
          <w:rFonts w:ascii="Arial" w:hAnsi="Arial" w:cs="Arial"/>
          <w:sz w:val="24"/>
          <w:szCs w:val="24"/>
        </w:rPr>
        <w:t xml:space="preserve">Les causes du dérèglement climatique sont connues, et tout ce qu’il faut faire sur le sujet a </w:t>
      </w:r>
      <w:r w:rsidR="00080F21">
        <w:rPr>
          <w:rFonts w:ascii="Arial" w:hAnsi="Arial" w:cs="Arial"/>
          <w:sz w:val="24"/>
          <w:szCs w:val="24"/>
        </w:rPr>
        <w:t>déjà été écrit dans de nombreux</w:t>
      </w:r>
      <w:r w:rsidR="0069638E">
        <w:rPr>
          <w:rFonts w:ascii="Arial" w:hAnsi="Arial" w:cs="Arial"/>
          <w:sz w:val="24"/>
          <w:szCs w:val="24"/>
        </w:rPr>
        <w:t xml:space="preserve"> rapports…</w:t>
      </w:r>
    </w:p>
    <w:p w:rsidR="0069638E" w:rsidRDefault="0069638E" w:rsidP="00AA790D">
      <w:pPr>
        <w:spacing w:after="0"/>
        <w:rPr>
          <w:rFonts w:ascii="Arial" w:hAnsi="Arial" w:cs="Arial"/>
          <w:sz w:val="24"/>
          <w:szCs w:val="24"/>
        </w:rPr>
      </w:pPr>
    </w:p>
    <w:p w:rsidR="008B30B4" w:rsidRDefault="005D7777" w:rsidP="008B30B4">
      <w:pPr>
        <w:rPr>
          <w:rFonts w:ascii="Arial" w:hAnsi="Arial" w:cs="Arial"/>
          <w:sz w:val="24"/>
          <w:szCs w:val="24"/>
        </w:rPr>
      </w:pPr>
      <w:r>
        <w:rPr>
          <w:rFonts w:ascii="Arial" w:hAnsi="Arial" w:cs="Arial"/>
          <w:sz w:val="24"/>
          <w:szCs w:val="24"/>
        </w:rPr>
        <w:t>Celui</w:t>
      </w:r>
      <w:r w:rsidR="008B30B4">
        <w:rPr>
          <w:rFonts w:ascii="Arial" w:hAnsi="Arial" w:cs="Arial"/>
          <w:sz w:val="24"/>
          <w:szCs w:val="24"/>
        </w:rPr>
        <w:t xml:space="preserve"> remis en 2019 par les sénateurs Roman Dantec et Jean-Yves Roux (</w:t>
      </w:r>
      <w:r w:rsidR="008B30B4" w:rsidRPr="00AA4EBA">
        <w:rPr>
          <w:rFonts w:ascii="Arial" w:hAnsi="Arial" w:cs="Arial"/>
          <w:sz w:val="24"/>
          <w:szCs w:val="24"/>
        </w:rPr>
        <w:t>disponible sur le site du Sénat</w:t>
      </w:r>
      <w:r w:rsidR="008B30B4">
        <w:rPr>
          <w:rFonts w:ascii="Arial" w:hAnsi="Arial" w:cs="Arial"/>
          <w:sz w:val="24"/>
          <w:szCs w:val="24"/>
        </w:rPr>
        <w:t>) notait déjà que « </w:t>
      </w:r>
      <w:r w:rsidR="008B30B4" w:rsidRPr="006827A0">
        <w:rPr>
          <w:rFonts w:ascii="Arial" w:hAnsi="Arial" w:cs="Arial"/>
          <w:sz w:val="24"/>
          <w:szCs w:val="24"/>
        </w:rPr>
        <w:t>(…) au-delà de l’État, du monde scientifique et de quelques collectivités territoriales ou acteurs économiques pionniers, la mobilisation sur les enjeux d’adaptation à l’échelle des acteurs de terrain et des filières économiques reste insuffisante</w:t>
      </w:r>
      <w:r w:rsidR="008B30B4">
        <w:rPr>
          <w:rFonts w:ascii="Arial" w:hAnsi="Arial" w:cs="Arial"/>
          <w:sz w:val="24"/>
          <w:szCs w:val="24"/>
        </w:rPr>
        <w:t> »</w:t>
      </w:r>
      <w:r w:rsidR="008B30B4" w:rsidRPr="006827A0">
        <w:rPr>
          <w:rFonts w:ascii="Arial" w:hAnsi="Arial" w:cs="Arial"/>
          <w:sz w:val="24"/>
          <w:szCs w:val="24"/>
        </w:rPr>
        <w:t>.</w:t>
      </w:r>
    </w:p>
    <w:p w:rsidR="008B30B4" w:rsidRDefault="008B30B4" w:rsidP="008B30B4">
      <w:pPr>
        <w:spacing w:after="0"/>
        <w:rPr>
          <w:rFonts w:ascii="Arial" w:hAnsi="Arial" w:cs="Arial"/>
          <w:sz w:val="24"/>
          <w:szCs w:val="24"/>
        </w:rPr>
      </w:pPr>
      <w:r>
        <w:rPr>
          <w:rFonts w:ascii="Arial" w:hAnsi="Arial" w:cs="Arial"/>
          <w:sz w:val="24"/>
          <w:szCs w:val="24"/>
        </w:rPr>
        <w:t>Formulée i</w:t>
      </w:r>
      <w:r w:rsidR="00904F67">
        <w:rPr>
          <w:rFonts w:ascii="Arial" w:hAnsi="Arial" w:cs="Arial"/>
          <w:sz w:val="24"/>
          <w:szCs w:val="24"/>
        </w:rPr>
        <w:t xml:space="preserve">l y a cinq ans, et nonobstant une certaine </w:t>
      </w:r>
      <w:r>
        <w:rPr>
          <w:rFonts w:ascii="Arial" w:hAnsi="Arial" w:cs="Arial"/>
          <w:sz w:val="24"/>
          <w:szCs w:val="24"/>
        </w:rPr>
        <w:t xml:space="preserve">évolution des mentalités à la suite de la sécheresse et des incendies de 2022 d’une part, et des inondations de 2024 d’autre part, cette </w:t>
      </w:r>
      <w:r>
        <w:rPr>
          <w:rFonts w:ascii="Arial" w:hAnsi="Arial" w:cs="Arial"/>
          <w:sz w:val="24"/>
          <w:szCs w:val="24"/>
        </w:rPr>
        <w:lastRenderedPageBreak/>
        <w:t>constatation conserve encore une certaine acuité, dans les esprits, et a</w:t>
      </w:r>
      <w:r w:rsidR="00904F67">
        <w:rPr>
          <w:rFonts w:ascii="Arial" w:hAnsi="Arial" w:cs="Arial"/>
          <w:sz w:val="24"/>
          <w:szCs w:val="24"/>
        </w:rPr>
        <w:t xml:space="preserve">ussi et surtout dans les gestes. </w:t>
      </w:r>
      <w:r w:rsidR="00080F21">
        <w:rPr>
          <w:rFonts w:ascii="Arial" w:hAnsi="Arial" w:cs="Arial"/>
          <w:sz w:val="24"/>
          <w:szCs w:val="24"/>
        </w:rPr>
        <w:t>La tribune publiée dans « Le Point » du 1° décembre 2024 par une dizaine d’anciens dirigeants de grandes entreprises énergétiques, et un ancien président de l’Assemblée Nationale,</w:t>
      </w:r>
      <w:r w:rsidR="00904F67">
        <w:rPr>
          <w:rFonts w:ascii="Arial" w:hAnsi="Arial" w:cs="Arial"/>
          <w:sz w:val="24"/>
          <w:szCs w:val="24"/>
        </w:rPr>
        <w:t xml:space="preserve"> axée sur une critique sans nuance des énergies renouvelables, est à cet égard significative</w:t>
      </w:r>
      <w:r w:rsidR="00080F21">
        <w:rPr>
          <w:rFonts w:ascii="Arial" w:hAnsi="Arial" w:cs="Arial"/>
          <w:sz w:val="24"/>
          <w:szCs w:val="24"/>
        </w:rPr>
        <w:t>..</w:t>
      </w:r>
      <w:r>
        <w:rPr>
          <w:rFonts w:ascii="Arial" w:hAnsi="Arial" w:cs="Arial"/>
          <w:sz w:val="24"/>
          <w:szCs w:val="24"/>
        </w:rPr>
        <w:t xml:space="preserve">. </w:t>
      </w:r>
    </w:p>
    <w:p w:rsidR="006B1FED" w:rsidRDefault="006B1FED" w:rsidP="008B30B4">
      <w:pPr>
        <w:spacing w:after="0"/>
        <w:rPr>
          <w:rFonts w:ascii="Arial" w:hAnsi="Arial" w:cs="Arial"/>
          <w:sz w:val="24"/>
          <w:szCs w:val="24"/>
        </w:rPr>
      </w:pPr>
    </w:p>
    <w:p w:rsidR="006B1FED" w:rsidRDefault="006B1FED" w:rsidP="008B30B4">
      <w:pPr>
        <w:spacing w:after="0"/>
        <w:rPr>
          <w:rFonts w:ascii="Arial" w:hAnsi="Arial" w:cs="Arial"/>
          <w:sz w:val="24"/>
          <w:szCs w:val="24"/>
        </w:rPr>
      </w:pPr>
      <w:r w:rsidRPr="007D4E10">
        <w:rPr>
          <w:rFonts w:ascii="Arial" w:hAnsi="Arial" w:cs="Arial"/>
          <w:sz w:val="24"/>
          <w:szCs w:val="24"/>
        </w:rPr>
        <w:t xml:space="preserve">Il est pourtant indispensable de rompre </w:t>
      </w:r>
      <w:r w:rsidR="00B963C0" w:rsidRPr="007D4E10">
        <w:rPr>
          <w:rFonts w:ascii="Arial" w:hAnsi="Arial" w:cs="Arial"/>
          <w:sz w:val="24"/>
          <w:szCs w:val="24"/>
        </w:rPr>
        <w:t xml:space="preserve">enfin </w:t>
      </w:r>
      <w:r w:rsidRPr="007D4E10">
        <w:rPr>
          <w:rFonts w:ascii="Arial" w:hAnsi="Arial" w:cs="Arial"/>
          <w:sz w:val="24"/>
          <w:szCs w:val="24"/>
        </w:rPr>
        <w:t>avec les atermoiement</w:t>
      </w:r>
      <w:r w:rsidR="000B523C" w:rsidRPr="007D4E10">
        <w:rPr>
          <w:rFonts w:ascii="Arial" w:hAnsi="Arial" w:cs="Arial"/>
          <w:sz w:val="24"/>
          <w:szCs w:val="24"/>
        </w:rPr>
        <w:t>s des politiques conduites jusqu’à présent, trop sujettes à des « impératifs » sans li</w:t>
      </w:r>
      <w:r w:rsidR="004B602F" w:rsidRPr="007D4E10">
        <w:rPr>
          <w:rFonts w:ascii="Arial" w:hAnsi="Arial" w:cs="Arial"/>
          <w:sz w:val="24"/>
          <w:szCs w:val="24"/>
        </w:rPr>
        <w:t xml:space="preserve">en avec les buts affichés, en adoptant une méthode et des mesures </w:t>
      </w:r>
      <w:r w:rsidR="00B963C0" w:rsidRPr="007D4E10">
        <w:rPr>
          <w:rFonts w:ascii="Arial" w:hAnsi="Arial" w:cs="Arial"/>
          <w:sz w:val="24"/>
          <w:szCs w:val="24"/>
        </w:rPr>
        <w:t xml:space="preserve"> </w:t>
      </w:r>
      <w:r w:rsidR="000B523C" w:rsidRPr="007D4E10">
        <w:rPr>
          <w:rFonts w:ascii="Arial" w:hAnsi="Arial" w:cs="Arial"/>
          <w:sz w:val="24"/>
          <w:szCs w:val="24"/>
        </w:rPr>
        <w:t>déconnectées</w:t>
      </w:r>
      <w:r w:rsidR="0023098C" w:rsidRPr="007D4E10">
        <w:rPr>
          <w:rFonts w:ascii="Arial" w:hAnsi="Arial" w:cs="Arial"/>
          <w:sz w:val="24"/>
          <w:szCs w:val="24"/>
        </w:rPr>
        <w:t xml:space="preserve"> </w:t>
      </w:r>
      <w:r w:rsidR="000B523C" w:rsidRPr="007D4E10">
        <w:rPr>
          <w:rFonts w:ascii="Arial" w:hAnsi="Arial" w:cs="Arial"/>
          <w:sz w:val="24"/>
          <w:szCs w:val="24"/>
        </w:rPr>
        <w:t xml:space="preserve">d’ambitions </w:t>
      </w:r>
      <w:r w:rsidR="0023098C" w:rsidRPr="007D4E10">
        <w:rPr>
          <w:rFonts w:ascii="Arial" w:hAnsi="Arial" w:cs="Arial"/>
          <w:sz w:val="24"/>
          <w:szCs w:val="24"/>
        </w:rPr>
        <w:t xml:space="preserve">partisanes et </w:t>
      </w:r>
      <w:r w:rsidR="000B523C" w:rsidRPr="007D4E10">
        <w:rPr>
          <w:rFonts w:ascii="Arial" w:hAnsi="Arial" w:cs="Arial"/>
          <w:sz w:val="24"/>
          <w:szCs w:val="24"/>
        </w:rPr>
        <w:t xml:space="preserve">idéologiques. </w:t>
      </w:r>
      <w:r w:rsidR="0023098C" w:rsidRPr="007D4E10">
        <w:rPr>
          <w:rFonts w:ascii="Arial" w:hAnsi="Arial" w:cs="Arial"/>
          <w:sz w:val="24"/>
          <w:szCs w:val="24"/>
        </w:rPr>
        <w:t xml:space="preserve">La </w:t>
      </w:r>
      <w:r w:rsidR="00B963C0" w:rsidRPr="007D4E10">
        <w:rPr>
          <w:rFonts w:ascii="Arial" w:hAnsi="Arial" w:cs="Arial"/>
          <w:sz w:val="24"/>
          <w:szCs w:val="24"/>
        </w:rPr>
        <w:t>survie de notre planète (</w:t>
      </w:r>
      <w:r w:rsidR="0023098C" w:rsidRPr="007D4E10">
        <w:rPr>
          <w:rFonts w:ascii="Arial" w:hAnsi="Arial" w:cs="Arial"/>
          <w:sz w:val="24"/>
          <w:szCs w:val="24"/>
        </w:rPr>
        <w:t xml:space="preserve">du moins de son habitabilité par les humains) et de ses habitants implique un </w:t>
      </w:r>
      <w:r w:rsidR="00761B94" w:rsidRPr="007D4E10">
        <w:rPr>
          <w:rFonts w:ascii="Arial" w:hAnsi="Arial" w:cs="Arial"/>
          <w:sz w:val="24"/>
          <w:szCs w:val="24"/>
        </w:rPr>
        <w:t xml:space="preserve">réel </w:t>
      </w:r>
      <w:r w:rsidR="0023098C" w:rsidRPr="007D4E10">
        <w:rPr>
          <w:rFonts w:ascii="Arial" w:hAnsi="Arial" w:cs="Arial"/>
          <w:sz w:val="24"/>
          <w:szCs w:val="24"/>
        </w:rPr>
        <w:t>dépassement des sectarismes et des crispa</w:t>
      </w:r>
      <w:r w:rsidR="00761B94" w:rsidRPr="007D4E10">
        <w:rPr>
          <w:rFonts w:ascii="Arial" w:hAnsi="Arial" w:cs="Arial"/>
          <w:sz w:val="24"/>
          <w:szCs w:val="24"/>
        </w:rPr>
        <w:t xml:space="preserve">tions à caractère théologiques, </w:t>
      </w:r>
      <w:r w:rsidR="0023098C" w:rsidRPr="007D4E10">
        <w:rPr>
          <w:rFonts w:ascii="Arial" w:hAnsi="Arial" w:cs="Arial"/>
          <w:sz w:val="24"/>
          <w:szCs w:val="24"/>
        </w:rPr>
        <w:t>de droite ou de gauche – pour reprendre une terminologie plus ou moins op</w:t>
      </w:r>
      <w:r w:rsidR="00761B94" w:rsidRPr="007D4E10">
        <w:rPr>
          <w:rFonts w:ascii="Arial" w:hAnsi="Arial" w:cs="Arial"/>
          <w:sz w:val="24"/>
          <w:szCs w:val="24"/>
        </w:rPr>
        <w:t>portune mais largement utilisée – et usée</w:t>
      </w:r>
      <w:r w:rsidR="0023098C" w:rsidRPr="007D4E10">
        <w:rPr>
          <w:rFonts w:ascii="Arial" w:hAnsi="Arial" w:cs="Arial"/>
          <w:sz w:val="24"/>
          <w:szCs w:val="24"/>
        </w:rPr>
        <w:t>.</w:t>
      </w:r>
      <w:r w:rsidR="0023098C">
        <w:rPr>
          <w:rFonts w:ascii="Arial" w:hAnsi="Arial" w:cs="Arial"/>
          <w:sz w:val="24"/>
          <w:szCs w:val="24"/>
        </w:rPr>
        <w:t xml:space="preserve"> </w:t>
      </w:r>
    </w:p>
    <w:p w:rsidR="008B30B4" w:rsidRDefault="008B30B4" w:rsidP="00AA790D">
      <w:pPr>
        <w:spacing w:after="0"/>
        <w:rPr>
          <w:rFonts w:ascii="Arial" w:hAnsi="Arial" w:cs="Arial"/>
          <w:sz w:val="24"/>
          <w:szCs w:val="24"/>
        </w:rPr>
      </w:pPr>
    </w:p>
    <w:p w:rsidR="003203E6" w:rsidRDefault="003203E6" w:rsidP="00AA790D">
      <w:pPr>
        <w:spacing w:after="0"/>
        <w:rPr>
          <w:rFonts w:ascii="Arial" w:hAnsi="Arial" w:cs="Arial"/>
          <w:sz w:val="24"/>
          <w:szCs w:val="24"/>
        </w:rPr>
      </w:pPr>
      <w:r>
        <w:rPr>
          <w:rFonts w:ascii="Arial" w:hAnsi="Arial" w:cs="Arial"/>
          <w:sz w:val="24"/>
          <w:szCs w:val="24"/>
        </w:rPr>
        <w:t>Afin de préserver notre environnement et de lutter efficacement contre le dérèglement climatique,</w:t>
      </w:r>
    </w:p>
    <w:p w:rsidR="00D92EE5" w:rsidRDefault="003203E6" w:rsidP="00AA790D">
      <w:pPr>
        <w:spacing w:after="0"/>
        <w:rPr>
          <w:rFonts w:ascii="Arial" w:hAnsi="Arial" w:cs="Arial"/>
          <w:sz w:val="24"/>
          <w:szCs w:val="24"/>
        </w:rPr>
      </w:pPr>
      <w:r>
        <w:rPr>
          <w:rFonts w:ascii="Arial" w:hAnsi="Arial" w:cs="Arial"/>
          <w:sz w:val="24"/>
          <w:szCs w:val="24"/>
        </w:rPr>
        <w:t xml:space="preserve">les propositions </w:t>
      </w:r>
      <w:r w:rsidR="00D308DC">
        <w:rPr>
          <w:rFonts w:ascii="Arial" w:hAnsi="Arial" w:cs="Arial"/>
          <w:sz w:val="24"/>
          <w:szCs w:val="24"/>
        </w:rPr>
        <w:t xml:space="preserve">et les expériences </w:t>
      </w:r>
      <w:r>
        <w:rPr>
          <w:rFonts w:ascii="Arial" w:hAnsi="Arial" w:cs="Arial"/>
          <w:sz w:val="24"/>
          <w:szCs w:val="24"/>
        </w:rPr>
        <w:t>les plus pertinentes d</w:t>
      </w:r>
      <w:r w:rsidR="00F94D03">
        <w:rPr>
          <w:rFonts w:ascii="Arial" w:hAnsi="Arial" w:cs="Arial"/>
          <w:sz w:val="24"/>
          <w:szCs w:val="24"/>
        </w:rPr>
        <w:t>o</w:t>
      </w:r>
      <w:r w:rsidR="00463DB1">
        <w:rPr>
          <w:rFonts w:ascii="Arial" w:hAnsi="Arial" w:cs="Arial"/>
          <w:sz w:val="24"/>
          <w:szCs w:val="24"/>
        </w:rPr>
        <w:t>ive</w:t>
      </w:r>
      <w:r w:rsidR="00F94D03">
        <w:rPr>
          <w:rFonts w:ascii="Arial" w:hAnsi="Arial" w:cs="Arial"/>
          <w:sz w:val="24"/>
          <w:szCs w:val="24"/>
        </w:rPr>
        <w:t xml:space="preserve">nt </w:t>
      </w:r>
      <w:r>
        <w:rPr>
          <w:rFonts w:ascii="Arial" w:hAnsi="Arial" w:cs="Arial"/>
          <w:sz w:val="24"/>
          <w:szCs w:val="24"/>
        </w:rPr>
        <w:t xml:space="preserve">être </w:t>
      </w:r>
      <w:r w:rsidR="00F94D03">
        <w:rPr>
          <w:rFonts w:ascii="Arial" w:hAnsi="Arial" w:cs="Arial"/>
          <w:sz w:val="24"/>
          <w:szCs w:val="24"/>
        </w:rPr>
        <w:t xml:space="preserve">intégrées </w:t>
      </w:r>
      <w:r w:rsidR="00D92EE5">
        <w:rPr>
          <w:rFonts w:ascii="Arial" w:hAnsi="Arial" w:cs="Arial"/>
          <w:sz w:val="24"/>
          <w:szCs w:val="24"/>
        </w:rPr>
        <w:t>dans u</w:t>
      </w:r>
      <w:r w:rsidR="00D308DC">
        <w:rPr>
          <w:rFonts w:ascii="Arial" w:hAnsi="Arial" w:cs="Arial"/>
          <w:sz w:val="24"/>
          <w:szCs w:val="24"/>
        </w:rPr>
        <w:t>n plan d’ensemble qui doit faire l’impasse sur l</w:t>
      </w:r>
      <w:r w:rsidR="00BF5979">
        <w:rPr>
          <w:rFonts w:ascii="Arial" w:hAnsi="Arial" w:cs="Arial"/>
          <w:sz w:val="24"/>
          <w:szCs w:val="24"/>
        </w:rPr>
        <w:t>es considé</w:t>
      </w:r>
      <w:r>
        <w:rPr>
          <w:rFonts w:ascii="Arial" w:hAnsi="Arial" w:cs="Arial"/>
          <w:sz w:val="24"/>
          <w:szCs w:val="24"/>
        </w:rPr>
        <w:t>rations partisanes, e</w:t>
      </w:r>
      <w:r w:rsidR="005D7777">
        <w:rPr>
          <w:rFonts w:ascii="Arial" w:hAnsi="Arial" w:cs="Arial"/>
          <w:sz w:val="24"/>
          <w:szCs w:val="24"/>
        </w:rPr>
        <w:t>t permettre</w:t>
      </w:r>
      <w:r w:rsidR="005F13A3">
        <w:rPr>
          <w:rFonts w:ascii="Arial" w:hAnsi="Arial" w:cs="Arial"/>
          <w:sz w:val="24"/>
          <w:szCs w:val="24"/>
        </w:rPr>
        <w:t xml:space="preserve"> de conduire une réelle </w:t>
      </w:r>
      <w:r w:rsidR="00DD3501">
        <w:rPr>
          <w:rFonts w:ascii="Arial" w:hAnsi="Arial" w:cs="Arial"/>
          <w:sz w:val="24"/>
          <w:szCs w:val="24"/>
        </w:rPr>
        <w:t>transition vers une nouvelle société</w:t>
      </w:r>
      <w:r w:rsidR="005D7777">
        <w:rPr>
          <w:rFonts w:ascii="Arial" w:hAnsi="Arial" w:cs="Arial"/>
          <w:sz w:val="24"/>
          <w:szCs w:val="24"/>
        </w:rPr>
        <w:t>,</w:t>
      </w:r>
      <w:r>
        <w:rPr>
          <w:rFonts w:ascii="Arial" w:hAnsi="Arial" w:cs="Arial"/>
          <w:sz w:val="24"/>
          <w:szCs w:val="24"/>
        </w:rPr>
        <w:t xml:space="preserve"> susceptible d’éradiquer les causes mêmes du réchauffement de notre planète – tout en promouvant davantage de justice sociale et d’équité entre les citoyens</w:t>
      </w:r>
      <w:r w:rsidR="009B55BF">
        <w:rPr>
          <w:rFonts w:ascii="Arial" w:hAnsi="Arial" w:cs="Arial"/>
          <w:sz w:val="24"/>
          <w:szCs w:val="24"/>
        </w:rPr>
        <w:t>,</w:t>
      </w:r>
      <w:r>
        <w:rPr>
          <w:rFonts w:ascii="Arial" w:hAnsi="Arial" w:cs="Arial"/>
          <w:sz w:val="24"/>
          <w:szCs w:val="24"/>
        </w:rPr>
        <w:t xml:space="preserve"> et en préservant les biens tout aussi précieux que sont les libertés individuelles et la démocratie</w:t>
      </w:r>
      <w:r w:rsidR="00DD3501">
        <w:rPr>
          <w:rFonts w:ascii="Arial" w:hAnsi="Arial" w:cs="Arial"/>
          <w:sz w:val="24"/>
          <w:szCs w:val="24"/>
        </w:rPr>
        <w:t>.</w:t>
      </w:r>
      <w:r w:rsidR="00566AF8">
        <w:rPr>
          <w:rFonts w:ascii="Arial" w:hAnsi="Arial" w:cs="Arial"/>
          <w:sz w:val="24"/>
          <w:szCs w:val="24"/>
        </w:rPr>
        <w:t xml:space="preserve"> </w:t>
      </w:r>
    </w:p>
    <w:p w:rsidR="00D92EE5" w:rsidRDefault="00D92EE5" w:rsidP="00AA790D">
      <w:pPr>
        <w:spacing w:after="0"/>
        <w:rPr>
          <w:rFonts w:ascii="Arial" w:hAnsi="Arial" w:cs="Arial"/>
          <w:sz w:val="24"/>
          <w:szCs w:val="24"/>
        </w:rPr>
      </w:pPr>
    </w:p>
    <w:p w:rsidR="00C916D0" w:rsidRDefault="00566AF8" w:rsidP="00AA790D">
      <w:pPr>
        <w:spacing w:after="0"/>
        <w:rPr>
          <w:rFonts w:ascii="Arial" w:hAnsi="Arial" w:cs="Arial"/>
          <w:sz w:val="24"/>
          <w:szCs w:val="24"/>
        </w:rPr>
      </w:pPr>
      <w:r>
        <w:rPr>
          <w:rFonts w:ascii="Arial" w:hAnsi="Arial" w:cs="Arial"/>
          <w:sz w:val="24"/>
          <w:szCs w:val="24"/>
        </w:rPr>
        <w:t xml:space="preserve">Il s’agira </w:t>
      </w:r>
      <w:r w:rsidR="005F13A3">
        <w:rPr>
          <w:rFonts w:ascii="Arial" w:hAnsi="Arial" w:cs="Arial"/>
          <w:sz w:val="24"/>
          <w:szCs w:val="24"/>
        </w:rPr>
        <w:t xml:space="preserve">donc </w:t>
      </w:r>
      <w:r w:rsidR="00BF5979">
        <w:rPr>
          <w:rFonts w:ascii="Arial" w:hAnsi="Arial" w:cs="Arial"/>
          <w:sz w:val="24"/>
          <w:szCs w:val="24"/>
        </w:rPr>
        <w:t xml:space="preserve">de donner aux dispositifs connus et aux </w:t>
      </w:r>
      <w:r>
        <w:rPr>
          <w:rFonts w:ascii="Arial" w:hAnsi="Arial" w:cs="Arial"/>
          <w:sz w:val="24"/>
          <w:szCs w:val="24"/>
        </w:rPr>
        <w:t xml:space="preserve">actions </w:t>
      </w:r>
      <w:r w:rsidR="00BF5979">
        <w:rPr>
          <w:rFonts w:ascii="Arial" w:hAnsi="Arial" w:cs="Arial"/>
          <w:sz w:val="24"/>
          <w:szCs w:val="24"/>
        </w:rPr>
        <w:t xml:space="preserve">et </w:t>
      </w:r>
      <w:r w:rsidR="00D92EE5">
        <w:rPr>
          <w:rFonts w:ascii="Arial" w:hAnsi="Arial" w:cs="Arial"/>
          <w:sz w:val="24"/>
          <w:szCs w:val="24"/>
        </w:rPr>
        <w:t xml:space="preserve">expériences </w:t>
      </w:r>
      <w:r>
        <w:rPr>
          <w:rFonts w:ascii="Arial" w:hAnsi="Arial" w:cs="Arial"/>
          <w:sz w:val="24"/>
          <w:szCs w:val="24"/>
        </w:rPr>
        <w:t>déjà entreprises de façon plus ou moins coordonné</w:t>
      </w:r>
      <w:r w:rsidR="00D92EE5">
        <w:rPr>
          <w:rFonts w:ascii="Arial" w:hAnsi="Arial" w:cs="Arial"/>
          <w:sz w:val="24"/>
          <w:szCs w:val="24"/>
        </w:rPr>
        <w:t xml:space="preserve">es dans le temps et l’espace, </w:t>
      </w:r>
      <w:r w:rsidR="00063385">
        <w:rPr>
          <w:rFonts w:ascii="Arial" w:hAnsi="Arial" w:cs="Arial"/>
          <w:sz w:val="24"/>
          <w:szCs w:val="24"/>
        </w:rPr>
        <w:t xml:space="preserve">une nouvelle impulsion, </w:t>
      </w:r>
      <w:r w:rsidR="00BF5979">
        <w:rPr>
          <w:rFonts w:ascii="Arial" w:hAnsi="Arial" w:cs="Arial"/>
          <w:sz w:val="24"/>
          <w:szCs w:val="24"/>
        </w:rPr>
        <w:t>de les généraliser</w:t>
      </w:r>
      <w:r w:rsidR="00E82E86">
        <w:rPr>
          <w:rFonts w:ascii="Arial" w:hAnsi="Arial" w:cs="Arial"/>
          <w:sz w:val="24"/>
          <w:szCs w:val="24"/>
        </w:rPr>
        <w:t xml:space="preserve"> de façon systématique</w:t>
      </w:r>
      <w:r w:rsidR="00D92EE5">
        <w:rPr>
          <w:rFonts w:ascii="Arial" w:hAnsi="Arial" w:cs="Arial"/>
          <w:sz w:val="24"/>
          <w:szCs w:val="24"/>
        </w:rPr>
        <w:t xml:space="preserve"> </w:t>
      </w:r>
      <w:r>
        <w:rPr>
          <w:rFonts w:ascii="Arial" w:hAnsi="Arial" w:cs="Arial"/>
          <w:sz w:val="24"/>
          <w:szCs w:val="24"/>
        </w:rPr>
        <w:t>à l’échell</w:t>
      </w:r>
      <w:r w:rsidR="00D92EE5">
        <w:rPr>
          <w:rFonts w:ascii="Arial" w:hAnsi="Arial" w:cs="Arial"/>
          <w:sz w:val="24"/>
          <w:szCs w:val="24"/>
        </w:rPr>
        <w:t xml:space="preserve">e de notre pays, </w:t>
      </w:r>
      <w:r w:rsidR="007D774C">
        <w:rPr>
          <w:rFonts w:ascii="Arial" w:hAnsi="Arial" w:cs="Arial"/>
          <w:sz w:val="24"/>
          <w:szCs w:val="24"/>
        </w:rPr>
        <w:t xml:space="preserve">tout </w:t>
      </w:r>
      <w:r w:rsidR="00D92EE5">
        <w:rPr>
          <w:rFonts w:ascii="Arial" w:hAnsi="Arial" w:cs="Arial"/>
          <w:sz w:val="24"/>
          <w:szCs w:val="24"/>
        </w:rPr>
        <w:t>en développant</w:t>
      </w:r>
      <w:r>
        <w:rPr>
          <w:rFonts w:ascii="Arial" w:hAnsi="Arial" w:cs="Arial"/>
          <w:sz w:val="24"/>
          <w:szCs w:val="24"/>
        </w:rPr>
        <w:t xml:space="preserve"> de</w:t>
      </w:r>
      <w:r w:rsidR="00D92EE5">
        <w:rPr>
          <w:rFonts w:ascii="Arial" w:hAnsi="Arial" w:cs="Arial"/>
          <w:sz w:val="24"/>
          <w:szCs w:val="24"/>
        </w:rPr>
        <w:t>s</w:t>
      </w:r>
      <w:r>
        <w:rPr>
          <w:rFonts w:ascii="Arial" w:hAnsi="Arial" w:cs="Arial"/>
          <w:sz w:val="24"/>
          <w:szCs w:val="24"/>
        </w:rPr>
        <w:t xml:space="preserve"> partenariats entre des acteurs publics et privés, </w:t>
      </w:r>
      <w:r w:rsidR="007A5473">
        <w:rPr>
          <w:rFonts w:ascii="Arial" w:hAnsi="Arial" w:cs="Arial"/>
          <w:sz w:val="24"/>
          <w:szCs w:val="24"/>
        </w:rPr>
        <w:t>les actions ainsi entreprises dev</w:t>
      </w:r>
      <w:r w:rsidR="00D92EE5">
        <w:rPr>
          <w:rFonts w:ascii="Arial" w:hAnsi="Arial" w:cs="Arial"/>
          <w:sz w:val="24"/>
          <w:szCs w:val="24"/>
        </w:rPr>
        <w:t>ant</w:t>
      </w:r>
      <w:r w:rsidR="007D4E10">
        <w:rPr>
          <w:rFonts w:ascii="Arial" w:hAnsi="Arial" w:cs="Arial"/>
          <w:sz w:val="24"/>
          <w:szCs w:val="24"/>
        </w:rPr>
        <w:t xml:space="preserve"> faire</w:t>
      </w:r>
      <w:r w:rsidR="00D92EE5">
        <w:rPr>
          <w:rFonts w:ascii="Arial" w:hAnsi="Arial" w:cs="Arial"/>
          <w:sz w:val="24"/>
          <w:szCs w:val="24"/>
        </w:rPr>
        <w:t xml:space="preserve"> l’objet </w:t>
      </w:r>
      <w:r w:rsidR="007D774C">
        <w:rPr>
          <w:rFonts w:ascii="Arial" w:hAnsi="Arial" w:cs="Arial"/>
          <w:sz w:val="24"/>
          <w:szCs w:val="24"/>
        </w:rPr>
        <w:t>d’échéances précises,</w:t>
      </w:r>
      <w:r>
        <w:rPr>
          <w:rFonts w:ascii="Arial" w:hAnsi="Arial" w:cs="Arial"/>
          <w:sz w:val="24"/>
          <w:szCs w:val="24"/>
        </w:rPr>
        <w:t xml:space="preserve"> de suivis rigoureux</w:t>
      </w:r>
      <w:r w:rsidR="007A5473">
        <w:rPr>
          <w:rFonts w:ascii="Arial" w:hAnsi="Arial" w:cs="Arial"/>
          <w:sz w:val="24"/>
          <w:szCs w:val="24"/>
        </w:rPr>
        <w:t xml:space="preserve">, </w:t>
      </w:r>
      <w:r w:rsidR="00C916D0">
        <w:rPr>
          <w:rFonts w:ascii="Arial" w:hAnsi="Arial" w:cs="Arial"/>
          <w:sz w:val="24"/>
          <w:szCs w:val="24"/>
        </w:rPr>
        <w:t xml:space="preserve"> </w:t>
      </w:r>
      <w:r w:rsidR="007A5473">
        <w:rPr>
          <w:rFonts w:ascii="Arial" w:hAnsi="Arial" w:cs="Arial"/>
          <w:sz w:val="24"/>
          <w:szCs w:val="24"/>
        </w:rPr>
        <w:t>et</w:t>
      </w:r>
      <w:r w:rsidR="00D92EE5">
        <w:rPr>
          <w:rFonts w:ascii="Arial" w:hAnsi="Arial" w:cs="Arial"/>
          <w:sz w:val="24"/>
          <w:szCs w:val="24"/>
        </w:rPr>
        <w:t xml:space="preserve"> </w:t>
      </w:r>
      <w:r w:rsidR="007A5473">
        <w:rPr>
          <w:rFonts w:ascii="Arial" w:hAnsi="Arial" w:cs="Arial"/>
          <w:sz w:val="24"/>
          <w:szCs w:val="24"/>
        </w:rPr>
        <w:t>impliquer</w:t>
      </w:r>
      <w:r w:rsidR="00C916D0">
        <w:rPr>
          <w:rFonts w:ascii="Arial" w:hAnsi="Arial" w:cs="Arial"/>
          <w:sz w:val="24"/>
          <w:szCs w:val="24"/>
        </w:rPr>
        <w:t xml:space="preserve"> fortement les élus locaux et leurs collectivités</w:t>
      </w:r>
      <w:r>
        <w:rPr>
          <w:rFonts w:ascii="Arial" w:hAnsi="Arial" w:cs="Arial"/>
          <w:sz w:val="24"/>
          <w:szCs w:val="24"/>
        </w:rPr>
        <w:t>.</w:t>
      </w:r>
    </w:p>
    <w:p w:rsidR="005D7777" w:rsidRDefault="005D7777" w:rsidP="00AA790D">
      <w:pPr>
        <w:spacing w:after="0"/>
        <w:rPr>
          <w:rFonts w:ascii="Arial" w:hAnsi="Arial" w:cs="Arial"/>
          <w:sz w:val="24"/>
          <w:szCs w:val="24"/>
        </w:rPr>
      </w:pPr>
    </w:p>
    <w:p w:rsidR="007A5473" w:rsidRDefault="003203E6" w:rsidP="008E6085">
      <w:pPr>
        <w:spacing w:after="0"/>
        <w:rPr>
          <w:rFonts w:ascii="Arial" w:hAnsi="Arial" w:cs="Arial"/>
          <w:sz w:val="24"/>
          <w:szCs w:val="24"/>
        </w:rPr>
      </w:pPr>
      <w:r>
        <w:rPr>
          <w:rFonts w:ascii="Arial" w:hAnsi="Arial" w:cs="Arial"/>
          <w:sz w:val="24"/>
          <w:szCs w:val="24"/>
        </w:rPr>
        <w:t>De fait, le</w:t>
      </w:r>
      <w:r w:rsidR="005F73E8">
        <w:rPr>
          <w:rFonts w:ascii="Arial" w:hAnsi="Arial" w:cs="Arial"/>
          <w:sz w:val="24"/>
          <w:szCs w:val="24"/>
        </w:rPr>
        <w:t xml:space="preserve"> présent document pourrai</w:t>
      </w:r>
      <w:r>
        <w:rPr>
          <w:rFonts w:ascii="Arial" w:hAnsi="Arial" w:cs="Arial"/>
          <w:sz w:val="24"/>
          <w:szCs w:val="24"/>
        </w:rPr>
        <w:t xml:space="preserve">t s’apprécier comme </w:t>
      </w:r>
      <w:r w:rsidR="00374714">
        <w:rPr>
          <w:rFonts w:ascii="Arial" w:hAnsi="Arial" w:cs="Arial"/>
          <w:sz w:val="24"/>
          <w:szCs w:val="24"/>
        </w:rPr>
        <w:t xml:space="preserve">une </w:t>
      </w:r>
      <w:r>
        <w:rPr>
          <w:rFonts w:ascii="Arial" w:hAnsi="Arial" w:cs="Arial"/>
          <w:sz w:val="24"/>
          <w:szCs w:val="24"/>
        </w:rPr>
        <w:t>introduction à une</w:t>
      </w:r>
      <w:r w:rsidR="00973356">
        <w:rPr>
          <w:rFonts w:ascii="Arial" w:hAnsi="Arial" w:cs="Arial"/>
          <w:sz w:val="24"/>
          <w:szCs w:val="24"/>
        </w:rPr>
        <w:t xml:space="preserve"> politique </w:t>
      </w:r>
      <w:r>
        <w:rPr>
          <w:rFonts w:ascii="Arial" w:hAnsi="Arial" w:cs="Arial"/>
          <w:sz w:val="24"/>
          <w:szCs w:val="24"/>
        </w:rPr>
        <w:t>environnement</w:t>
      </w:r>
      <w:r w:rsidR="00973356">
        <w:rPr>
          <w:rFonts w:ascii="Arial" w:hAnsi="Arial" w:cs="Arial"/>
          <w:sz w:val="24"/>
          <w:szCs w:val="24"/>
        </w:rPr>
        <w:t>ale</w:t>
      </w:r>
      <w:r>
        <w:rPr>
          <w:rFonts w:ascii="Arial" w:hAnsi="Arial" w:cs="Arial"/>
          <w:sz w:val="24"/>
          <w:szCs w:val="24"/>
        </w:rPr>
        <w:t xml:space="preserve"> favorable à l’humanité</w:t>
      </w:r>
      <w:r w:rsidR="007D774C">
        <w:rPr>
          <w:rFonts w:ascii="Arial" w:hAnsi="Arial" w:cs="Arial"/>
          <w:sz w:val="24"/>
          <w:szCs w:val="24"/>
        </w:rPr>
        <w:t xml:space="preserve"> et à notre planète, en </w:t>
      </w:r>
      <w:r w:rsidR="009B55BF">
        <w:rPr>
          <w:rFonts w:ascii="Arial" w:hAnsi="Arial" w:cs="Arial"/>
          <w:sz w:val="24"/>
          <w:szCs w:val="24"/>
        </w:rPr>
        <w:t>suggérant un cadre organisationnel, un</w:t>
      </w:r>
      <w:r w:rsidR="00374714">
        <w:rPr>
          <w:rFonts w:ascii="Arial" w:hAnsi="Arial" w:cs="Arial"/>
          <w:sz w:val="24"/>
          <w:szCs w:val="24"/>
        </w:rPr>
        <w:t xml:space="preserve">e méthode de travail, </w:t>
      </w:r>
      <w:r w:rsidR="009B55BF">
        <w:rPr>
          <w:rFonts w:ascii="Arial" w:hAnsi="Arial" w:cs="Arial"/>
          <w:sz w:val="24"/>
          <w:szCs w:val="24"/>
        </w:rPr>
        <w:t>quelques pistes concrètes de solutions</w:t>
      </w:r>
      <w:r w:rsidR="00D308DC">
        <w:rPr>
          <w:rFonts w:ascii="Arial" w:hAnsi="Arial" w:cs="Arial"/>
          <w:sz w:val="24"/>
          <w:szCs w:val="24"/>
        </w:rPr>
        <w:t>, parfois déjà</w:t>
      </w:r>
      <w:r w:rsidR="009B55BF">
        <w:rPr>
          <w:rFonts w:ascii="Arial" w:hAnsi="Arial" w:cs="Arial"/>
          <w:sz w:val="24"/>
          <w:szCs w:val="24"/>
        </w:rPr>
        <w:t xml:space="preserve"> mises en œuvre de manière éparse</w:t>
      </w:r>
      <w:r w:rsidR="00374714">
        <w:rPr>
          <w:rFonts w:ascii="Arial" w:hAnsi="Arial" w:cs="Arial"/>
          <w:sz w:val="24"/>
          <w:szCs w:val="24"/>
        </w:rPr>
        <w:t xml:space="preserve"> – ainsi qu’</w:t>
      </w:r>
      <w:r w:rsidR="00C47011">
        <w:rPr>
          <w:rFonts w:ascii="Arial" w:hAnsi="Arial" w:cs="Arial"/>
          <w:sz w:val="24"/>
          <w:szCs w:val="24"/>
        </w:rPr>
        <w:t>une première vision d’une nouvelle société, plus sobre et plus juste que celle que nous connaissons aujourd’hui</w:t>
      </w:r>
      <w:r w:rsidR="009B55BF">
        <w:rPr>
          <w:rFonts w:ascii="Arial" w:hAnsi="Arial" w:cs="Arial"/>
          <w:sz w:val="24"/>
          <w:szCs w:val="24"/>
        </w:rPr>
        <w:t xml:space="preserve">. </w:t>
      </w:r>
    </w:p>
    <w:p w:rsidR="007A5473" w:rsidRDefault="007A5473" w:rsidP="008E6085">
      <w:pPr>
        <w:spacing w:after="0"/>
        <w:rPr>
          <w:rFonts w:ascii="Arial" w:hAnsi="Arial" w:cs="Arial"/>
          <w:sz w:val="24"/>
          <w:szCs w:val="24"/>
        </w:rPr>
      </w:pPr>
    </w:p>
    <w:p w:rsidR="009B55BF" w:rsidRDefault="00D308DC" w:rsidP="008E6085">
      <w:pPr>
        <w:spacing w:after="0"/>
        <w:rPr>
          <w:rFonts w:ascii="Arial" w:hAnsi="Arial" w:cs="Arial"/>
          <w:sz w:val="24"/>
          <w:szCs w:val="24"/>
        </w:rPr>
      </w:pPr>
      <w:r>
        <w:rPr>
          <w:rFonts w:ascii="Arial" w:hAnsi="Arial" w:cs="Arial"/>
          <w:sz w:val="24"/>
          <w:szCs w:val="24"/>
        </w:rPr>
        <w:t>Ces</w:t>
      </w:r>
      <w:r w:rsidR="00463DB1">
        <w:rPr>
          <w:rFonts w:ascii="Arial" w:hAnsi="Arial" w:cs="Arial"/>
          <w:sz w:val="24"/>
          <w:szCs w:val="24"/>
        </w:rPr>
        <w:t xml:space="preserve"> propositions </w:t>
      </w:r>
      <w:r w:rsidR="000367D6">
        <w:rPr>
          <w:rFonts w:ascii="Arial" w:hAnsi="Arial" w:cs="Arial"/>
          <w:sz w:val="24"/>
          <w:szCs w:val="24"/>
        </w:rPr>
        <w:t xml:space="preserve">pourraient peut-être </w:t>
      </w:r>
      <w:r w:rsidR="00973356">
        <w:rPr>
          <w:rFonts w:ascii="Arial" w:hAnsi="Arial" w:cs="Arial"/>
          <w:sz w:val="24"/>
          <w:szCs w:val="24"/>
        </w:rPr>
        <w:t xml:space="preserve">s’insérer dans </w:t>
      </w:r>
      <w:r>
        <w:rPr>
          <w:rFonts w:ascii="Arial" w:hAnsi="Arial" w:cs="Arial"/>
          <w:sz w:val="24"/>
          <w:szCs w:val="24"/>
        </w:rPr>
        <w:t>un</w:t>
      </w:r>
      <w:r w:rsidR="00904F67">
        <w:rPr>
          <w:rFonts w:ascii="Arial" w:hAnsi="Arial" w:cs="Arial"/>
          <w:sz w:val="24"/>
          <w:szCs w:val="24"/>
        </w:rPr>
        <w:t xml:space="preserve"> programme gouvernemental</w:t>
      </w:r>
      <w:r w:rsidR="00463DB1">
        <w:rPr>
          <w:rFonts w:ascii="Arial" w:hAnsi="Arial" w:cs="Arial"/>
          <w:sz w:val="24"/>
          <w:szCs w:val="24"/>
        </w:rPr>
        <w:t xml:space="preserve"> </w:t>
      </w:r>
      <w:r w:rsidR="00973356">
        <w:rPr>
          <w:rFonts w:ascii="Arial" w:hAnsi="Arial" w:cs="Arial"/>
          <w:sz w:val="24"/>
          <w:szCs w:val="24"/>
        </w:rPr>
        <w:t>orienté</w:t>
      </w:r>
      <w:r w:rsidR="00463DB1">
        <w:rPr>
          <w:rFonts w:ascii="Arial" w:hAnsi="Arial" w:cs="Arial"/>
          <w:sz w:val="24"/>
          <w:szCs w:val="24"/>
        </w:rPr>
        <w:t xml:space="preserve"> </w:t>
      </w:r>
      <w:r w:rsidR="00973356">
        <w:rPr>
          <w:rFonts w:ascii="Arial" w:hAnsi="Arial" w:cs="Arial"/>
          <w:sz w:val="24"/>
          <w:szCs w:val="24"/>
        </w:rPr>
        <w:t xml:space="preserve">vers </w:t>
      </w:r>
      <w:r w:rsidR="00463DB1">
        <w:rPr>
          <w:rFonts w:ascii="Arial" w:hAnsi="Arial" w:cs="Arial"/>
          <w:sz w:val="24"/>
          <w:szCs w:val="24"/>
        </w:rPr>
        <w:t>un dévelo</w:t>
      </w:r>
      <w:r w:rsidR="00973356">
        <w:rPr>
          <w:rFonts w:ascii="Arial" w:hAnsi="Arial" w:cs="Arial"/>
          <w:sz w:val="24"/>
          <w:szCs w:val="24"/>
        </w:rPr>
        <w:t>ppement réellement durable, et co</w:t>
      </w:r>
      <w:r w:rsidR="000367D6">
        <w:rPr>
          <w:rFonts w:ascii="Arial" w:hAnsi="Arial" w:cs="Arial"/>
          <w:sz w:val="24"/>
          <w:szCs w:val="24"/>
        </w:rPr>
        <w:t>ntribuer aussi à ouvrir un</w:t>
      </w:r>
      <w:r w:rsidR="00973356">
        <w:rPr>
          <w:rFonts w:ascii="Arial" w:hAnsi="Arial" w:cs="Arial"/>
          <w:sz w:val="24"/>
          <w:szCs w:val="24"/>
        </w:rPr>
        <w:t xml:space="preserve"> </w:t>
      </w:r>
      <w:r w:rsidR="000367D6">
        <w:rPr>
          <w:rFonts w:ascii="Arial" w:hAnsi="Arial" w:cs="Arial"/>
          <w:sz w:val="24"/>
          <w:szCs w:val="24"/>
        </w:rPr>
        <w:t xml:space="preserve">débat destiné à l’évolution de nos </w:t>
      </w:r>
      <w:r w:rsidR="00463DB1">
        <w:rPr>
          <w:rFonts w:ascii="Arial" w:hAnsi="Arial" w:cs="Arial"/>
          <w:sz w:val="24"/>
          <w:szCs w:val="24"/>
        </w:rPr>
        <w:t xml:space="preserve"> </w:t>
      </w:r>
      <w:r w:rsidR="000367D6">
        <w:rPr>
          <w:rFonts w:ascii="Arial" w:hAnsi="Arial" w:cs="Arial"/>
          <w:sz w:val="24"/>
          <w:szCs w:val="24"/>
        </w:rPr>
        <w:t>« </w:t>
      </w:r>
      <w:r w:rsidR="00463DB1">
        <w:rPr>
          <w:rFonts w:ascii="Arial" w:hAnsi="Arial" w:cs="Arial"/>
          <w:sz w:val="24"/>
          <w:szCs w:val="24"/>
        </w:rPr>
        <w:t>valeurs</w:t>
      </w:r>
      <w:r w:rsidR="000367D6">
        <w:rPr>
          <w:rFonts w:ascii="Arial" w:hAnsi="Arial" w:cs="Arial"/>
          <w:sz w:val="24"/>
          <w:szCs w:val="24"/>
        </w:rPr>
        <w:t> »</w:t>
      </w:r>
      <w:r w:rsidR="00973356">
        <w:rPr>
          <w:rFonts w:ascii="Arial" w:hAnsi="Arial" w:cs="Arial"/>
          <w:sz w:val="24"/>
          <w:szCs w:val="24"/>
        </w:rPr>
        <w:t>,</w:t>
      </w:r>
      <w:r w:rsidR="00463DB1">
        <w:rPr>
          <w:rFonts w:ascii="Arial" w:hAnsi="Arial" w:cs="Arial"/>
          <w:sz w:val="24"/>
          <w:szCs w:val="24"/>
        </w:rPr>
        <w:t xml:space="preserve"> pour un « vivre ensemble » harmonieux, s’appuyant sur une sobriété elle-même propice à limiter les risques climatiques. </w:t>
      </w:r>
    </w:p>
    <w:p w:rsidR="008E6085" w:rsidRDefault="008E6085" w:rsidP="008E6085">
      <w:pPr>
        <w:spacing w:after="0"/>
        <w:rPr>
          <w:rFonts w:ascii="Arial" w:hAnsi="Arial" w:cs="Arial"/>
          <w:sz w:val="24"/>
          <w:szCs w:val="24"/>
        </w:rPr>
      </w:pPr>
    </w:p>
    <w:p w:rsidR="008E4E33" w:rsidRPr="008E4E33" w:rsidRDefault="008E4E33" w:rsidP="00EB6FF1">
      <w:pPr>
        <w:rPr>
          <w:rFonts w:ascii="Arial" w:hAnsi="Arial" w:cs="Arial"/>
          <w:sz w:val="24"/>
          <w:szCs w:val="24"/>
        </w:rPr>
      </w:pPr>
      <w:r w:rsidRPr="008E4E33">
        <w:rPr>
          <w:rFonts w:ascii="Arial" w:hAnsi="Arial" w:cs="Arial"/>
          <w:sz w:val="24"/>
          <w:szCs w:val="24"/>
        </w:rPr>
        <w:t>A cet égard,</w:t>
      </w:r>
      <w:r>
        <w:rPr>
          <w:rFonts w:ascii="Arial" w:hAnsi="Arial" w:cs="Arial"/>
          <w:sz w:val="24"/>
          <w:szCs w:val="24"/>
        </w:rPr>
        <w:t xml:space="preserve"> l’analyse effectuée par le Think Tank « Shift Project » (dont nous reparlerons) des propositions émises par les partis et coalitions en lice lors des élections législatives françaises de 202</w:t>
      </w:r>
      <w:r w:rsidR="002F5564">
        <w:rPr>
          <w:rFonts w:ascii="Arial" w:hAnsi="Arial" w:cs="Arial"/>
          <w:sz w:val="24"/>
          <w:szCs w:val="24"/>
        </w:rPr>
        <w:t>4 sont particulièrement édifi</w:t>
      </w:r>
      <w:r>
        <w:rPr>
          <w:rFonts w:ascii="Arial" w:hAnsi="Arial" w:cs="Arial"/>
          <w:sz w:val="24"/>
          <w:szCs w:val="24"/>
        </w:rPr>
        <w:t>antes</w:t>
      </w:r>
      <w:r w:rsidR="002F5564">
        <w:rPr>
          <w:rFonts w:ascii="Arial" w:hAnsi="Arial" w:cs="Arial"/>
          <w:sz w:val="24"/>
          <w:szCs w:val="24"/>
        </w:rPr>
        <w:t>..</w:t>
      </w:r>
      <w:r>
        <w:rPr>
          <w:rFonts w:ascii="Arial" w:hAnsi="Arial" w:cs="Arial"/>
          <w:sz w:val="24"/>
          <w:szCs w:val="24"/>
        </w:rPr>
        <w:t>.</w:t>
      </w:r>
    </w:p>
    <w:p w:rsidR="008E4E33" w:rsidRDefault="008E4E33" w:rsidP="00EB6FF1">
      <w:pPr>
        <w:rPr>
          <w:rFonts w:ascii="Arial" w:hAnsi="Arial" w:cs="Arial"/>
          <w:b/>
          <w:sz w:val="24"/>
          <w:szCs w:val="24"/>
        </w:rPr>
      </w:pPr>
    </w:p>
    <w:p w:rsidR="007A5473" w:rsidRDefault="007A5473" w:rsidP="00EB6FF1">
      <w:pPr>
        <w:rPr>
          <w:rFonts w:ascii="Arial" w:hAnsi="Arial" w:cs="Arial"/>
          <w:b/>
          <w:sz w:val="24"/>
          <w:szCs w:val="24"/>
        </w:rPr>
      </w:pPr>
    </w:p>
    <w:p w:rsidR="007A5473" w:rsidRDefault="007A5473" w:rsidP="00EB6FF1">
      <w:pPr>
        <w:rPr>
          <w:rFonts w:ascii="Arial" w:hAnsi="Arial" w:cs="Arial"/>
          <w:b/>
          <w:sz w:val="24"/>
          <w:szCs w:val="24"/>
        </w:rPr>
      </w:pPr>
    </w:p>
    <w:p w:rsidR="00904F67" w:rsidRDefault="00904F67" w:rsidP="00EB6FF1">
      <w:pPr>
        <w:rPr>
          <w:rFonts w:ascii="Arial" w:hAnsi="Arial" w:cs="Arial"/>
          <w:b/>
          <w:sz w:val="24"/>
          <w:szCs w:val="24"/>
        </w:rPr>
      </w:pPr>
    </w:p>
    <w:p w:rsidR="00993657" w:rsidRPr="00993657" w:rsidRDefault="00DA2CF9" w:rsidP="00EB6FF1">
      <w:pPr>
        <w:rPr>
          <w:rFonts w:ascii="Arial" w:hAnsi="Arial" w:cs="Arial"/>
          <w:b/>
          <w:sz w:val="24"/>
          <w:szCs w:val="24"/>
        </w:rPr>
      </w:pPr>
      <w:r>
        <w:rPr>
          <w:rFonts w:ascii="Arial" w:hAnsi="Arial" w:cs="Arial"/>
          <w:b/>
          <w:sz w:val="24"/>
          <w:szCs w:val="24"/>
        </w:rPr>
        <w:lastRenderedPageBreak/>
        <w:t xml:space="preserve">I – </w:t>
      </w:r>
      <w:r w:rsidR="007C356B">
        <w:rPr>
          <w:rFonts w:ascii="Arial" w:hAnsi="Arial" w:cs="Arial"/>
          <w:b/>
          <w:sz w:val="24"/>
          <w:szCs w:val="24"/>
        </w:rPr>
        <w:t>Une gouvernance renouvelée et d</w:t>
      </w:r>
      <w:r w:rsidR="00DD3501" w:rsidRPr="00993657">
        <w:rPr>
          <w:rFonts w:ascii="Arial" w:hAnsi="Arial" w:cs="Arial"/>
          <w:b/>
          <w:sz w:val="24"/>
          <w:szCs w:val="24"/>
        </w:rPr>
        <w:t xml:space="preserve">es moyens </w:t>
      </w:r>
      <w:r w:rsidR="007C356B">
        <w:rPr>
          <w:rFonts w:ascii="Arial" w:hAnsi="Arial" w:cs="Arial"/>
          <w:b/>
          <w:sz w:val="24"/>
          <w:szCs w:val="24"/>
        </w:rPr>
        <w:t>adéquat</w:t>
      </w:r>
      <w:r w:rsidR="00993657" w:rsidRPr="00993657">
        <w:rPr>
          <w:rFonts w:ascii="Arial" w:hAnsi="Arial" w:cs="Arial"/>
          <w:b/>
          <w:sz w:val="24"/>
          <w:szCs w:val="24"/>
        </w:rPr>
        <w:t>s</w:t>
      </w:r>
    </w:p>
    <w:p w:rsidR="00EA1E0C" w:rsidRPr="00D80F8B" w:rsidRDefault="00EA1E0C" w:rsidP="00D80F8B">
      <w:pPr>
        <w:ind w:firstLine="708"/>
        <w:rPr>
          <w:rFonts w:ascii="Arial" w:hAnsi="Arial" w:cs="Arial"/>
          <w:sz w:val="24"/>
          <w:szCs w:val="24"/>
          <w:u w:val="single"/>
        </w:rPr>
      </w:pPr>
      <w:r w:rsidRPr="00FC32AB">
        <w:rPr>
          <w:rFonts w:ascii="Arial" w:hAnsi="Arial" w:cs="Arial"/>
          <w:sz w:val="24"/>
          <w:szCs w:val="24"/>
          <w:u w:val="single"/>
        </w:rPr>
        <w:t>A – Assurer le suivi des mesures et conforter la gouvernance des territoires</w:t>
      </w:r>
    </w:p>
    <w:p w:rsidR="008A173F" w:rsidRDefault="00EA1E0C" w:rsidP="008A173F">
      <w:pPr>
        <w:spacing w:after="0"/>
        <w:rPr>
          <w:rFonts w:ascii="Arial" w:hAnsi="Arial" w:cs="Arial"/>
          <w:sz w:val="24"/>
          <w:szCs w:val="24"/>
        </w:rPr>
      </w:pPr>
      <w:r w:rsidRPr="00EA1E0C">
        <w:rPr>
          <w:rFonts w:ascii="Arial" w:hAnsi="Arial" w:cs="Arial"/>
          <w:sz w:val="24"/>
          <w:szCs w:val="24"/>
        </w:rPr>
        <w:t>Un grand ministère de l’e</w:t>
      </w:r>
      <w:r w:rsidR="00F94D03">
        <w:rPr>
          <w:rFonts w:ascii="Arial" w:hAnsi="Arial" w:cs="Arial"/>
          <w:sz w:val="24"/>
          <w:szCs w:val="24"/>
        </w:rPr>
        <w:t xml:space="preserve">nvironnement se verra </w:t>
      </w:r>
      <w:r w:rsidRPr="00EA1E0C">
        <w:rPr>
          <w:rFonts w:ascii="Arial" w:hAnsi="Arial" w:cs="Arial"/>
          <w:sz w:val="24"/>
          <w:szCs w:val="24"/>
        </w:rPr>
        <w:t>adjoindre les secrétariats d’état en charge des transports, du logement, et du t</w:t>
      </w:r>
      <w:r w:rsidR="003B21B1">
        <w:rPr>
          <w:rFonts w:ascii="Arial" w:hAnsi="Arial" w:cs="Arial"/>
          <w:sz w:val="24"/>
          <w:szCs w:val="24"/>
        </w:rPr>
        <w:t>ourisme – qui ne doivent pa</w:t>
      </w:r>
      <w:r w:rsidRPr="00EA1E0C">
        <w:rPr>
          <w:rFonts w:ascii="Arial" w:hAnsi="Arial" w:cs="Arial"/>
          <w:sz w:val="24"/>
          <w:szCs w:val="24"/>
        </w:rPr>
        <w:t>s</w:t>
      </w:r>
      <w:r w:rsidR="003B21B1">
        <w:rPr>
          <w:rFonts w:ascii="Arial" w:hAnsi="Arial" w:cs="Arial"/>
          <w:sz w:val="24"/>
          <w:szCs w:val="24"/>
        </w:rPr>
        <w:t xml:space="preserve"> faire</w:t>
      </w:r>
      <w:r w:rsidRPr="00EA1E0C">
        <w:rPr>
          <w:rFonts w:ascii="Arial" w:hAnsi="Arial" w:cs="Arial"/>
          <w:sz w:val="24"/>
          <w:szCs w:val="24"/>
        </w:rPr>
        <w:t xml:space="preserve"> l’objet de ministères distincts.  </w:t>
      </w:r>
    </w:p>
    <w:p w:rsidR="00EA1E0C" w:rsidRPr="00EA1E0C" w:rsidRDefault="00EA1E0C" w:rsidP="008A173F">
      <w:pPr>
        <w:spacing w:after="0"/>
        <w:rPr>
          <w:rFonts w:ascii="Arial" w:hAnsi="Arial" w:cs="Arial"/>
          <w:sz w:val="24"/>
          <w:szCs w:val="24"/>
        </w:rPr>
      </w:pPr>
      <w:r w:rsidRPr="00EA1E0C">
        <w:rPr>
          <w:rFonts w:ascii="Arial" w:hAnsi="Arial" w:cs="Arial"/>
          <w:sz w:val="24"/>
          <w:szCs w:val="24"/>
        </w:rPr>
        <w:t xml:space="preserve"> </w:t>
      </w:r>
    </w:p>
    <w:p w:rsidR="00EA1E0C" w:rsidRDefault="00EA1E0C" w:rsidP="008A173F">
      <w:pPr>
        <w:spacing w:after="0"/>
        <w:rPr>
          <w:rFonts w:ascii="Arial" w:hAnsi="Arial" w:cs="Arial"/>
          <w:sz w:val="24"/>
          <w:szCs w:val="24"/>
        </w:rPr>
      </w:pPr>
      <w:r w:rsidRPr="00EA1E0C">
        <w:rPr>
          <w:rFonts w:ascii="Arial" w:hAnsi="Arial" w:cs="Arial"/>
          <w:sz w:val="24"/>
          <w:szCs w:val="24"/>
        </w:rPr>
        <w:t xml:space="preserve">Il s’agit en effet de développer une politique globale et cohérente, dotée d’un pilotage unifié. </w:t>
      </w:r>
    </w:p>
    <w:p w:rsidR="008A173F" w:rsidRPr="00EA1E0C" w:rsidRDefault="008A173F" w:rsidP="008A173F">
      <w:pPr>
        <w:spacing w:after="0"/>
        <w:rPr>
          <w:rFonts w:ascii="Arial" w:hAnsi="Arial" w:cs="Arial"/>
          <w:sz w:val="24"/>
          <w:szCs w:val="24"/>
        </w:rPr>
      </w:pPr>
    </w:p>
    <w:p w:rsidR="00EA1E0C" w:rsidRDefault="00EA1E0C" w:rsidP="008A173F">
      <w:pPr>
        <w:spacing w:after="0"/>
        <w:rPr>
          <w:rFonts w:ascii="Arial" w:hAnsi="Arial" w:cs="Arial"/>
          <w:sz w:val="24"/>
          <w:szCs w:val="24"/>
        </w:rPr>
      </w:pPr>
      <w:r w:rsidRPr="00EA1E0C">
        <w:rPr>
          <w:rFonts w:ascii="Arial" w:hAnsi="Arial" w:cs="Arial"/>
          <w:sz w:val="24"/>
          <w:szCs w:val="24"/>
        </w:rPr>
        <w:t xml:space="preserve">Des préfets de région exclusivement missionnés en vue de la </w:t>
      </w:r>
      <w:r w:rsidR="00A31FCF">
        <w:rPr>
          <w:rFonts w:ascii="Arial" w:hAnsi="Arial" w:cs="Arial"/>
          <w:sz w:val="24"/>
          <w:szCs w:val="24"/>
        </w:rPr>
        <w:t>mise en œuvre des politiques environnementales</w:t>
      </w:r>
      <w:r w:rsidRPr="00EA1E0C">
        <w:rPr>
          <w:rFonts w:ascii="Arial" w:hAnsi="Arial" w:cs="Arial"/>
          <w:sz w:val="24"/>
          <w:szCs w:val="24"/>
        </w:rPr>
        <w:t xml:space="preserve"> seront nommés, à côté des représentants actuels de l’Etat. Ils dépendront directement du ministre de l’environnement. </w:t>
      </w:r>
    </w:p>
    <w:p w:rsidR="008A173F" w:rsidRPr="00EA1E0C" w:rsidRDefault="008A173F" w:rsidP="008A173F">
      <w:pPr>
        <w:spacing w:after="0"/>
        <w:rPr>
          <w:rFonts w:ascii="Arial" w:hAnsi="Arial" w:cs="Arial"/>
          <w:sz w:val="24"/>
          <w:szCs w:val="24"/>
        </w:rPr>
      </w:pPr>
    </w:p>
    <w:p w:rsidR="00EA1E0C" w:rsidRDefault="00EA1E0C" w:rsidP="008A173F">
      <w:pPr>
        <w:spacing w:after="0"/>
        <w:rPr>
          <w:rFonts w:ascii="Arial" w:hAnsi="Arial" w:cs="Arial"/>
          <w:sz w:val="24"/>
          <w:szCs w:val="24"/>
        </w:rPr>
      </w:pPr>
      <w:r w:rsidRPr="00EA1E0C">
        <w:rPr>
          <w:rFonts w:ascii="Arial" w:hAnsi="Arial" w:cs="Arial"/>
          <w:sz w:val="24"/>
          <w:szCs w:val="24"/>
        </w:rPr>
        <w:t>Ils bénéficieront de moyens dédiés à la coordination des actions</w:t>
      </w:r>
      <w:r w:rsidR="00F02EA6">
        <w:rPr>
          <w:rFonts w:ascii="Arial" w:hAnsi="Arial" w:cs="Arial"/>
          <w:sz w:val="24"/>
          <w:szCs w:val="24"/>
        </w:rPr>
        <w:t xml:space="preserve"> dans tous les domaines évoqués. I</w:t>
      </w:r>
      <w:r w:rsidRPr="00EA1E0C">
        <w:rPr>
          <w:rFonts w:ascii="Arial" w:hAnsi="Arial" w:cs="Arial"/>
          <w:sz w:val="24"/>
          <w:szCs w:val="24"/>
        </w:rPr>
        <w:t xml:space="preserve">ls s’assureront de leur suivi et de leur réalisation, en termes de délais et d’atteinte des </w:t>
      </w:r>
      <w:r w:rsidR="00A31FCF">
        <w:rPr>
          <w:rFonts w:ascii="Arial" w:hAnsi="Arial" w:cs="Arial"/>
          <w:sz w:val="24"/>
          <w:szCs w:val="24"/>
        </w:rPr>
        <w:t>objectifs fixés. I</w:t>
      </w:r>
      <w:r w:rsidRPr="00EA1E0C">
        <w:rPr>
          <w:rFonts w:ascii="Arial" w:hAnsi="Arial" w:cs="Arial"/>
          <w:sz w:val="24"/>
          <w:szCs w:val="24"/>
        </w:rPr>
        <w:t xml:space="preserve">ls travailleront au premier chef avec les </w:t>
      </w:r>
      <w:r w:rsidR="003A3BEC">
        <w:rPr>
          <w:rFonts w:ascii="Arial" w:hAnsi="Arial" w:cs="Arial"/>
          <w:sz w:val="24"/>
          <w:szCs w:val="24"/>
        </w:rPr>
        <w:t>exécutifs locaux (</w:t>
      </w:r>
      <w:r w:rsidRPr="00EA1E0C">
        <w:rPr>
          <w:rFonts w:ascii="Arial" w:hAnsi="Arial" w:cs="Arial"/>
          <w:sz w:val="24"/>
          <w:szCs w:val="24"/>
        </w:rPr>
        <w:t>EPCI</w:t>
      </w:r>
      <w:r w:rsidR="003A3BEC">
        <w:rPr>
          <w:rFonts w:ascii="Arial" w:hAnsi="Arial" w:cs="Arial"/>
          <w:sz w:val="24"/>
          <w:szCs w:val="24"/>
        </w:rPr>
        <w:t xml:space="preserve"> y compris)</w:t>
      </w:r>
      <w:r w:rsidRPr="00EA1E0C">
        <w:rPr>
          <w:rFonts w:ascii="Arial" w:hAnsi="Arial" w:cs="Arial"/>
          <w:sz w:val="24"/>
          <w:szCs w:val="24"/>
        </w:rPr>
        <w:t xml:space="preserve">. Ils feront part au Gouvernement des difficultés éventuellement rencontrées dans la mise en œuvre des programmes d’action, </w:t>
      </w:r>
      <w:r w:rsidR="00A31FCF">
        <w:rPr>
          <w:rFonts w:ascii="Arial" w:hAnsi="Arial" w:cs="Arial"/>
          <w:sz w:val="24"/>
          <w:szCs w:val="24"/>
        </w:rPr>
        <w:t>et, de concert avec les élus territori</w:t>
      </w:r>
      <w:r w:rsidRPr="00EA1E0C">
        <w:rPr>
          <w:rFonts w:ascii="Arial" w:hAnsi="Arial" w:cs="Arial"/>
          <w:sz w:val="24"/>
          <w:szCs w:val="24"/>
        </w:rPr>
        <w:t>aux, ils pourront proposer des adaptations nécessaires.</w:t>
      </w:r>
    </w:p>
    <w:p w:rsidR="008A173F" w:rsidRPr="00EA1E0C" w:rsidRDefault="008A173F" w:rsidP="008A173F">
      <w:pPr>
        <w:spacing w:after="0"/>
        <w:rPr>
          <w:rFonts w:ascii="Arial" w:hAnsi="Arial" w:cs="Arial"/>
          <w:sz w:val="24"/>
          <w:szCs w:val="24"/>
        </w:rPr>
      </w:pPr>
    </w:p>
    <w:p w:rsidR="00EA1E0C" w:rsidRDefault="00A31FCF" w:rsidP="008A173F">
      <w:pPr>
        <w:spacing w:after="0"/>
        <w:rPr>
          <w:rFonts w:ascii="Arial" w:hAnsi="Arial" w:cs="Arial"/>
          <w:sz w:val="24"/>
          <w:szCs w:val="24"/>
        </w:rPr>
      </w:pPr>
      <w:r>
        <w:rPr>
          <w:rFonts w:ascii="Arial" w:hAnsi="Arial" w:cs="Arial"/>
          <w:sz w:val="24"/>
          <w:szCs w:val="24"/>
        </w:rPr>
        <w:t xml:space="preserve">Ils seront </w:t>
      </w:r>
      <w:r w:rsidR="00EA1E0C" w:rsidRPr="00EA1E0C">
        <w:rPr>
          <w:rFonts w:ascii="Arial" w:hAnsi="Arial" w:cs="Arial"/>
          <w:sz w:val="24"/>
          <w:szCs w:val="24"/>
        </w:rPr>
        <w:t xml:space="preserve">chargés de l’élaboration, de la mise </w:t>
      </w:r>
      <w:r w:rsidR="00D44BAF">
        <w:rPr>
          <w:rFonts w:ascii="Arial" w:hAnsi="Arial" w:cs="Arial"/>
          <w:sz w:val="24"/>
          <w:szCs w:val="24"/>
        </w:rPr>
        <w:t>en œuvre et du suivi des plans Climat-Air-Energie Territoriaux (PCAET) avec les élu</w:t>
      </w:r>
      <w:r w:rsidR="00EA1E0C" w:rsidRPr="00EA1E0C">
        <w:rPr>
          <w:rFonts w:ascii="Arial" w:hAnsi="Arial" w:cs="Arial"/>
          <w:sz w:val="24"/>
          <w:szCs w:val="24"/>
        </w:rPr>
        <w:t>s locaux.</w:t>
      </w:r>
    </w:p>
    <w:p w:rsidR="008A173F" w:rsidRDefault="008A173F" w:rsidP="008A173F">
      <w:pPr>
        <w:spacing w:after="0"/>
        <w:rPr>
          <w:rFonts w:ascii="Arial" w:hAnsi="Arial" w:cs="Arial"/>
          <w:sz w:val="24"/>
          <w:szCs w:val="24"/>
        </w:rPr>
      </w:pPr>
    </w:p>
    <w:p w:rsidR="00F02EA6" w:rsidRDefault="002F5564" w:rsidP="008A173F">
      <w:pPr>
        <w:spacing w:after="0"/>
        <w:rPr>
          <w:rFonts w:ascii="Arial" w:hAnsi="Arial" w:cs="Arial"/>
          <w:sz w:val="24"/>
          <w:szCs w:val="24"/>
        </w:rPr>
      </w:pPr>
      <w:r>
        <w:rPr>
          <w:rFonts w:ascii="Arial" w:hAnsi="Arial" w:cs="Arial"/>
          <w:sz w:val="24"/>
          <w:szCs w:val="24"/>
        </w:rPr>
        <w:t>C</w:t>
      </w:r>
      <w:r w:rsidR="00F02EA6">
        <w:rPr>
          <w:rFonts w:ascii="Arial" w:hAnsi="Arial" w:cs="Arial"/>
          <w:sz w:val="24"/>
          <w:szCs w:val="24"/>
        </w:rPr>
        <w:t xml:space="preserve">es derniers devront pouvoir </w:t>
      </w:r>
      <w:r w:rsidR="00697CCE">
        <w:rPr>
          <w:rFonts w:ascii="Arial" w:hAnsi="Arial" w:cs="Arial"/>
          <w:sz w:val="24"/>
          <w:szCs w:val="24"/>
        </w:rPr>
        <w:t xml:space="preserve">enfin </w:t>
      </w:r>
      <w:r w:rsidR="00F02EA6">
        <w:rPr>
          <w:rFonts w:ascii="Arial" w:hAnsi="Arial" w:cs="Arial"/>
          <w:sz w:val="24"/>
          <w:szCs w:val="24"/>
        </w:rPr>
        <w:t>bénéficier des pouvoirs décisionnels et des moyens financiers nécessaires au développement des actions les plus appropriées dans leurs territoires. Leurs initiati</w:t>
      </w:r>
      <w:r w:rsidR="00565AE1">
        <w:rPr>
          <w:rFonts w:ascii="Arial" w:hAnsi="Arial" w:cs="Arial"/>
          <w:sz w:val="24"/>
          <w:szCs w:val="24"/>
        </w:rPr>
        <w:t>ves requièrent</w:t>
      </w:r>
      <w:r w:rsidR="00F02EA6">
        <w:rPr>
          <w:rFonts w:ascii="Arial" w:hAnsi="Arial" w:cs="Arial"/>
          <w:sz w:val="24"/>
          <w:szCs w:val="24"/>
        </w:rPr>
        <w:t xml:space="preserve"> de nouvelles mesures de décentralisation, accompagné</w:t>
      </w:r>
      <w:r>
        <w:rPr>
          <w:rFonts w:ascii="Arial" w:hAnsi="Arial" w:cs="Arial"/>
          <w:sz w:val="24"/>
          <w:szCs w:val="24"/>
        </w:rPr>
        <w:t xml:space="preserve">es des outils financiers </w:t>
      </w:r>
      <w:r w:rsidR="00F02EA6">
        <w:rPr>
          <w:rFonts w:ascii="Arial" w:hAnsi="Arial" w:cs="Arial"/>
          <w:sz w:val="24"/>
          <w:szCs w:val="24"/>
        </w:rPr>
        <w:t>indispensables, à mettre en place dans le cadre d’un</w:t>
      </w:r>
      <w:r w:rsidR="00C47011">
        <w:rPr>
          <w:rFonts w:ascii="Arial" w:hAnsi="Arial" w:cs="Arial"/>
          <w:sz w:val="24"/>
          <w:szCs w:val="24"/>
        </w:rPr>
        <w:t>e fiscalité nationale et locale</w:t>
      </w:r>
      <w:r w:rsidR="00F02EA6">
        <w:rPr>
          <w:rFonts w:ascii="Arial" w:hAnsi="Arial" w:cs="Arial"/>
          <w:sz w:val="24"/>
          <w:szCs w:val="24"/>
        </w:rPr>
        <w:t xml:space="preserve"> </w:t>
      </w:r>
      <w:r w:rsidR="00565AE1">
        <w:rPr>
          <w:rFonts w:ascii="Arial" w:hAnsi="Arial" w:cs="Arial"/>
          <w:sz w:val="24"/>
          <w:szCs w:val="24"/>
        </w:rPr>
        <w:t xml:space="preserve">enfin </w:t>
      </w:r>
      <w:r w:rsidR="00F02EA6">
        <w:rPr>
          <w:rFonts w:ascii="Arial" w:hAnsi="Arial" w:cs="Arial"/>
          <w:sz w:val="24"/>
          <w:szCs w:val="24"/>
        </w:rPr>
        <w:t xml:space="preserve">rénovée. </w:t>
      </w:r>
    </w:p>
    <w:p w:rsidR="008A173F" w:rsidRDefault="008A173F" w:rsidP="008A173F">
      <w:pPr>
        <w:spacing w:after="0"/>
        <w:rPr>
          <w:rFonts w:ascii="Arial" w:hAnsi="Arial" w:cs="Arial"/>
          <w:sz w:val="24"/>
          <w:szCs w:val="24"/>
        </w:rPr>
      </w:pPr>
    </w:p>
    <w:p w:rsidR="008A173F" w:rsidRDefault="003B21B1" w:rsidP="008A173F">
      <w:pPr>
        <w:spacing w:after="0"/>
        <w:rPr>
          <w:rFonts w:ascii="Arial" w:hAnsi="Arial" w:cs="Arial"/>
          <w:sz w:val="24"/>
          <w:szCs w:val="24"/>
        </w:rPr>
      </w:pPr>
      <w:r w:rsidRPr="003A3BEC">
        <w:rPr>
          <w:rFonts w:ascii="Arial" w:hAnsi="Arial" w:cs="Arial"/>
          <w:sz w:val="24"/>
          <w:szCs w:val="24"/>
        </w:rPr>
        <w:t>Evidemment, il ne s’agit pas d’ajouter de la complexité à notre maillage administratif, dont les lourdeurs actuelles allongent les délais de réalisation des projets et obèrent parfois leur efficacité réelle – engendrant un sentiment d’impuissance, d’exacerbation et/ou de rejet de la part des populations concernées. Au contraire, il est ici question de coordonner et de rationaliser l’action de l’Etat et des collectivités. Il sera en parallèle indispensable d’engager un audit complet de nos structures administratives (nati</w:t>
      </w:r>
      <w:r w:rsidR="00135B5F">
        <w:rPr>
          <w:rFonts w:ascii="Arial" w:hAnsi="Arial" w:cs="Arial"/>
          <w:sz w:val="24"/>
          <w:szCs w:val="24"/>
        </w:rPr>
        <w:t>onales et locales), en vue d’</w:t>
      </w:r>
      <w:r w:rsidRPr="003A3BEC">
        <w:rPr>
          <w:rFonts w:ascii="Arial" w:hAnsi="Arial" w:cs="Arial"/>
          <w:sz w:val="24"/>
          <w:szCs w:val="24"/>
        </w:rPr>
        <w:t>accroître la qualité du service rendu</w:t>
      </w:r>
      <w:r w:rsidR="00697CCE">
        <w:rPr>
          <w:rFonts w:ascii="Arial" w:hAnsi="Arial" w:cs="Arial"/>
          <w:sz w:val="24"/>
          <w:szCs w:val="24"/>
        </w:rPr>
        <w:t xml:space="preserve"> à la population</w:t>
      </w:r>
      <w:r w:rsidRPr="003A3BEC">
        <w:rPr>
          <w:rFonts w:ascii="Arial" w:hAnsi="Arial" w:cs="Arial"/>
          <w:sz w:val="24"/>
          <w:szCs w:val="24"/>
        </w:rPr>
        <w:t>.</w:t>
      </w:r>
      <w:r>
        <w:rPr>
          <w:rFonts w:ascii="Arial" w:hAnsi="Arial" w:cs="Arial"/>
          <w:sz w:val="24"/>
          <w:szCs w:val="24"/>
        </w:rPr>
        <w:t xml:space="preserve"> </w:t>
      </w:r>
    </w:p>
    <w:p w:rsidR="003B21B1" w:rsidRDefault="003B21B1" w:rsidP="008A173F">
      <w:pPr>
        <w:spacing w:after="0"/>
        <w:rPr>
          <w:rFonts w:ascii="Arial" w:hAnsi="Arial" w:cs="Arial"/>
          <w:sz w:val="24"/>
          <w:szCs w:val="24"/>
        </w:rPr>
      </w:pPr>
      <w:r>
        <w:rPr>
          <w:rFonts w:ascii="Arial" w:hAnsi="Arial" w:cs="Arial"/>
          <w:sz w:val="24"/>
          <w:szCs w:val="24"/>
        </w:rPr>
        <w:t xml:space="preserve"> </w:t>
      </w:r>
    </w:p>
    <w:p w:rsidR="00EA1E0C" w:rsidRDefault="00A31FCF" w:rsidP="008A173F">
      <w:pPr>
        <w:spacing w:after="0"/>
        <w:rPr>
          <w:rFonts w:ascii="Arial" w:hAnsi="Arial" w:cs="Arial"/>
          <w:sz w:val="24"/>
          <w:szCs w:val="24"/>
        </w:rPr>
      </w:pPr>
      <w:r>
        <w:rPr>
          <w:rFonts w:ascii="Arial" w:hAnsi="Arial" w:cs="Arial"/>
          <w:sz w:val="24"/>
          <w:szCs w:val="24"/>
        </w:rPr>
        <w:t>En marge de</w:t>
      </w:r>
      <w:r w:rsidR="00EA1E0C" w:rsidRPr="00EA1E0C">
        <w:rPr>
          <w:rFonts w:ascii="Arial" w:hAnsi="Arial" w:cs="Arial"/>
          <w:sz w:val="24"/>
          <w:szCs w:val="24"/>
        </w:rPr>
        <w:t>s dispositions afférentes aux domaines « tradit</w:t>
      </w:r>
      <w:r>
        <w:rPr>
          <w:rFonts w:ascii="Arial" w:hAnsi="Arial" w:cs="Arial"/>
          <w:sz w:val="24"/>
          <w:szCs w:val="24"/>
        </w:rPr>
        <w:t xml:space="preserve">ionnels » de l’écologie, il serait </w:t>
      </w:r>
      <w:r w:rsidR="00EA1E0C" w:rsidRPr="00EA1E0C">
        <w:rPr>
          <w:rFonts w:ascii="Arial" w:hAnsi="Arial" w:cs="Arial"/>
          <w:sz w:val="24"/>
          <w:szCs w:val="24"/>
        </w:rPr>
        <w:t>utile que les villes et les agglomérations d’une taille significative soient incitées à se doter de Conseils Scientifiques, sur le modèle actuellement adopté par certaines communautés urbaines (Clermont-Ferrand, Paris, Toulouse et sa métropole…).</w:t>
      </w:r>
    </w:p>
    <w:p w:rsidR="008A173F" w:rsidRPr="00EA1E0C" w:rsidRDefault="008A173F" w:rsidP="008A173F">
      <w:pPr>
        <w:spacing w:after="0"/>
        <w:rPr>
          <w:rFonts w:ascii="Arial" w:hAnsi="Arial" w:cs="Arial"/>
          <w:sz w:val="24"/>
          <w:szCs w:val="24"/>
        </w:rPr>
      </w:pPr>
    </w:p>
    <w:p w:rsidR="00EA1E0C" w:rsidRDefault="00EA1E0C" w:rsidP="008A173F">
      <w:pPr>
        <w:spacing w:after="0"/>
        <w:rPr>
          <w:rFonts w:ascii="Arial" w:hAnsi="Arial" w:cs="Arial"/>
          <w:sz w:val="24"/>
          <w:szCs w:val="24"/>
        </w:rPr>
      </w:pPr>
      <w:r w:rsidRPr="00EA1E0C">
        <w:rPr>
          <w:rFonts w:ascii="Arial" w:hAnsi="Arial" w:cs="Arial"/>
          <w:sz w:val="24"/>
          <w:szCs w:val="24"/>
        </w:rPr>
        <w:t>La composition, le fonctionnement et les attributions de ces conseils sont toutefois aujourd’hui hétérogènes.</w:t>
      </w:r>
      <w:r w:rsidR="003A3BEC">
        <w:rPr>
          <w:rFonts w:ascii="Arial" w:hAnsi="Arial" w:cs="Arial"/>
          <w:sz w:val="24"/>
          <w:szCs w:val="24"/>
        </w:rPr>
        <w:t xml:space="preserve"> </w:t>
      </w:r>
      <w:r w:rsidRPr="00EA1E0C">
        <w:rPr>
          <w:rFonts w:ascii="Arial" w:hAnsi="Arial" w:cs="Arial"/>
          <w:sz w:val="24"/>
          <w:szCs w:val="24"/>
        </w:rPr>
        <w:t>Les nouveaux conseils, composés au minimum d’urbanistes, d’architectes, de médecins, de sociologues, d’économistes et de climatologues, auront pour vocation de faire part de manière formelle aux exécutifs locaux de leurs expertises sur des sujets d’importance pour la collectivité : écologie, transpo</w:t>
      </w:r>
      <w:r w:rsidR="00135B5F">
        <w:rPr>
          <w:rFonts w:ascii="Arial" w:hAnsi="Arial" w:cs="Arial"/>
          <w:sz w:val="24"/>
          <w:szCs w:val="24"/>
        </w:rPr>
        <w:t>rts, aménagements urbains</w:t>
      </w:r>
      <w:r w:rsidRPr="00EA1E0C">
        <w:rPr>
          <w:rFonts w:ascii="Arial" w:hAnsi="Arial" w:cs="Arial"/>
          <w:sz w:val="24"/>
          <w:szCs w:val="24"/>
        </w:rPr>
        <w:t>, incidences des projets sur la résilience climatique de la ville</w:t>
      </w:r>
      <w:r w:rsidR="00135B5F">
        <w:rPr>
          <w:rFonts w:ascii="Arial" w:hAnsi="Arial" w:cs="Arial"/>
          <w:sz w:val="24"/>
          <w:szCs w:val="24"/>
        </w:rPr>
        <w:t xml:space="preserve"> et la santé</w:t>
      </w:r>
      <w:r w:rsidRPr="00EA1E0C">
        <w:rPr>
          <w:rFonts w:ascii="Arial" w:hAnsi="Arial" w:cs="Arial"/>
          <w:sz w:val="24"/>
          <w:szCs w:val="24"/>
        </w:rPr>
        <w:t xml:space="preserve">, alimentation, etc… </w:t>
      </w:r>
    </w:p>
    <w:p w:rsidR="008A173F" w:rsidRPr="00EA1E0C" w:rsidRDefault="008A173F" w:rsidP="008A173F">
      <w:pPr>
        <w:spacing w:after="0"/>
        <w:rPr>
          <w:rFonts w:ascii="Arial" w:hAnsi="Arial" w:cs="Arial"/>
          <w:sz w:val="24"/>
          <w:szCs w:val="24"/>
        </w:rPr>
      </w:pPr>
    </w:p>
    <w:p w:rsidR="007C356B" w:rsidRDefault="00EA1E0C" w:rsidP="0059051E">
      <w:pPr>
        <w:spacing w:after="0"/>
        <w:rPr>
          <w:rFonts w:ascii="Arial" w:hAnsi="Arial" w:cs="Arial"/>
          <w:sz w:val="24"/>
          <w:szCs w:val="24"/>
        </w:rPr>
      </w:pPr>
      <w:r w:rsidRPr="00EA1E0C">
        <w:rPr>
          <w:rFonts w:ascii="Arial" w:hAnsi="Arial" w:cs="Arial"/>
          <w:sz w:val="24"/>
          <w:szCs w:val="24"/>
        </w:rPr>
        <w:lastRenderedPageBreak/>
        <w:t xml:space="preserve">Un cadre formel, mais souple, devra être proposé et discuté avec les associations de maires, en vue </w:t>
      </w:r>
      <w:r w:rsidR="00D44BAF">
        <w:rPr>
          <w:rFonts w:ascii="Arial" w:hAnsi="Arial" w:cs="Arial"/>
          <w:sz w:val="24"/>
          <w:szCs w:val="24"/>
        </w:rPr>
        <w:t xml:space="preserve">de la généralisation et </w:t>
      </w:r>
      <w:r w:rsidRPr="00EA1E0C">
        <w:rPr>
          <w:rFonts w:ascii="Arial" w:hAnsi="Arial" w:cs="Arial"/>
          <w:sz w:val="24"/>
          <w:szCs w:val="24"/>
        </w:rPr>
        <w:t xml:space="preserve">du fonctionnement de ces conseils. Les projets requérants une consultation obligatoire de ces conseils pourraient être </w:t>
      </w:r>
      <w:proofErr w:type="gramStart"/>
      <w:r w:rsidRPr="00EA1E0C">
        <w:rPr>
          <w:rFonts w:ascii="Arial" w:hAnsi="Arial" w:cs="Arial"/>
          <w:sz w:val="24"/>
          <w:szCs w:val="24"/>
        </w:rPr>
        <w:t>définis</w:t>
      </w:r>
      <w:proofErr w:type="gramEnd"/>
      <w:r w:rsidRPr="00EA1E0C">
        <w:rPr>
          <w:rFonts w:ascii="Arial" w:hAnsi="Arial" w:cs="Arial"/>
          <w:sz w:val="24"/>
          <w:szCs w:val="24"/>
        </w:rPr>
        <w:t>, ainsi que les modalités de prise en compte des propositions formulées.</w:t>
      </w:r>
      <w:r w:rsidR="002464E1">
        <w:rPr>
          <w:rFonts w:ascii="Arial" w:hAnsi="Arial" w:cs="Arial"/>
          <w:sz w:val="24"/>
          <w:szCs w:val="24"/>
        </w:rPr>
        <w:t xml:space="preserve"> </w:t>
      </w:r>
      <w:r w:rsidRPr="00EA1E0C">
        <w:rPr>
          <w:rFonts w:ascii="Arial" w:hAnsi="Arial" w:cs="Arial"/>
          <w:sz w:val="24"/>
          <w:szCs w:val="24"/>
        </w:rPr>
        <w:t>Leurs comp</w:t>
      </w:r>
      <w:r w:rsidR="00565AE1">
        <w:rPr>
          <w:rFonts w:ascii="Arial" w:hAnsi="Arial" w:cs="Arial"/>
          <w:sz w:val="24"/>
          <w:szCs w:val="24"/>
        </w:rPr>
        <w:t xml:space="preserve">étences devraient </w:t>
      </w:r>
      <w:r w:rsidRPr="00EA1E0C">
        <w:rPr>
          <w:rFonts w:ascii="Arial" w:hAnsi="Arial" w:cs="Arial"/>
          <w:sz w:val="24"/>
          <w:szCs w:val="24"/>
        </w:rPr>
        <w:t xml:space="preserve">être mises à profit </w:t>
      </w:r>
      <w:r w:rsidR="008A173F">
        <w:rPr>
          <w:rFonts w:ascii="Arial" w:hAnsi="Arial" w:cs="Arial"/>
          <w:sz w:val="24"/>
          <w:szCs w:val="24"/>
        </w:rPr>
        <w:t xml:space="preserve">notamment </w:t>
      </w:r>
      <w:r w:rsidRPr="00EA1E0C">
        <w:rPr>
          <w:rFonts w:ascii="Arial" w:hAnsi="Arial" w:cs="Arial"/>
          <w:sz w:val="24"/>
          <w:szCs w:val="24"/>
        </w:rPr>
        <w:t xml:space="preserve">lors de l’élaboration </w:t>
      </w:r>
      <w:r w:rsidR="00AC6F3D">
        <w:rPr>
          <w:rFonts w:ascii="Arial" w:hAnsi="Arial" w:cs="Arial"/>
          <w:sz w:val="24"/>
          <w:szCs w:val="24"/>
        </w:rPr>
        <w:t>des PCAET</w:t>
      </w:r>
      <w:r w:rsidRPr="00EA1E0C">
        <w:rPr>
          <w:rFonts w:ascii="Arial" w:hAnsi="Arial" w:cs="Arial"/>
          <w:sz w:val="24"/>
          <w:szCs w:val="24"/>
        </w:rPr>
        <w:t xml:space="preserve">, </w:t>
      </w:r>
      <w:r w:rsidR="00D44BAF">
        <w:rPr>
          <w:rFonts w:ascii="Arial" w:hAnsi="Arial" w:cs="Arial"/>
          <w:sz w:val="24"/>
          <w:szCs w:val="24"/>
        </w:rPr>
        <w:t>en li</w:t>
      </w:r>
      <w:r w:rsidR="00AC6F3D">
        <w:rPr>
          <w:rFonts w:ascii="Arial" w:hAnsi="Arial" w:cs="Arial"/>
          <w:sz w:val="24"/>
          <w:szCs w:val="24"/>
        </w:rPr>
        <w:t>e</w:t>
      </w:r>
      <w:r w:rsidR="00565AE1">
        <w:rPr>
          <w:rFonts w:ascii="Arial" w:hAnsi="Arial" w:cs="Arial"/>
          <w:sz w:val="24"/>
          <w:szCs w:val="24"/>
        </w:rPr>
        <w:t>n avec les préfets et les élus (</w:t>
      </w:r>
      <w:r w:rsidRPr="00EA1E0C">
        <w:rPr>
          <w:rFonts w:ascii="Arial" w:hAnsi="Arial" w:cs="Arial"/>
          <w:sz w:val="24"/>
          <w:szCs w:val="24"/>
        </w:rPr>
        <w:t>ainsi qu</w:t>
      </w:r>
      <w:r w:rsidR="00AC6F3D">
        <w:rPr>
          <w:rFonts w:ascii="Arial" w:hAnsi="Arial" w:cs="Arial"/>
          <w:sz w:val="24"/>
          <w:szCs w:val="24"/>
        </w:rPr>
        <w:t>’</w:t>
      </w:r>
      <w:r w:rsidRPr="00EA1E0C">
        <w:rPr>
          <w:rFonts w:ascii="Arial" w:hAnsi="Arial" w:cs="Arial"/>
          <w:sz w:val="24"/>
          <w:szCs w:val="24"/>
        </w:rPr>
        <w:t>e</w:t>
      </w:r>
      <w:r w:rsidR="00AC6F3D">
        <w:rPr>
          <w:rFonts w:ascii="Arial" w:hAnsi="Arial" w:cs="Arial"/>
          <w:sz w:val="24"/>
          <w:szCs w:val="24"/>
        </w:rPr>
        <w:t>n vue</w:t>
      </w:r>
      <w:r w:rsidRPr="00EA1E0C">
        <w:rPr>
          <w:rFonts w:ascii="Arial" w:hAnsi="Arial" w:cs="Arial"/>
          <w:sz w:val="24"/>
          <w:szCs w:val="24"/>
        </w:rPr>
        <w:t xml:space="preserve"> de la formation de</w:t>
      </w:r>
      <w:r w:rsidR="00D44BAF">
        <w:rPr>
          <w:rFonts w:ascii="Arial" w:hAnsi="Arial" w:cs="Arial"/>
          <w:sz w:val="24"/>
          <w:szCs w:val="24"/>
        </w:rPr>
        <w:t xml:space="preserve"> ces dernier</w:t>
      </w:r>
      <w:r w:rsidRPr="00EA1E0C">
        <w:rPr>
          <w:rFonts w:ascii="Arial" w:hAnsi="Arial" w:cs="Arial"/>
          <w:sz w:val="24"/>
          <w:szCs w:val="24"/>
        </w:rPr>
        <w:t>s</w:t>
      </w:r>
      <w:r w:rsidR="00565AE1">
        <w:rPr>
          <w:rFonts w:ascii="Arial" w:hAnsi="Arial" w:cs="Arial"/>
          <w:sz w:val="24"/>
          <w:szCs w:val="24"/>
        </w:rPr>
        <w:t xml:space="preserve">), </w:t>
      </w:r>
      <w:r w:rsidR="00937C37" w:rsidRPr="00937C37">
        <w:rPr>
          <w:rFonts w:ascii="Arial" w:hAnsi="Arial" w:cs="Arial"/>
          <w:sz w:val="24"/>
          <w:szCs w:val="24"/>
        </w:rPr>
        <w:t>et</w:t>
      </w:r>
      <w:r w:rsidR="00565AE1">
        <w:rPr>
          <w:rFonts w:ascii="Arial" w:hAnsi="Arial" w:cs="Arial"/>
          <w:sz w:val="24"/>
          <w:szCs w:val="24"/>
        </w:rPr>
        <w:t xml:space="preserve"> de la réalisation d’état</w:t>
      </w:r>
      <w:r w:rsidR="008C2866">
        <w:rPr>
          <w:rFonts w:ascii="Arial" w:hAnsi="Arial" w:cs="Arial"/>
          <w:sz w:val="24"/>
          <w:szCs w:val="24"/>
        </w:rPr>
        <w:t>s</w:t>
      </w:r>
      <w:r w:rsidR="00565AE1">
        <w:rPr>
          <w:rFonts w:ascii="Arial" w:hAnsi="Arial" w:cs="Arial"/>
          <w:sz w:val="24"/>
          <w:szCs w:val="24"/>
        </w:rPr>
        <w:t xml:space="preserve"> des lieux des b</w:t>
      </w:r>
      <w:r w:rsidR="008C2866">
        <w:rPr>
          <w:rFonts w:ascii="Arial" w:hAnsi="Arial" w:cs="Arial"/>
          <w:sz w:val="24"/>
          <w:szCs w:val="24"/>
        </w:rPr>
        <w:t xml:space="preserve">esoins en </w:t>
      </w:r>
      <w:r w:rsidR="00565AE1">
        <w:rPr>
          <w:rFonts w:ascii="Arial" w:hAnsi="Arial" w:cs="Arial"/>
          <w:sz w:val="24"/>
          <w:szCs w:val="24"/>
        </w:rPr>
        <w:t>aménagements et d’évaluation</w:t>
      </w:r>
      <w:r w:rsidR="008C2866">
        <w:rPr>
          <w:rFonts w:ascii="Arial" w:hAnsi="Arial" w:cs="Arial"/>
          <w:sz w:val="24"/>
          <w:szCs w:val="24"/>
        </w:rPr>
        <w:t>s</w:t>
      </w:r>
      <w:r w:rsidR="00565AE1">
        <w:rPr>
          <w:rFonts w:ascii="Arial" w:hAnsi="Arial" w:cs="Arial"/>
          <w:sz w:val="24"/>
          <w:szCs w:val="24"/>
        </w:rPr>
        <w:t xml:space="preserve"> des </w:t>
      </w:r>
      <w:r w:rsidR="00565AE1" w:rsidRPr="008C2866">
        <w:rPr>
          <w:rFonts w:ascii="Arial" w:hAnsi="Arial" w:cs="Arial"/>
          <w:sz w:val="24"/>
          <w:szCs w:val="24"/>
        </w:rPr>
        <w:t>coûts</w:t>
      </w:r>
      <w:r w:rsidR="008C2866">
        <w:rPr>
          <w:rFonts w:ascii="Arial" w:hAnsi="Arial" w:cs="Arial"/>
          <w:sz w:val="24"/>
          <w:szCs w:val="24"/>
        </w:rPr>
        <w:t xml:space="preserve"> induits</w:t>
      </w:r>
      <w:r w:rsidR="00565AE1" w:rsidRPr="008C2866">
        <w:rPr>
          <w:rFonts w:ascii="Arial" w:hAnsi="Arial" w:cs="Arial"/>
          <w:sz w:val="24"/>
          <w:szCs w:val="24"/>
        </w:rPr>
        <w:t>.</w:t>
      </w:r>
      <w:r w:rsidR="00565AE1">
        <w:rPr>
          <w:rFonts w:ascii="Arial" w:hAnsi="Arial" w:cs="Arial"/>
          <w:sz w:val="24"/>
          <w:szCs w:val="24"/>
        </w:rPr>
        <w:t xml:space="preserve"> </w:t>
      </w:r>
    </w:p>
    <w:p w:rsidR="0059051E" w:rsidRDefault="0059051E" w:rsidP="0059051E">
      <w:pPr>
        <w:spacing w:after="0"/>
        <w:rPr>
          <w:rFonts w:ascii="Arial" w:hAnsi="Arial" w:cs="Arial"/>
          <w:sz w:val="24"/>
          <w:szCs w:val="24"/>
        </w:rPr>
      </w:pPr>
    </w:p>
    <w:p w:rsidR="007C356B" w:rsidRDefault="00EA1E0C" w:rsidP="002464E1">
      <w:pPr>
        <w:spacing w:after="0"/>
        <w:ind w:firstLine="708"/>
        <w:rPr>
          <w:rFonts w:ascii="Arial" w:hAnsi="Arial" w:cs="Arial"/>
          <w:sz w:val="24"/>
          <w:szCs w:val="24"/>
          <w:u w:val="single"/>
        </w:rPr>
      </w:pPr>
      <w:r w:rsidRPr="00FC32AB">
        <w:rPr>
          <w:rFonts w:ascii="Arial" w:hAnsi="Arial" w:cs="Arial"/>
          <w:sz w:val="24"/>
          <w:szCs w:val="24"/>
          <w:u w:val="single"/>
        </w:rPr>
        <w:t>B – Des moyens financiers à la hauteur des enjeux</w:t>
      </w:r>
    </w:p>
    <w:p w:rsidR="002464E1" w:rsidRPr="00FC32AB" w:rsidRDefault="002464E1" w:rsidP="002464E1">
      <w:pPr>
        <w:spacing w:after="0"/>
        <w:ind w:firstLine="708"/>
        <w:rPr>
          <w:rFonts w:ascii="Arial" w:hAnsi="Arial" w:cs="Arial"/>
          <w:sz w:val="24"/>
          <w:szCs w:val="24"/>
          <w:u w:val="single"/>
        </w:rPr>
      </w:pPr>
    </w:p>
    <w:p w:rsidR="00993657" w:rsidRDefault="00993657" w:rsidP="0059051E">
      <w:pPr>
        <w:spacing w:after="0"/>
        <w:rPr>
          <w:rFonts w:ascii="Arial" w:hAnsi="Arial" w:cs="Arial"/>
          <w:sz w:val="24"/>
          <w:szCs w:val="24"/>
        </w:rPr>
      </w:pPr>
      <w:r>
        <w:rPr>
          <w:rFonts w:ascii="Arial" w:hAnsi="Arial" w:cs="Arial"/>
          <w:sz w:val="24"/>
          <w:szCs w:val="24"/>
        </w:rPr>
        <w:t>Les besoins sont immenses, et la fiscalité devra être adapté</w:t>
      </w:r>
      <w:r w:rsidR="008408C6">
        <w:rPr>
          <w:rFonts w:ascii="Arial" w:hAnsi="Arial" w:cs="Arial"/>
          <w:sz w:val="24"/>
          <w:szCs w:val="24"/>
        </w:rPr>
        <w:t>e aux investissements qu’il est</w:t>
      </w:r>
      <w:r>
        <w:rPr>
          <w:rFonts w:ascii="Arial" w:hAnsi="Arial" w:cs="Arial"/>
          <w:sz w:val="24"/>
          <w:szCs w:val="24"/>
        </w:rPr>
        <w:t xml:space="preserve"> indispensable de réaliser.</w:t>
      </w:r>
    </w:p>
    <w:p w:rsidR="0059051E" w:rsidRDefault="0059051E" w:rsidP="0059051E">
      <w:pPr>
        <w:spacing w:after="0"/>
        <w:rPr>
          <w:rFonts w:ascii="Arial" w:hAnsi="Arial" w:cs="Arial"/>
          <w:sz w:val="24"/>
          <w:szCs w:val="24"/>
        </w:rPr>
      </w:pPr>
    </w:p>
    <w:p w:rsidR="00E04AC5" w:rsidRDefault="00E04AC5" w:rsidP="00661036">
      <w:pPr>
        <w:spacing w:after="0"/>
        <w:rPr>
          <w:rFonts w:ascii="Arial" w:hAnsi="Arial" w:cs="Arial"/>
          <w:bCs/>
          <w:color w:val="333333"/>
          <w:sz w:val="24"/>
          <w:szCs w:val="24"/>
          <w:shd w:val="clear" w:color="auto" w:fill="FFFFFF"/>
        </w:rPr>
      </w:pPr>
      <w:r>
        <w:rPr>
          <w:rFonts w:ascii="Arial" w:hAnsi="Arial" w:cs="Arial"/>
          <w:sz w:val="24"/>
          <w:szCs w:val="24"/>
        </w:rPr>
        <w:t>Plusieur</w:t>
      </w:r>
      <w:r w:rsidR="00EA39D0">
        <w:rPr>
          <w:rFonts w:ascii="Arial" w:hAnsi="Arial" w:cs="Arial"/>
          <w:sz w:val="24"/>
          <w:szCs w:val="24"/>
        </w:rPr>
        <w:t xml:space="preserve">s chiffrages ont été effectués, et </w:t>
      </w:r>
      <w:r w:rsidR="000142F2" w:rsidRPr="000142F2">
        <w:rPr>
          <w:rFonts w:ascii="Arial" w:hAnsi="Arial" w:cs="Arial"/>
          <w:bCs/>
          <w:color w:val="333333"/>
          <w:sz w:val="24"/>
          <w:szCs w:val="24"/>
          <w:shd w:val="clear" w:color="auto" w:fill="FFFFFF"/>
        </w:rPr>
        <w:t xml:space="preserve">le </w:t>
      </w:r>
      <w:r w:rsidR="00C52D80">
        <w:rPr>
          <w:rFonts w:ascii="Arial" w:hAnsi="Arial" w:cs="Arial"/>
          <w:bCs/>
          <w:color w:val="333333"/>
          <w:sz w:val="24"/>
          <w:szCs w:val="24"/>
          <w:shd w:val="clear" w:color="auto" w:fill="FFFFFF"/>
        </w:rPr>
        <w:t>« </w:t>
      </w:r>
      <w:r w:rsidR="000142F2" w:rsidRPr="000142F2">
        <w:rPr>
          <w:rFonts w:ascii="Arial" w:hAnsi="Arial" w:cs="Arial"/>
          <w:bCs/>
          <w:color w:val="333333"/>
          <w:sz w:val="24"/>
          <w:szCs w:val="24"/>
          <w:shd w:val="clear" w:color="auto" w:fill="FFFFFF"/>
        </w:rPr>
        <w:t>rapport sur les incidences économiques de l’action pour le climat</w:t>
      </w:r>
      <w:r w:rsidR="00C52D80">
        <w:rPr>
          <w:rFonts w:ascii="Arial" w:hAnsi="Arial" w:cs="Arial"/>
          <w:bCs/>
          <w:color w:val="333333"/>
          <w:sz w:val="24"/>
          <w:szCs w:val="24"/>
          <w:shd w:val="clear" w:color="auto" w:fill="FFFFFF"/>
        </w:rPr>
        <w:t> »</w:t>
      </w:r>
      <w:r w:rsidR="000142F2" w:rsidRPr="000142F2">
        <w:rPr>
          <w:rFonts w:ascii="Arial" w:hAnsi="Arial" w:cs="Arial"/>
          <w:bCs/>
          <w:color w:val="333333"/>
          <w:sz w:val="24"/>
          <w:szCs w:val="24"/>
          <w:shd w:val="clear" w:color="auto" w:fill="FFFFFF"/>
        </w:rPr>
        <w:t>, signé par Jean Pisani-Ferry et Selma Mahfouz, remis en juin 2023 à la Première ministr</w:t>
      </w:r>
      <w:r w:rsidR="000142F2">
        <w:rPr>
          <w:rFonts w:ascii="Arial" w:hAnsi="Arial" w:cs="Arial"/>
          <w:bCs/>
          <w:color w:val="333333"/>
          <w:sz w:val="24"/>
          <w:szCs w:val="24"/>
          <w:shd w:val="clear" w:color="auto" w:fill="FFFFFF"/>
        </w:rPr>
        <w:t>e</w:t>
      </w:r>
      <w:r w:rsidR="003F004E">
        <w:rPr>
          <w:rFonts w:ascii="Arial" w:hAnsi="Arial" w:cs="Arial"/>
          <w:bCs/>
          <w:color w:val="333333"/>
          <w:sz w:val="24"/>
          <w:szCs w:val="24"/>
          <w:shd w:val="clear" w:color="auto" w:fill="FFFFFF"/>
        </w:rPr>
        <w:t xml:space="preserve"> de l’époque</w:t>
      </w:r>
      <w:r w:rsidR="000142F2">
        <w:rPr>
          <w:rFonts w:ascii="Arial" w:hAnsi="Arial" w:cs="Arial"/>
          <w:bCs/>
          <w:color w:val="333333"/>
          <w:sz w:val="24"/>
          <w:szCs w:val="24"/>
          <w:shd w:val="clear" w:color="auto" w:fill="FFFFFF"/>
        </w:rPr>
        <w:t>,</w:t>
      </w:r>
      <w:r w:rsidR="00EA39D0">
        <w:rPr>
          <w:rFonts w:ascii="Arial" w:hAnsi="Arial" w:cs="Arial"/>
          <w:bCs/>
          <w:color w:val="333333"/>
          <w:sz w:val="24"/>
          <w:szCs w:val="24"/>
          <w:shd w:val="clear" w:color="auto" w:fill="FFFFFF"/>
        </w:rPr>
        <w:t xml:space="preserve"> évalue les besoins de financement à environ 2</w:t>
      </w:r>
      <w:r w:rsidR="00CC1A96">
        <w:rPr>
          <w:rFonts w:ascii="Arial" w:hAnsi="Arial" w:cs="Arial"/>
          <w:bCs/>
          <w:color w:val="333333"/>
          <w:sz w:val="24"/>
          <w:szCs w:val="24"/>
          <w:shd w:val="clear" w:color="auto" w:fill="FFFFFF"/>
        </w:rPr>
        <w:t xml:space="preserve">,5 </w:t>
      </w:r>
      <w:r w:rsidR="00EA39D0">
        <w:rPr>
          <w:rFonts w:ascii="Arial" w:hAnsi="Arial" w:cs="Arial"/>
          <w:bCs/>
          <w:color w:val="333333"/>
          <w:sz w:val="24"/>
          <w:szCs w:val="24"/>
          <w:shd w:val="clear" w:color="auto" w:fill="FFFFFF"/>
        </w:rPr>
        <w:t xml:space="preserve">% du PIB et 70 milliards d’euros par an pour la </w:t>
      </w:r>
      <w:r w:rsidR="00CC1A96">
        <w:rPr>
          <w:rFonts w:ascii="Arial" w:hAnsi="Arial" w:cs="Arial"/>
          <w:bCs/>
          <w:color w:val="333333"/>
          <w:sz w:val="24"/>
          <w:szCs w:val="24"/>
          <w:shd w:val="clear" w:color="auto" w:fill="FFFFFF"/>
        </w:rPr>
        <w:t>France à l’horizon 2030</w:t>
      </w:r>
      <w:r w:rsidR="00EA39D0">
        <w:rPr>
          <w:rFonts w:ascii="Arial" w:hAnsi="Arial" w:cs="Arial"/>
          <w:bCs/>
          <w:color w:val="333333"/>
          <w:sz w:val="24"/>
          <w:szCs w:val="24"/>
          <w:shd w:val="clear" w:color="auto" w:fill="FFFFFF"/>
        </w:rPr>
        <w:t>.</w:t>
      </w:r>
      <w:r w:rsidR="000142F2">
        <w:rPr>
          <w:rFonts w:ascii="Arial" w:hAnsi="Arial" w:cs="Arial"/>
          <w:bCs/>
          <w:color w:val="333333"/>
          <w:sz w:val="24"/>
          <w:szCs w:val="24"/>
          <w:shd w:val="clear" w:color="auto" w:fill="FFFFFF"/>
        </w:rPr>
        <w:t xml:space="preserve"> </w:t>
      </w:r>
    </w:p>
    <w:p w:rsidR="00661036" w:rsidRDefault="00661036" w:rsidP="00661036">
      <w:pPr>
        <w:spacing w:after="0"/>
        <w:rPr>
          <w:rFonts w:ascii="Arial" w:hAnsi="Arial" w:cs="Arial"/>
          <w:bCs/>
          <w:color w:val="333333"/>
          <w:sz w:val="24"/>
          <w:szCs w:val="24"/>
          <w:shd w:val="clear" w:color="auto" w:fill="FFFFFF"/>
        </w:rPr>
      </w:pPr>
    </w:p>
    <w:p w:rsidR="00596F27" w:rsidRDefault="00F46148" w:rsidP="00661036">
      <w:pPr>
        <w:spacing w:after="0"/>
        <w:rPr>
          <w:rFonts w:ascii="Arial" w:hAnsi="Arial" w:cs="Arial"/>
          <w:bCs/>
          <w:color w:val="333333"/>
          <w:sz w:val="24"/>
          <w:szCs w:val="24"/>
          <w:shd w:val="clear" w:color="auto" w:fill="FFFFFF"/>
        </w:rPr>
      </w:pPr>
      <w:r>
        <w:rPr>
          <w:rFonts w:ascii="Arial" w:hAnsi="Arial" w:cs="Arial"/>
          <w:bCs/>
          <w:color w:val="333333"/>
          <w:sz w:val="24"/>
          <w:szCs w:val="24"/>
          <w:shd w:val="clear" w:color="auto" w:fill="FFFFFF"/>
        </w:rPr>
        <w:t>Il y a de</w:t>
      </w:r>
      <w:r w:rsidR="00AC6F3D">
        <w:rPr>
          <w:rFonts w:ascii="Arial" w:hAnsi="Arial" w:cs="Arial"/>
          <w:bCs/>
          <w:color w:val="333333"/>
          <w:sz w:val="24"/>
          <w:szCs w:val="24"/>
          <w:shd w:val="clear" w:color="auto" w:fill="FFFFFF"/>
        </w:rPr>
        <w:t xml:space="preserve"> fort</w:t>
      </w:r>
      <w:r>
        <w:rPr>
          <w:rFonts w:ascii="Arial" w:hAnsi="Arial" w:cs="Arial"/>
          <w:bCs/>
          <w:color w:val="333333"/>
          <w:sz w:val="24"/>
          <w:szCs w:val="24"/>
          <w:shd w:val="clear" w:color="auto" w:fill="FFFFFF"/>
        </w:rPr>
        <w:t>s risques pour que ces évaluations constituent des minima, compte-tenu de la ma</w:t>
      </w:r>
      <w:r w:rsidR="008408C6">
        <w:rPr>
          <w:rFonts w:ascii="Arial" w:hAnsi="Arial" w:cs="Arial"/>
          <w:bCs/>
          <w:color w:val="333333"/>
          <w:sz w:val="24"/>
          <w:szCs w:val="24"/>
          <w:shd w:val="clear" w:color="auto" w:fill="FFFFFF"/>
        </w:rPr>
        <w:t>sse des actions à entreprendre ou à poursuivre</w:t>
      </w:r>
      <w:r>
        <w:rPr>
          <w:rFonts w:ascii="Arial" w:hAnsi="Arial" w:cs="Arial"/>
          <w:bCs/>
          <w:color w:val="333333"/>
          <w:sz w:val="24"/>
          <w:szCs w:val="24"/>
          <w:shd w:val="clear" w:color="auto" w:fill="FFFFFF"/>
        </w:rPr>
        <w:t xml:space="preserve">. </w:t>
      </w:r>
      <w:r w:rsidR="00D44BAF">
        <w:rPr>
          <w:rFonts w:ascii="Arial" w:hAnsi="Arial" w:cs="Arial"/>
          <w:bCs/>
          <w:color w:val="333333"/>
          <w:sz w:val="24"/>
          <w:szCs w:val="24"/>
          <w:shd w:val="clear" w:color="auto" w:fill="FFFFFF"/>
        </w:rPr>
        <w:t>D’autres hypothèse</w:t>
      </w:r>
      <w:r w:rsidR="00E04AC5">
        <w:rPr>
          <w:rFonts w:ascii="Arial" w:hAnsi="Arial" w:cs="Arial"/>
          <w:bCs/>
          <w:color w:val="333333"/>
          <w:sz w:val="24"/>
          <w:szCs w:val="24"/>
          <w:shd w:val="clear" w:color="auto" w:fill="FFFFFF"/>
        </w:rPr>
        <w:t>s vont d’ailleurs au-delà de cette estimation, mais l</w:t>
      </w:r>
      <w:r>
        <w:rPr>
          <w:rFonts w:ascii="Arial" w:hAnsi="Arial" w:cs="Arial"/>
          <w:bCs/>
          <w:color w:val="333333"/>
          <w:sz w:val="24"/>
          <w:szCs w:val="24"/>
          <w:shd w:val="clear" w:color="auto" w:fill="FFFFFF"/>
        </w:rPr>
        <w:t>es propositions énonc</w:t>
      </w:r>
      <w:r w:rsidR="00EA39D0">
        <w:rPr>
          <w:rFonts w:ascii="Arial" w:hAnsi="Arial" w:cs="Arial"/>
          <w:bCs/>
          <w:color w:val="333333"/>
          <w:sz w:val="24"/>
          <w:szCs w:val="24"/>
          <w:shd w:val="clear" w:color="auto" w:fill="FFFFFF"/>
        </w:rPr>
        <w:t xml:space="preserve">ées en matière de financement </w:t>
      </w:r>
      <w:r w:rsidR="008408C6">
        <w:rPr>
          <w:rFonts w:ascii="Arial" w:hAnsi="Arial" w:cs="Arial"/>
          <w:bCs/>
          <w:color w:val="333333"/>
          <w:sz w:val="24"/>
          <w:szCs w:val="24"/>
          <w:shd w:val="clear" w:color="auto" w:fill="FFFFFF"/>
        </w:rPr>
        <w:t>par les auteurs du</w:t>
      </w:r>
      <w:r w:rsidR="00F01338">
        <w:rPr>
          <w:rFonts w:ascii="Arial" w:hAnsi="Arial" w:cs="Arial"/>
          <w:bCs/>
          <w:color w:val="333333"/>
          <w:sz w:val="24"/>
          <w:szCs w:val="24"/>
          <w:shd w:val="clear" w:color="auto" w:fill="FFFFFF"/>
        </w:rPr>
        <w:t xml:space="preserve"> rapport</w:t>
      </w:r>
      <w:r>
        <w:rPr>
          <w:rFonts w:ascii="Arial" w:hAnsi="Arial" w:cs="Arial"/>
          <w:bCs/>
          <w:color w:val="333333"/>
          <w:sz w:val="24"/>
          <w:szCs w:val="24"/>
          <w:shd w:val="clear" w:color="auto" w:fill="FFFFFF"/>
        </w:rPr>
        <w:t xml:space="preserve"> </w:t>
      </w:r>
      <w:r w:rsidR="00EA39D0">
        <w:rPr>
          <w:rFonts w:ascii="Arial" w:hAnsi="Arial" w:cs="Arial"/>
          <w:bCs/>
          <w:color w:val="333333"/>
          <w:sz w:val="24"/>
          <w:szCs w:val="24"/>
          <w:shd w:val="clear" w:color="auto" w:fill="FFFFFF"/>
        </w:rPr>
        <w:t xml:space="preserve">méritent </w:t>
      </w:r>
      <w:r w:rsidR="00E04AC5">
        <w:rPr>
          <w:rFonts w:ascii="Arial" w:hAnsi="Arial" w:cs="Arial"/>
          <w:bCs/>
          <w:color w:val="333333"/>
          <w:sz w:val="24"/>
          <w:szCs w:val="24"/>
          <w:shd w:val="clear" w:color="auto" w:fill="FFFFFF"/>
        </w:rPr>
        <w:t xml:space="preserve">une attention </w:t>
      </w:r>
      <w:r w:rsidR="008408C6">
        <w:rPr>
          <w:rFonts w:ascii="Arial" w:hAnsi="Arial" w:cs="Arial"/>
          <w:bCs/>
          <w:color w:val="333333"/>
          <w:sz w:val="24"/>
          <w:szCs w:val="24"/>
          <w:shd w:val="clear" w:color="auto" w:fill="FFFFFF"/>
        </w:rPr>
        <w:t xml:space="preserve">particulière, et </w:t>
      </w:r>
      <w:r w:rsidR="000142F2">
        <w:rPr>
          <w:rFonts w:ascii="Arial" w:hAnsi="Arial" w:cs="Arial"/>
          <w:bCs/>
          <w:color w:val="333333"/>
          <w:sz w:val="24"/>
          <w:szCs w:val="24"/>
          <w:shd w:val="clear" w:color="auto" w:fill="FFFFFF"/>
        </w:rPr>
        <w:t>pa</w:t>
      </w:r>
      <w:r w:rsidR="007B772C">
        <w:rPr>
          <w:rFonts w:ascii="Arial" w:hAnsi="Arial" w:cs="Arial"/>
          <w:bCs/>
          <w:color w:val="333333"/>
          <w:sz w:val="24"/>
          <w:szCs w:val="24"/>
          <w:shd w:val="clear" w:color="auto" w:fill="FFFFFF"/>
        </w:rPr>
        <w:t>s la fin de non recevoir que leur</w:t>
      </w:r>
      <w:r w:rsidR="000142F2">
        <w:rPr>
          <w:rFonts w:ascii="Arial" w:hAnsi="Arial" w:cs="Arial"/>
          <w:bCs/>
          <w:color w:val="333333"/>
          <w:sz w:val="24"/>
          <w:szCs w:val="24"/>
          <w:shd w:val="clear" w:color="auto" w:fill="FFFFFF"/>
        </w:rPr>
        <w:t xml:space="preserve"> a</w:t>
      </w:r>
      <w:r w:rsidR="003F004E">
        <w:rPr>
          <w:rFonts w:ascii="Arial" w:hAnsi="Arial" w:cs="Arial"/>
          <w:bCs/>
          <w:color w:val="333333"/>
          <w:sz w:val="24"/>
          <w:szCs w:val="24"/>
          <w:shd w:val="clear" w:color="auto" w:fill="FFFFFF"/>
        </w:rPr>
        <w:t>vait</w:t>
      </w:r>
      <w:r w:rsidR="000142F2">
        <w:rPr>
          <w:rFonts w:ascii="Arial" w:hAnsi="Arial" w:cs="Arial"/>
          <w:bCs/>
          <w:color w:val="333333"/>
          <w:sz w:val="24"/>
          <w:szCs w:val="24"/>
          <w:shd w:val="clear" w:color="auto" w:fill="FFFFFF"/>
        </w:rPr>
        <w:t xml:space="preserve"> réservé</w:t>
      </w:r>
      <w:r w:rsidR="00730C30">
        <w:rPr>
          <w:rFonts w:ascii="Arial" w:hAnsi="Arial" w:cs="Arial"/>
          <w:bCs/>
          <w:color w:val="333333"/>
          <w:sz w:val="24"/>
          <w:szCs w:val="24"/>
          <w:shd w:val="clear" w:color="auto" w:fill="FFFFFF"/>
        </w:rPr>
        <w:t>e</w:t>
      </w:r>
      <w:r w:rsidR="000142F2">
        <w:rPr>
          <w:rFonts w:ascii="Arial" w:hAnsi="Arial" w:cs="Arial"/>
          <w:bCs/>
          <w:color w:val="333333"/>
          <w:sz w:val="24"/>
          <w:szCs w:val="24"/>
          <w:shd w:val="clear" w:color="auto" w:fill="FFFFFF"/>
        </w:rPr>
        <w:t xml:space="preserve"> le Président de la République. </w:t>
      </w:r>
      <w:r w:rsidR="00596F27">
        <w:rPr>
          <w:rFonts w:ascii="Arial" w:hAnsi="Arial" w:cs="Arial"/>
          <w:bCs/>
          <w:color w:val="333333"/>
          <w:sz w:val="24"/>
          <w:szCs w:val="24"/>
          <w:shd w:val="clear" w:color="auto" w:fill="FFFFFF"/>
        </w:rPr>
        <w:t>L’adaptation de notre fiscalité</w:t>
      </w:r>
      <w:r w:rsidR="008408C6">
        <w:rPr>
          <w:rFonts w:ascii="Arial" w:hAnsi="Arial" w:cs="Arial"/>
          <w:bCs/>
          <w:color w:val="333333"/>
          <w:sz w:val="24"/>
          <w:szCs w:val="24"/>
          <w:shd w:val="clear" w:color="auto" w:fill="FFFFFF"/>
        </w:rPr>
        <w:t xml:space="preserve"> au défit de l’environnement constitue</w:t>
      </w:r>
      <w:r w:rsidR="00596F27">
        <w:rPr>
          <w:rFonts w:ascii="Arial" w:hAnsi="Arial" w:cs="Arial"/>
          <w:bCs/>
          <w:color w:val="333333"/>
          <w:sz w:val="24"/>
          <w:szCs w:val="24"/>
          <w:shd w:val="clear" w:color="auto" w:fill="FFFFFF"/>
        </w:rPr>
        <w:t xml:space="preserve"> une nécessité – tout autant que la réforme de ses composantes et de ses structures (impôt sur le revenu, TVA, taxes diverses, CSG, IFI, etc…) s’avère </w:t>
      </w:r>
      <w:r w:rsidR="00E04AC5">
        <w:rPr>
          <w:rFonts w:ascii="Arial" w:hAnsi="Arial" w:cs="Arial"/>
          <w:bCs/>
          <w:color w:val="333333"/>
          <w:sz w:val="24"/>
          <w:szCs w:val="24"/>
          <w:shd w:val="clear" w:color="auto" w:fill="FFFFFF"/>
        </w:rPr>
        <w:t xml:space="preserve">aussi </w:t>
      </w:r>
      <w:r w:rsidR="00596F27">
        <w:rPr>
          <w:rFonts w:ascii="Arial" w:hAnsi="Arial" w:cs="Arial"/>
          <w:bCs/>
          <w:color w:val="333333"/>
          <w:sz w:val="24"/>
          <w:szCs w:val="24"/>
          <w:shd w:val="clear" w:color="auto" w:fill="FFFFFF"/>
        </w:rPr>
        <w:t xml:space="preserve">indispensable pour réduire les inégalités sociales. </w:t>
      </w:r>
    </w:p>
    <w:p w:rsidR="00661036" w:rsidRDefault="00661036" w:rsidP="00661036">
      <w:pPr>
        <w:spacing w:after="0"/>
        <w:rPr>
          <w:rFonts w:ascii="Arial" w:hAnsi="Arial" w:cs="Arial"/>
          <w:bCs/>
          <w:color w:val="333333"/>
          <w:sz w:val="24"/>
          <w:szCs w:val="24"/>
          <w:shd w:val="clear" w:color="auto" w:fill="FFFFFF"/>
        </w:rPr>
      </w:pPr>
    </w:p>
    <w:p w:rsidR="00596F27" w:rsidRDefault="00596F27" w:rsidP="00661036">
      <w:pPr>
        <w:spacing w:after="0"/>
        <w:rPr>
          <w:rFonts w:ascii="Arial" w:hAnsi="Arial" w:cs="Arial"/>
          <w:bCs/>
          <w:color w:val="333333"/>
          <w:sz w:val="24"/>
          <w:szCs w:val="24"/>
          <w:shd w:val="clear" w:color="auto" w:fill="FFFFFF"/>
        </w:rPr>
      </w:pPr>
      <w:r>
        <w:rPr>
          <w:rFonts w:ascii="Arial" w:hAnsi="Arial" w:cs="Arial"/>
          <w:bCs/>
          <w:color w:val="333333"/>
          <w:sz w:val="24"/>
          <w:szCs w:val="24"/>
          <w:shd w:val="clear" w:color="auto" w:fill="FFFFFF"/>
        </w:rPr>
        <w:t>Ainsi que le note</w:t>
      </w:r>
      <w:r w:rsidR="003E7E9D">
        <w:rPr>
          <w:rFonts w:ascii="Arial" w:hAnsi="Arial" w:cs="Arial"/>
          <w:bCs/>
          <w:color w:val="333333"/>
          <w:sz w:val="24"/>
          <w:szCs w:val="24"/>
          <w:shd w:val="clear" w:color="auto" w:fill="FFFFFF"/>
        </w:rPr>
        <w:t>nt</w:t>
      </w:r>
      <w:r>
        <w:rPr>
          <w:rFonts w:ascii="Arial" w:hAnsi="Arial" w:cs="Arial"/>
          <w:bCs/>
          <w:color w:val="333333"/>
          <w:sz w:val="24"/>
          <w:szCs w:val="24"/>
          <w:shd w:val="clear" w:color="auto" w:fill="FFFFFF"/>
        </w:rPr>
        <w:t xml:space="preserve"> d’ailleurs </w:t>
      </w:r>
      <w:r w:rsidRPr="000142F2">
        <w:rPr>
          <w:rFonts w:ascii="Arial" w:hAnsi="Arial" w:cs="Arial"/>
          <w:bCs/>
          <w:color w:val="333333"/>
          <w:sz w:val="24"/>
          <w:szCs w:val="24"/>
          <w:shd w:val="clear" w:color="auto" w:fill="FFFFFF"/>
        </w:rPr>
        <w:t>Jean Pisani-Ferry et Selma Mahfouz</w:t>
      </w:r>
      <w:r>
        <w:rPr>
          <w:rFonts w:ascii="Arial" w:hAnsi="Arial" w:cs="Arial"/>
          <w:bCs/>
          <w:color w:val="333333"/>
          <w:sz w:val="24"/>
          <w:szCs w:val="24"/>
          <w:shd w:val="clear" w:color="auto" w:fill="FFFFFF"/>
        </w:rPr>
        <w:t>, une fiscalité plus juste sera de nature à faire mieux accepter par l’ensemble de la population les adaptations indispensables de notre société et les financements destinés à y faire face.</w:t>
      </w:r>
    </w:p>
    <w:p w:rsidR="00661036" w:rsidRDefault="00661036" w:rsidP="00661036">
      <w:pPr>
        <w:spacing w:after="0"/>
        <w:rPr>
          <w:rFonts w:ascii="Arial" w:hAnsi="Arial" w:cs="Arial"/>
          <w:bCs/>
          <w:color w:val="333333"/>
          <w:sz w:val="24"/>
          <w:szCs w:val="24"/>
          <w:shd w:val="clear" w:color="auto" w:fill="FFFFFF"/>
        </w:rPr>
      </w:pPr>
    </w:p>
    <w:p w:rsidR="00596F27" w:rsidRDefault="00596F27" w:rsidP="00661036">
      <w:pPr>
        <w:spacing w:after="0"/>
        <w:rPr>
          <w:rFonts w:ascii="Arial" w:hAnsi="Arial" w:cs="Arial"/>
          <w:bCs/>
          <w:color w:val="333333"/>
          <w:sz w:val="24"/>
          <w:szCs w:val="24"/>
          <w:shd w:val="clear" w:color="auto" w:fill="FFFFFF"/>
        </w:rPr>
      </w:pPr>
      <w:r>
        <w:rPr>
          <w:rFonts w:ascii="Arial" w:hAnsi="Arial" w:cs="Arial"/>
          <w:bCs/>
          <w:color w:val="333333"/>
          <w:sz w:val="24"/>
          <w:szCs w:val="24"/>
          <w:shd w:val="clear" w:color="auto" w:fill="FFFFFF"/>
        </w:rPr>
        <w:t>Dans cette perspective, une contribution plus forte des hauts revenus et des patrimoines importants à l’effort collectif qu’il convient d’entreprendre s’avère incontournable</w:t>
      </w:r>
      <w:r w:rsidR="00135B5F">
        <w:rPr>
          <w:rFonts w:ascii="Arial" w:hAnsi="Arial" w:cs="Arial"/>
          <w:bCs/>
          <w:color w:val="333333"/>
          <w:sz w:val="24"/>
          <w:szCs w:val="24"/>
          <w:shd w:val="clear" w:color="auto" w:fill="FFFFFF"/>
        </w:rPr>
        <w:t xml:space="preserve"> – même si elle ne convient pas aux penseurs et politiciens libéraux, pour lesquels le statut-quo fiscal</w:t>
      </w:r>
      <w:r w:rsidR="00970901">
        <w:rPr>
          <w:rFonts w:ascii="Arial" w:hAnsi="Arial" w:cs="Arial"/>
          <w:bCs/>
          <w:color w:val="333333"/>
          <w:sz w:val="24"/>
          <w:szCs w:val="24"/>
          <w:shd w:val="clear" w:color="auto" w:fill="FFFFFF"/>
        </w:rPr>
        <w:t xml:space="preserve"> reste un tabou intouchable.</w:t>
      </w:r>
    </w:p>
    <w:p w:rsidR="00661036" w:rsidRDefault="00661036" w:rsidP="00661036">
      <w:pPr>
        <w:spacing w:after="0"/>
        <w:rPr>
          <w:rFonts w:ascii="Arial" w:hAnsi="Arial" w:cs="Arial"/>
          <w:bCs/>
          <w:color w:val="333333"/>
          <w:sz w:val="24"/>
          <w:szCs w:val="24"/>
          <w:shd w:val="clear" w:color="auto" w:fill="FFFFFF"/>
        </w:rPr>
      </w:pPr>
    </w:p>
    <w:p w:rsidR="00B4002D" w:rsidRPr="00B4002D" w:rsidRDefault="00B4002D" w:rsidP="00B4002D">
      <w:pPr>
        <w:spacing w:after="0"/>
        <w:rPr>
          <w:rFonts w:ascii="Arial" w:hAnsi="Arial" w:cs="Arial"/>
          <w:sz w:val="24"/>
          <w:szCs w:val="24"/>
        </w:rPr>
      </w:pPr>
      <w:r w:rsidRPr="00B4002D">
        <w:rPr>
          <w:rFonts w:ascii="Arial" w:hAnsi="Arial" w:cs="Arial"/>
          <w:sz w:val="24"/>
          <w:szCs w:val="24"/>
        </w:rPr>
        <w:t>Notons au passage que certaines remarques du récent rapport de Mario Draghi sur la productivité en Europe sont aussi valables pour notre pays : industrie technologique insuffisante, faiblesse des investissements publics et privés, manque de vision quant aux véritables priorités et à la mise en œuvre d’une réelle politique industrielle, nécessité de réorienter la dépense publique vers l’innovation…</w:t>
      </w:r>
    </w:p>
    <w:p w:rsidR="00B4002D" w:rsidRPr="00B4002D" w:rsidRDefault="00B4002D" w:rsidP="00B4002D">
      <w:pPr>
        <w:spacing w:after="0"/>
        <w:rPr>
          <w:rFonts w:ascii="Arial" w:hAnsi="Arial" w:cs="Arial"/>
          <w:sz w:val="24"/>
          <w:szCs w:val="24"/>
        </w:rPr>
      </w:pPr>
    </w:p>
    <w:p w:rsidR="00B4002D" w:rsidRPr="00B4002D" w:rsidRDefault="00B4002D" w:rsidP="00B4002D">
      <w:pPr>
        <w:spacing w:after="0"/>
        <w:rPr>
          <w:rFonts w:ascii="Arial" w:hAnsi="Arial" w:cs="Arial"/>
          <w:sz w:val="24"/>
          <w:szCs w:val="24"/>
        </w:rPr>
      </w:pPr>
      <w:r w:rsidRPr="00B4002D">
        <w:rPr>
          <w:rFonts w:ascii="Arial" w:hAnsi="Arial" w:cs="Arial"/>
          <w:sz w:val="24"/>
          <w:szCs w:val="24"/>
        </w:rPr>
        <w:t>Les actions engagées ou envisagées par les gouvernements antérieurs aux élections législatives de 2024, assortis de chiffrages parfois significatifs, ne font toutefois référence à aucune piste concrète en vue de financer les sommes annoncées – a fortiori dans un canevas budgétaire fortement contraint et désormais marqué par la prévalence du désendettement.</w:t>
      </w:r>
    </w:p>
    <w:p w:rsidR="00B4002D" w:rsidRPr="00B4002D" w:rsidRDefault="00B4002D" w:rsidP="00B4002D">
      <w:pPr>
        <w:spacing w:after="0"/>
        <w:rPr>
          <w:rFonts w:ascii="Arial" w:hAnsi="Arial" w:cs="Arial"/>
          <w:sz w:val="24"/>
          <w:szCs w:val="24"/>
        </w:rPr>
      </w:pPr>
    </w:p>
    <w:p w:rsidR="00B4002D" w:rsidRDefault="00B4002D" w:rsidP="00B4002D">
      <w:pPr>
        <w:spacing w:after="0"/>
        <w:rPr>
          <w:rFonts w:ascii="Arial" w:hAnsi="Arial" w:cs="Arial"/>
          <w:sz w:val="24"/>
          <w:szCs w:val="24"/>
        </w:rPr>
      </w:pPr>
      <w:r w:rsidRPr="00B4002D">
        <w:rPr>
          <w:rFonts w:ascii="Arial" w:hAnsi="Arial" w:cs="Arial"/>
          <w:sz w:val="24"/>
          <w:szCs w:val="24"/>
        </w:rPr>
        <w:t xml:space="preserve">Pourtant, les investissements nécessaires à la lutte contre les émissions de CO2, et les adaptations à prévoir au changement climatique, seront profitables à l’emploi et à notre économie, compatibles </w:t>
      </w:r>
      <w:r w:rsidRPr="00B4002D">
        <w:rPr>
          <w:rFonts w:ascii="Arial" w:hAnsi="Arial" w:cs="Arial"/>
          <w:sz w:val="24"/>
          <w:szCs w:val="24"/>
        </w:rPr>
        <w:lastRenderedPageBreak/>
        <w:t>avec une société plus sobre, et de nature à compenser largement l’évolution indispensable de nos productions actuelles, trop émettrices de chaleur.</w:t>
      </w:r>
    </w:p>
    <w:p w:rsidR="00697CCE" w:rsidRDefault="00697CCE" w:rsidP="00B4002D">
      <w:pPr>
        <w:spacing w:after="0"/>
        <w:rPr>
          <w:rFonts w:ascii="Arial" w:hAnsi="Arial" w:cs="Arial"/>
          <w:sz w:val="24"/>
          <w:szCs w:val="24"/>
        </w:rPr>
      </w:pPr>
    </w:p>
    <w:p w:rsidR="0077738F" w:rsidRDefault="002948FD" w:rsidP="002948FD">
      <w:pPr>
        <w:rPr>
          <w:rFonts w:ascii="Arial" w:hAnsi="Arial" w:cs="Arial"/>
          <w:sz w:val="24"/>
          <w:szCs w:val="24"/>
        </w:rPr>
      </w:pPr>
      <w:r w:rsidRPr="00F2068A">
        <w:rPr>
          <w:rFonts w:ascii="Arial" w:hAnsi="Arial" w:cs="Arial"/>
          <w:sz w:val="24"/>
          <w:szCs w:val="24"/>
        </w:rPr>
        <w:t xml:space="preserve">Il faudra bien finir par comprendre que les évènements climatiques extrêmes que nous connaissons dès à présent (inondations à répétition, incendies, provinces espagnoles dévastées en cet automne 2024, etc…) rendent totalement caduques les positions dogmatiques de notre classe politique quant au plus ou moins d’impôt…Les besoins de nos sociétés sont immenses, en termes de lutte contre le réchauffement climatique et </w:t>
      </w:r>
      <w:r>
        <w:rPr>
          <w:rFonts w:ascii="Arial" w:hAnsi="Arial" w:cs="Arial"/>
          <w:sz w:val="24"/>
          <w:szCs w:val="24"/>
        </w:rPr>
        <w:t>à l’adaptation de</w:t>
      </w:r>
      <w:r w:rsidRPr="00F2068A">
        <w:rPr>
          <w:rFonts w:ascii="Arial" w:hAnsi="Arial" w:cs="Arial"/>
          <w:sz w:val="24"/>
          <w:szCs w:val="24"/>
        </w:rPr>
        <w:t xml:space="preserve"> nos villes et </w:t>
      </w:r>
      <w:r>
        <w:rPr>
          <w:rFonts w:ascii="Arial" w:hAnsi="Arial" w:cs="Arial"/>
          <w:sz w:val="24"/>
          <w:szCs w:val="24"/>
        </w:rPr>
        <w:t xml:space="preserve">de </w:t>
      </w:r>
      <w:r w:rsidRPr="00F2068A">
        <w:rPr>
          <w:rFonts w:ascii="Arial" w:hAnsi="Arial" w:cs="Arial"/>
          <w:sz w:val="24"/>
          <w:szCs w:val="24"/>
        </w:rPr>
        <w:t xml:space="preserve">nos territoires aux intempéries qui ravagent nos économies – ainsi qu’à la question sociale, dont la résolution constitue </w:t>
      </w:r>
      <w:r w:rsidRPr="008E7F3C">
        <w:rPr>
          <w:rFonts w:ascii="Arial" w:hAnsi="Arial" w:cs="Arial"/>
          <w:sz w:val="24"/>
          <w:szCs w:val="24"/>
        </w:rPr>
        <w:t xml:space="preserve">une clé indispensable à l’établissement d’une société plus soudée, moins violente, et plus encline au renouvellement des générations – alors que nous connaissons aujourd’hui une baisse des naissances notoire et préjudiciable à l’avenir de notre société. </w:t>
      </w:r>
    </w:p>
    <w:p w:rsidR="00B4002D" w:rsidRDefault="00B4002D" w:rsidP="00B4002D">
      <w:pPr>
        <w:spacing w:after="0"/>
        <w:rPr>
          <w:rFonts w:ascii="Arial" w:hAnsi="Arial" w:cs="Arial"/>
          <w:sz w:val="24"/>
          <w:szCs w:val="24"/>
        </w:rPr>
      </w:pPr>
      <w:r>
        <w:rPr>
          <w:rFonts w:ascii="Arial" w:hAnsi="Arial" w:cs="Arial"/>
          <w:sz w:val="24"/>
          <w:szCs w:val="24"/>
        </w:rPr>
        <w:t xml:space="preserve">Réformer notre fiscalité en faveur des énergies renouvelables s’avère donc indispensable. Les énergies polluantes doivent être davantage taxées, avec pour corollaire impératif une diminution des prélèvements sur les énergies « vertes » et les moyens destinés à améliorer l’efficacité énergétique des bâtiments. Par exemple, s’épargner de taxer l’électricité peut être en partie au moins compensé par le passage de la TVA de 10 à 20% sur les billets d’avion. C’est largement faute d’avoir compris la nécessité d’un tel rééquilibrage qu’Emmanuel Macron a connu à son tour les explosions de violence des « gilets jaunes » (même si pour beaucoup de manifestants, il ne s’était agit en l’occurrence que d’un prétexte pour exprimer leur haine d’une société dont ils profitent pourtant).     </w:t>
      </w:r>
    </w:p>
    <w:p w:rsidR="00B4002D" w:rsidRDefault="00B4002D" w:rsidP="00B4002D">
      <w:pPr>
        <w:spacing w:after="0"/>
        <w:rPr>
          <w:rFonts w:ascii="Arial" w:hAnsi="Arial" w:cs="Arial"/>
          <w:sz w:val="24"/>
          <w:szCs w:val="24"/>
        </w:rPr>
      </w:pPr>
    </w:p>
    <w:p w:rsidR="002948FD" w:rsidRPr="00E35D55" w:rsidRDefault="00B4002D" w:rsidP="00B4002D">
      <w:pPr>
        <w:spacing w:after="0"/>
        <w:rPr>
          <w:rFonts w:ascii="Arial" w:hAnsi="Arial" w:cs="Arial"/>
          <w:b/>
          <w:color w:val="FF0000"/>
          <w:sz w:val="24"/>
          <w:szCs w:val="24"/>
        </w:rPr>
      </w:pPr>
      <w:r>
        <w:rPr>
          <w:rFonts w:ascii="Arial" w:hAnsi="Arial" w:cs="Arial"/>
          <w:sz w:val="24"/>
          <w:szCs w:val="24"/>
        </w:rPr>
        <w:t>C</w:t>
      </w:r>
      <w:r w:rsidR="002948FD" w:rsidRPr="008E7F3C">
        <w:rPr>
          <w:rFonts w:ascii="Arial" w:hAnsi="Arial" w:cs="Arial"/>
          <w:sz w:val="24"/>
          <w:szCs w:val="24"/>
        </w:rPr>
        <w:t>ette nouvelle approche budgétaire n’est en aucune manière incompatible avec la poursuite d’une meilleure utilisation des fonds publics, l’optimisation des dépenses et la rec</w:t>
      </w:r>
      <w:r w:rsidR="0077738F">
        <w:rPr>
          <w:rFonts w:ascii="Arial" w:hAnsi="Arial" w:cs="Arial"/>
          <w:sz w:val="24"/>
          <w:szCs w:val="24"/>
        </w:rPr>
        <w:t>herche d’économies – en particulier grâce à la suppression</w:t>
      </w:r>
      <w:r w:rsidR="002948FD" w:rsidRPr="008E7F3C">
        <w:rPr>
          <w:rFonts w:ascii="Arial" w:hAnsi="Arial" w:cs="Arial"/>
          <w:sz w:val="24"/>
          <w:szCs w:val="24"/>
        </w:rPr>
        <w:t xml:space="preserve"> des doublons, </w:t>
      </w:r>
      <w:r w:rsidR="0077738F">
        <w:rPr>
          <w:rFonts w:ascii="Arial" w:hAnsi="Arial" w:cs="Arial"/>
          <w:sz w:val="24"/>
          <w:szCs w:val="24"/>
        </w:rPr>
        <w:t>la simplification de</w:t>
      </w:r>
      <w:r w:rsidR="002948FD" w:rsidRPr="008E7F3C">
        <w:rPr>
          <w:rFonts w:ascii="Arial" w:hAnsi="Arial" w:cs="Arial"/>
          <w:sz w:val="24"/>
          <w:szCs w:val="24"/>
        </w:rPr>
        <w:t xml:space="preserve"> notre millefeuille politico-administratif et </w:t>
      </w:r>
      <w:r w:rsidR="0077738F">
        <w:rPr>
          <w:rFonts w:ascii="Arial" w:hAnsi="Arial" w:cs="Arial"/>
          <w:sz w:val="24"/>
          <w:szCs w:val="24"/>
        </w:rPr>
        <w:t>la rationalisation des prestations sociales</w:t>
      </w:r>
      <w:r w:rsidR="002948FD" w:rsidRPr="008E7F3C">
        <w:rPr>
          <w:rFonts w:ascii="Arial" w:hAnsi="Arial" w:cs="Arial"/>
          <w:sz w:val="24"/>
          <w:szCs w:val="24"/>
        </w:rPr>
        <w:t xml:space="preserve"> </w:t>
      </w:r>
      <w:r w:rsidR="0077738F">
        <w:rPr>
          <w:rFonts w:ascii="Arial" w:hAnsi="Arial" w:cs="Arial"/>
          <w:sz w:val="24"/>
          <w:szCs w:val="24"/>
        </w:rPr>
        <w:t xml:space="preserve">(sans que leur </w:t>
      </w:r>
      <w:r w:rsidR="002948FD" w:rsidRPr="008E7F3C">
        <w:rPr>
          <w:rFonts w:ascii="Arial" w:hAnsi="Arial" w:cs="Arial"/>
          <w:sz w:val="24"/>
          <w:szCs w:val="24"/>
        </w:rPr>
        <w:t>efficacité</w:t>
      </w:r>
      <w:r w:rsidR="0077738F">
        <w:rPr>
          <w:rFonts w:ascii="Arial" w:hAnsi="Arial" w:cs="Arial"/>
          <w:sz w:val="24"/>
          <w:szCs w:val="24"/>
        </w:rPr>
        <w:t xml:space="preserve"> en soit affectée)</w:t>
      </w:r>
      <w:r w:rsidR="002948FD" w:rsidRPr="008E7F3C">
        <w:rPr>
          <w:rFonts w:ascii="Arial" w:hAnsi="Arial" w:cs="Arial"/>
          <w:sz w:val="24"/>
          <w:szCs w:val="24"/>
        </w:rPr>
        <w:t>.</w:t>
      </w:r>
      <w:r w:rsidR="002948FD">
        <w:rPr>
          <w:rFonts w:ascii="Arial" w:hAnsi="Arial" w:cs="Arial"/>
          <w:sz w:val="24"/>
          <w:szCs w:val="24"/>
        </w:rPr>
        <w:t xml:space="preserve"> </w:t>
      </w:r>
    </w:p>
    <w:p w:rsidR="002948FD" w:rsidRDefault="002948FD" w:rsidP="002948FD">
      <w:pPr>
        <w:spacing w:after="0"/>
        <w:rPr>
          <w:rFonts w:ascii="Arial" w:hAnsi="Arial" w:cs="Arial"/>
          <w:sz w:val="24"/>
          <w:szCs w:val="24"/>
        </w:rPr>
      </w:pPr>
    </w:p>
    <w:p w:rsidR="00364ED0" w:rsidRDefault="00364ED0" w:rsidP="00364ED0">
      <w:pPr>
        <w:spacing w:after="0"/>
        <w:rPr>
          <w:rFonts w:ascii="Arial" w:hAnsi="Arial" w:cs="Arial"/>
          <w:sz w:val="24"/>
          <w:szCs w:val="24"/>
        </w:rPr>
      </w:pPr>
      <w:r>
        <w:rPr>
          <w:rFonts w:ascii="Arial" w:hAnsi="Arial" w:cs="Arial"/>
          <w:sz w:val="24"/>
          <w:szCs w:val="24"/>
        </w:rPr>
        <w:t>Un audit de l’ensemble des aides accordées aux entreprises, destinées au soutien de l’activité et de l’emploi, devra être r</w:t>
      </w:r>
      <w:r w:rsidR="00697CCE">
        <w:rPr>
          <w:rFonts w:ascii="Arial" w:hAnsi="Arial" w:cs="Arial"/>
          <w:sz w:val="24"/>
          <w:szCs w:val="24"/>
        </w:rPr>
        <w:t>éalisé</w:t>
      </w:r>
      <w:r>
        <w:rPr>
          <w:rFonts w:ascii="Arial" w:hAnsi="Arial" w:cs="Arial"/>
          <w:sz w:val="24"/>
          <w:szCs w:val="24"/>
        </w:rPr>
        <w:t xml:space="preserve">. De nombreux économistes s’accordent à dire que certains de ces concours financiers constituent surtout des effets d’aubaine pour les entreprises bénéficiaires, et n’ont que peu d’incidences positives sur </w:t>
      </w:r>
      <w:r w:rsidR="004E21B8">
        <w:rPr>
          <w:rFonts w:ascii="Arial" w:hAnsi="Arial" w:cs="Arial"/>
          <w:sz w:val="24"/>
          <w:szCs w:val="24"/>
        </w:rPr>
        <w:t xml:space="preserve">le niveau de l’emploi. Plusieurs milliards d’euros </w:t>
      </w:r>
      <w:r>
        <w:rPr>
          <w:rFonts w:ascii="Arial" w:hAnsi="Arial" w:cs="Arial"/>
          <w:sz w:val="24"/>
          <w:szCs w:val="24"/>
        </w:rPr>
        <w:t xml:space="preserve"> pourraient </w:t>
      </w:r>
      <w:r w:rsidR="004E21B8">
        <w:rPr>
          <w:rFonts w:ascii="Arial" w:hAnsi="Arial" w:cs="Arial"/>
          <w:sz w:val="24"/>
          <w:szCs w:val="24"/>
        </w:rPr>
        <w:t xml:space="preserve">de la sorte </w:t>
      </w:r>
      <w:r>
        <w:rPr>
          <w:rFonts w:ascii="Arial" w:hAnsi="Arial" w:cs="Arial"/>
          <w:sz w:val="24"/>
          <w:szCs w:val="24"/>
        </w:rPr>
        <w:t>être récupérés au profit de la transition é</w:t>
      </w:r>
      <w:r w:rsidR="004E21B8">
        <w:rPr>
          <w:rFonts w:ascii="Arial" w:hAnsi="Arial" w:cs="Arial"/>
          <w:sz w:val="24"/>
          <w:szCs w:val="24"/>
        </w:rPr>
        <w:t xml:space="preserve">nergétique – ainsi </w:t>
      </w:r>
      <w:r>
        <w:rPr>
          <w:rFonts w:ascii="Arial" w:hAnsi="Arial" w:cs="Arial"/>
          <w:sz w:val="24"/>
          <w:szCs w:val="24"/>
        </w:rPr>
        <w:t xml:space="preserve">qu’au désendettement de notre pays. </w:t>
      </w:r>
    </w:p>
    <w:p w:rsidR="00364ED0" w:rsidRDefault="00364ED0" w:rsidP="00364ED0">
      <w:pPr>
        <w:spacing w:after="0"/>
        <w:rPr>
          <w:rFonts w:ascii="Arial" w:hAnsi="Arial" w:cs="Arial"/>
          <w:sz w:val="24"/>
          <w:szCs w:val="24"/>
        </w:rPr>
      </w:pPr>
    </w:p>
    <w:p w:rsidR="00364ED0" w:rsidRDefault="003D6129" w:rsidP="00364ED0">
      <w:pPr>
        <w:spacing w:after="0"/>
        <w:rPr>
          <w:rFonts w:ascii="Arial" w:hAnsi="Arial" w:cs="Arial"/>
          <w:sz w:val="24"/>
          <w:szCs w:val="24"/>
        </w:rPr>
      </w:pPr>
      <w:r>
        <w:rPr>
          <w:rFonts w:ascii="Arial" w:hAnsi="Arial" w:cs="Arial"/>
          <w:sz w:val="24"/>
          <w:szCs w:val="24"/>
        </w:rPr>
        <w:t>C</w:t>
      </w:r>
      <w:r w:rsidR="00364ED0">
        <w:rPr>
          <w:rFonts w:ascii="Arial" w:hAnsi="Arial" w:cs="Arial"/>
          <w:sz w:val="24"/>
          <w:szCs w:val="24"/>
        </w:rPr>
        <w:t>ontrairement à la pratique actuelle, toutes les aides allouées aux entreprises (en matière de soutien à l’activité et à l’emploi, de création d’entreprise, ou de transition énergétique) devront impérativement s’accompagner d’indicateurs de suivi des réalisations et des résultats, et être sanctionnées par des pénalités et des remboursements en cas de non respect des engagements.</w:t>
      </w:r>
    </w:p>
    <w:p w:rsidR="00661036" w:rsidRDefault="00661036" w:rsidP="00661036">
      <w:pPr>
        <w:spacing w:after="0"/>
        <w:rPr>
          <w:rFonts w:ascii="Arial" w:hAnsi="Arial" w:cs="Arial"/>
          <w:sz w:val="24"/>
          <w:szCs w:val="24"/>
        </w:rPr>
      </w:pPr>
    </w:p>
    <w:p w:rsidR="003D6129" w:rsidRDefault="00E61871" w:rsidP="003D6129">
      <w:pPr>
        <w:spacing w:after="0"/>
        <w:rPr>
          <w:rFonts w:ascii="Arial" w:hAnsi="Arial" w:cs="Arial"/>
          <w:sz w:val="24"/>
          <w:szCs w:val="24"/>
        </w:rPr>
      </w:pPr>
      <w:r>
        <w:rPr>
          <w:rFonts w:ascii="Arial" w:hAnsi="Arial" w:cs="Arial"/>
          <w:sz w:val="24"/>
          <w:szCs w:val="24"/>
        </w:rPr>
        <w:t>L</w:t>
      </w:r>
      <w:r w:rsidR="003D6129">
        <w:rPr>
          <w:rFonts w:ascii="Arial" w:hAnsi="Arial" w:cs="Arial"/>
          <w:sz w:val="24"/>
          <w:szCs w:val="24"/>
        </w:rPr>
        <w:t>es crédits destinés à la transition énergétique devront être clairement tracés dans le budget de l’Etat, et ceux des collectivités territoriales. Un suivi exhaustif en sera effectué, tant pour les ressources que pour les dépenses, par le ministre de l’environnement.</w:t>
      </w:r>
    </w:p>
    <w:p w:rsidR="003D6129" w:rsidRDefault="003D6129" w:rsidP="003D6129">
      <w:pPr>
        <w:spacing w:after="0"/>
        <w:rPr>
          <w:rFonts w:ascii="Arial" w:hAnsi="Arial" w:cs="Arial"/>
          <w:sz w:val="24"/>
          <w:szCs w:val="24"/>
        </w:rPr>
      </w:pPr>
    </w:p>
    <w:p w:rsidR="00D9764E" w:rsidRDefault="00D9764E" w:rsidP="00D9764E">
      <w:pPr>
        <w:spacing w:after="0"/>
        <w:rPr>
          <w:rFonts w:ascii="Arial" w:hAnsi="Arial" w:cs="Arial"/>
          <w:sz w:val="24"/>
          <w:szCs w:val="24"/>
        </w:rPr>
      </w:pPr>
      <w:r>
        <w:rPr>
          <w:rFonts w:ascii="Arial" w:hAnsi="Arial" w:cs="Arial"/>
          <w:sz w:val="24"/>
          <w:szCs w:val="24"/>
        </w:rPr>
        <w:t>Les défis du changement climatique, et de ses corollaires (préservation de la biodiversité et de notre environnement, dépollution, décarbonisation …) ne seront très certainement pas gagnés seulement par les progrès de la science</w:t>
      </w:r>
      <w:r w:rsidR="00697CCE">
        <w:rPr>
          <w:rFonts w:ascii="Arial" w:hAnsi="Arial" w:cs="Arial"/>
          <w:sz w:val="24"/>
          <w:szCs w:val="24"/>
        </w:rPr>
        <w:t>,</w:t>
      </w:r>
      <w:r>
        <w:rPr>
          <w:rFonts w:ascii="Arial" w:hAnsi="Arial" w:cs="Arial"/>
          <w:sz w:val="24"/>
          <w:szCs w:val="24"/>
        </w:rPr>
        <w:t xml:space="preserve"> ou même une « simple » adaptation de notre société, mais par des évolutions plus marquées de celle-ci vers davantage de sobriété, une diminution des </w:t>
      </w:r>
      <w:r>
        <w:rPr>
          <w:rFonts w:ascii="Arial" w:hAnsi="Arial" w:cs="Arial"/>
          <w:sz w:val="24"/>
          <w:szCs w:val="24"/>
        </w:rPr>
        <w:lastRenderedPageBreak/>
        <w:t>consommations, voire un changement d’une partie au moins de nos « valeurs », accordant moins de place à l’argent, au profit, à la fortune matérielle.</w:t>
      </w:r>
    </w:p>
    <w:p w:rsidR="00E61871" w:rsidRDefault="00E61871" w:rsidP="00D9764E">
      <w:pPr>
        <w:spacing w:after="0"/>
        <w:rPr>
          <w:rFonts w:ascii="Arial" w:hAnsi="Arial" w:cs="Arial"/>
          <w:sz w:val="24"/>
          <w:szCs w:val="24"/>
        </w:rPr>
      </w:pPr>
    </w:p>
    <w:p w:rsidR="00697CCE" w:rsidRDefault="00697CCE" w:rsidP="00697CCE">
      <w:pPr>
        <w:spacing w:after="0"/>
        <w:rPr>
          <w:rFonts w:ascii="Arial" w:hAnsi="Arial" w:cs="Arial"/>
          <w:sz w:val="24"/>
          <w:szCs w:val="24"/>
        </w:rPr>
      </w:pPr>
      <w:r>
        <w:rPr>
          <w:rFonts w:ascii="Arial" w:hAnsi="Arial" w:cs="Arial"/>
          <w:sz w:val="24"/>
          <w:szCs w:val="24"/>
        </w:rPr>
        <w:t xml:space="preserve">Les Français sont à même de comprendre et d’accepter les efforts nécessaires pour lutter contre le changement climatique et préserver notre environnement, si leurs dirigeants savent faire preuve de pédagogie et d’équité dans les politiques mises en œuvre. </w:t>
      </w:r>
    </w:p>
    <w:p w:rsidR="002948FD" w:rsidRDefault="002948FD" w:rsidP="00661036">
      <w:pPr>
        <w:spacing w:after="0"/>
        <w:rPr>
          <w:rFonts w:ascii="Arial" w:hAnsi="Arial" w:cs="Arial"/>
          <w:sz w:val="24"/>
          <w:szCs w:val="24"/>
        </w:rPr>
      </w:pPr>
    </w:p>
    <w:p w:rsidR="00AA790D" w:rsidRDefault="006827A0" w:rsidP="002C45BF">
      <w:pPr>
        <w:spacing w:after="0"/>
        <w:rPr>
          <w:rFonts w:ascii="Arial" w:hAnsi="Arial" w:cs="Arial"/>
          <w:sz w:val="24"/>
          <w:szCs w:val="24"/>
        </w:rPr>
      </w:pPr>
      <w:r>
        <w:rPr>
          <w:rFonts w:ascii="Arial" w:hAnsi="Arial" w:cs="Arial"/>
          <w:sz w:val="24"/>
          <w:szCs w:val="24"/>
        </w:rPr>
        <w:t>S</w:t>
      </w:r>
      <w:r w:rsidR="00993657">
        <w:rPr>
          <w:rFonts w:ascii="Arial" w:hAnsi="Arial" w:cs="Arial"/>
          <w:sz w:val="24"/>
          <w:szCs w:val="24"/>
        </w:rPr>
        <w:t xml:space="preserve">oulignons </w:t>
      </w:r>
      <w:r w:rsidR="00730C30">
        <w:rPr>
          <w:rFonts w:ascii="Arial" w:hAnsi="Arial" w:cs="Arial"/>
          <w:sz w:val="24"/>
          <w:szCs w:val="24"/>
        </w:rPr>
        <w:t xml:space="preserve">enfin </w:t>
      </w:r>
      <w:r w:rsidR="00B453E9">
        <w:rPr>
          <w:rFonts w:ascii="Arial" w:hAnsi="Arial" w:cs="Arial"/>
          <w:sz w:val="24"/>
          <w:szCs w:val="24"/>
        </w:rPr>
        <w:t>le fait que, depuis son</w:t>
      </w:r>
      <w:r w:rsidR="000142F2">
        <w:rPr>
          <w:rFonts w:ascii="Arial" w:hAnsi="Arial" w:cs="Arial"/>
          <w:sz w:val="24"/>
          <w:szCs w:val="24"/>
        </w:rPr>
        <w:t xml:space="preserve"> élection en 2017, l</w:t>
      </w:r>
      <w:r w:rsidR="007B772C">
        <w:rPr>
          <w:rFonts w:ascii="Arial" w:hAnsi="Arial" w:cs="Arial"/>
          <w:sz w:val="24"/>
          <w:szCs w:val="24"/>
        </w:rPr>
        <w:t>e</w:t>
      </w:r>
      <w:r w:rsidR="00993657">
        <w:rPr>
          <w:rFonts w:ascii="Arial" w:hAnsi="Arial" w:cs="Arial"/>
          <w:sz w:val="24"/>
          <w:szCs w:val="24"/>
        </w:rPr>
        <w:t xml:space="preserve"> Président de la République a supprimé des centaines d’emplois dans les services des Eaux et Forêts. Il est pourtant évident qu’il s’agit là d’un secteur vital (parmi d’autres) en vue d’un</w:t>
      </w:r>
      <w:r w:rsidR="001B3627">
        <w:rPr>
          <w:rFonts w:ascii="Arial" w:hAnsi="Arial" w:cs="Arial"/>
          <w:sz w:val="24"/>
          <w:szCs w:val="24"/>
        </w:rPr>
        <w:t>e politique écologique efficace</w:t>
      </w:r>
      <w:r w:rsidR="002C45BF">
        <w:rPr>
          <w:rFonts w:ascii="Arial" w:hAnsi="Arial" w:cs="Arial"/>
          <w:sz w:val="24"/>
          <w:szCs w:val="24"/>
        </w:rPr>
        <w:t xml:space="preserve">. </w:t>
      </w:r>
      <w:r w:rsidR="00993657">
        <w:rPr>
          <w:rFonts w:ascii="Arial" w:hAnsi="Arial" w:cs="Arial"/>
          <w:sz w:val="24"/>
          <w:szCs w:val="24"/>
        </w:rPr>
        <w:t>Il sera donc indispensable de renforcer les effectifs qui lui</w:t>
      </w:r>
      <w:r w:rsidR="007078B2">
        <w:rPr>
          <w:rFonts w:ascii="Arial" w:hAnsi="Arial" w:cs="Arial"/>
          <w:sz w:val="24"/>
          <w:szCs w:val="24"/>
        </w:rPr>
        <w:t xml:space="preserve"> sont dédiés </w:t>
      </w:r>
      <w:r w:rsidR="00317E79">
        <w:rPr>
          <w:rFonts w:ascii="Arial" w:hAnsi="Arial" w:cs="Arial"/>
          <w:sz w:val="24"/>
          <w:szCs w:val="24"/>
        </w:rPr>
        <w:t>–</w:t>
      </w:r>
      <w:r w:rsidR="00993657">
        <w:rPr>
          <w:rFonts w:ascii="Arial" w:hAnsi="Arial" w:cs="Arial"/>
          <w:sz w:val="24"/>
          <w:szCs w:val="24"/>
        </w:rPr>
        <w:t xml:space="preserve"> </w:t>
      </w:r>
      <w:r w:rsidR="00317E79">
        <w:rPr>
          <w:rFonts w:ascii="Arial" w:hAnsi="Arial" w:cs="Arial"/>
          <w:sz w:val="24"/>
          <w:szCs w:val="24"/>
        </w:rPr>
        <w:t xml:space="preserve">et dont on a </w:t>
      </w:r>
      <w:r w:rsidR="00264329">
        <w:rPr>
          <w:rFonts w:ascii="Arial" w:hAnsi="Arial" w:cs="Arial"/>
          <w:sz w:val="24"/>
          <w:szCs w:val="24"/>
        </w:rPr>
        <w:t xml:space="preserve">notamment </w:t>
      </w:r>
      <w:r w:rsidR="00317E79">
        <w:rPr>
          <w:rFonts w:ascii="Arial" w:hAnsi="Arial" w:cs="Arial"/>
          <w:sz w:val="24"/>
          <w:szCs w:val="24"/>
        </w:rPr>
        <w:t>apprécié l’util</w:t>
      </w:r>
      <w:r w:rsidR="00993657">
        <w:rPr>
          <w:rFonts w:ascii="Arial" w:hAnsi="Arial" w:cs="Arial"/>
          <w:sz w:val="24"/>
          <w:szCs w:val="24"/>
        </w:rPr>
        <w:t xml:space="preserve">ité au cours d’un été </w:t>
      </w:r>
      <w:r>
        <w:rPr>
          <w:rFonts w:ascii="Arial" w:hAnsi="Arial" w:cs="Arial"/>
          <w:sz w:val="24"/>
          <w:szCs w:val="24"/>
        </w:rPr>
        <w:t xml:space="preserve">2022 </w:t>
      </w:r>
      <w:r w:rsidR="002C45BF">
        <w:rPr>
          <w:rFonts w:ascii="Arial" w:hAnsi="Arial" w:cs="Arial"/>
          <w:sz w:val="24"/>
          <w:szCs w:val="24"/>
        </w:rPr>
        <w:t xml:space="preserve">marqué par </w:t>
      </w:r>
      <w:r w:rsidR="00993657">
        <w:rPr>
          <w:rFonts w:ascii="Arial" w:hAnsi="Arial" w:cs="Arial"/>
          <w:sz w:val="24"/>
          <w:szCs w:val="24"/>
        </w:rPr>
        <w:t xml:space="preserve">tant d’incendies.   </w:t>
      </w:r>
      <w:r w:rsidR="00DD3501">
        <w:rPr>
          <w:rFonts w:ascii="Arial" w:hAnsi="Arial" w:cs="Arial"/>
          <w:sz w:val="24"/>
          <w:szCs w:val="24"/>
        </w:rPr>
        <w:t xml:space="preserve">  </w:t>
      </w:r>
    </w:p>
    <w:p w:rsidR="00EB6FF1" w:rsidRDefault="00DD3501" w:rsidP="00AA790D">
      <w:pPr>
        <w:spacing w:after="0"/>
        <w:rPr>
          <w:rFonts w:ascii="Arial" w:hAnsi="Arial" w:cs="Arial"/>
          <w:sz w:val="24"/>
          <w:szCs w:val="24"/>
        </w:rPr>
      </w:pPr>
      <w:r>
        <w:rPr>
          <w:rFonts w:ascii="Arial" w:hAnsi="Arial" w:cs="Arial"/>
          <w:sz w:val="24"/>
          <w:szCs w:val="24"/>
        </w:rPr>
        <w:t xml:space="preserve">  </w:t>
      </w:r>
    </w:p>
    <w:p w:rsidR="000D220D" w:rsidRDefault="000D220D" w:rsidP="00AA790D">
      <w:pPr>
        <w:spacing w:after="0"/>
        <w:rPr>
          <w:rFonts w:ascii="Arial" w:hAnsi="Arial" w:cs="Arial"/>
          <w:sz w:val="24"/>
          <w:szCs w:val="24"/>
        </w:rPr>
      </w:pPr>
    </w:p>
    <w:p w:rsidR="007078B2" w:rsidRDefault="009648C4" w:rsidP="00EB6FF1">
      <w:pPr>
        <w:rPr>
          <w:rFonts w:ascii="Arial" w:hAnsi="Arial" w:cs="Arial"/>
          <w:b/>
          <w:sz w:val="24"/>
          <w:szCs w:val="24"/>
        </w:rPr>
      </w:pPr>
      <w:r>
        <w:rPr>
          <w:rFonts w:ascii="Arial" w:hAnsi="Arial" w:cs="Arial"/>
          <w:b/>
          <w:sz w:val="24"/>
          <w:szCs w:val="24"/>
        </w:rPr>
        <w:t xml:space="preserve">II – </w:t>
      </w:r>
      <w:r w:rsidRPr="009648C4">
        <w:rPr>
          <w:rFonts w:ascii="Arial" w:hAnsi="Arial" w:cs="Arial"/>
          <w:b/>
          <w:sz w:val="24"/>
          <w:szCs w:val="24"/>
        </w:rPr>
        <w:t>Affiner la gestion des ressources hydriques</w:t>
      </w:r>
    </w:p>
    <w:p w:rsidR="004325B8" w:rsidRDefault="00233B75" w:rsidP="00EB6FF1">
      <w:pPr>
        <w:rPr>
          <w:rFonts w:ascii="Arial" w:hAnsi="Arial" w:cs="Arial"/>
          <w:sz w:val="24"/>
          <w:szCs w:val="24"/>
        </w:rPr>
      </w:pPr>
      <w:r>
        <w:rPr>
          <w:rFonts w:ascii="Arial" w:hAnsi="Arial" w:cs="Arial"/>
          <w:sz w:val="24"/>
          <w:szCs w:val="24"/>
        </w:rPr>
        <w:t>L</w:t>
      </w:r>
      <w:r w:rsidR="004325B8">
        <w:rPr>
          <w:rFonts w:ascii="Arial" w:hAnsi="Arial" w:cs="Arial"/>
          <w:sz w:val="24"/>
          <w:szCs w:val="24"/>
        </w:rPr>
        <w:t xml:space="preserve">a sécheresse que nous avons connue </w:t>
      </w:r>
      <w:r>
        <w:rPr>
          <w:rFonts w:ascii="Arial" w:hAnsi="Arial" w:cs="Arial"/>
          <w:sz w:val="24"/>
          <w:szCs w:val="24"/>
        </w:rPr>
        <w:t>au cours de l’été 2022 a</w:t>
      </w:r>
      <w:r w:rsidR="004325B8">
        <w:rPr>
          <w:rFonts w:ascii="Arial" w:hAnsi="Arial" w:cs="Arial"/>
          <w:sz w:val="24"/>
          <w:szCs w:val="24"/>
        </w:rPr>
        <w:t xml:space="preserve"> mis l’accent, s’il en était besoin, sur l’impérieuse nécessité de préserver au mieux nos </w:t>
      </w:r>
      <w:r w:rsidR="004325B8" w:rsidRPr="00BF1276">
        <w:rPr>
          <w:rFonts w:ascii="Arial" w:hAnsi="Arial" w:cs="Arial"/>
          <w:sz w:val="24"/>
          <w:szCs w:val="24"/>
        </w:rPr>
        <w:t xml:space="preserve">ressources </w:t>
      </w:r>
      <w:r w:rsidR="00BF1276" w:rsidRPr="00BF1276">
        <w:rPr>
          <w:rFonts w:ascii="Arial" w:hAnsi="Arial" w:cs="Arial"/>
          <w:sz w:val="24"/>
          <w:szCs w:val="24"/>
        </w:rPr>
        <w:t>hydr</w:t>
      </w:r>
      <w:r w:rsidR="004325B8" w:rsidRPr="00BF1276">
        <w:rPr>
          <w:rFonts w:ascii="Arial" w:hAnsi="Arial" w:cs="Arial"/>
          <w:sz w:val="24"/>
          <w:szCs w:val="24"/>
        </w:rPr>
        <w:t>iques</w:t>
      </w:r>
      <w:r w:rsidR="00AC6F3D">
        <w:rPr>
          <w:rFonts w:ascii="Arial" w:hAnsi="Arial" w:cs="Arial"/>
          <w:sz w:val="24"/>
          <w:szCs w:val="24"/>
        </w:rPr>
        <w:t xml:space="preserve"> et forestières</w:t>
      </w:r>
      <w:r w:rsidR="004325B8" w:rsidRPr="00BF1276">
        <w:rPr>
          <w:rFonts w:ascii="Arial" w:hAnsi="Arial" w:cs="Arial"/>
          <w:sz w:val="24"/>
          <w:szCs w:val="24"/>
        </w:rPr>
        <w:t>.</w:t>
      </w:r>
      <w:r w:rsidR="004325B8">
        <w:rPr>
          <w:rFonts w:ascii="Arial" w:hAnsi="Arial" w:cs="Arial"/>
          <w:sz w:val="24"/>
          <w:szCs w:val="24"/>
        </w:rPr>
        <w:t xml:space="preserve"> </w:t>
      </w:r>
      <w:r>
        <w:rPr>
          <w:rFonts w:ascii="Arial" w:hAnsi="Arial" w:cs="Arial"/>
          <w:sz w:val="24"/>
          <w:szCs w:val="24"/>
        </w:rPr>
        <w:t>L</w:t>
      </w:r>
      <w:r w:rsidR="004325B8">
        <w:rPr>
          <w:rFonts w:ascii="Arial" w:hAnsi="Arial" w:cs="Arial"/>
          <w:sz w:val="24"/>
          <w:szCs w:val="24"/>
        </w:rPr>
        <w:t xml:space="preserve">es </w:t>
      </w:r>
      <w:r w:rsidR="00773528">
        <w:rPr>
          <w:rFonts w:ascii="Arial" w:hAnsi="Arial" w:cs="Arial"/>
          <w:sz w:val="24"/>
          <w:szCs w:val="24"/>
        </w:rPr>
        <w:t>sécheresses se renouvelleront, et n</w:t>
      </w:r>
      <w:r w:rsidR="004325B8">
        <w:rPr>
          <w:rFonts w:ascii="Arial" w:hAnsi="Arial" w:cs="Arial"/>
          <w:sz w:val="24"/>
          <w:szCs w:val="24"/>
        </w:rPr>
        <w:t>ous devons agir dans plusieur</w:t>
      </w:r>
      <w:r w:rsidR="00E62823">
        <w:rPr>
          <w:rFonts w:ascii="Arial" w:hAnsi="Arial" w:cs="Arial"/>
          <w:sz w:val="24"/>
          <w:szCs w:val="24"/>
        </w:rPr>
        <w:t>s domaines de façon simultanée.</w:t>
      </w:r>
    </w:p>
    <w:p w:rsidR="00566E1C" w:rsidRPr="00E56C60" w:rsidRDefault="004325B8" w:rsidP="00AC6F3D">
      <w:pPr>
        <w:pStyle w:val="Paragraphedeliste"/>
        <w:numPr>
          <w:ilvl w:val="0"/>
          <w:numId w:val="1"/>
        </w:numPr>
        <w:spacing w:after="0"/>
        <w:rPr>
          <w:rFonts w:ascii="Arial" w:hAnsi="Arial" w:cs="Arial"/>
          <w:b/>
          <w:sz w:val="24"/>
          <w:szCs w:val="24"/>
        </w:rPr>
      </w:pPr>
      <w:r w:rsidRPr="00317687">
        <w:rPr>
          <w:rFonts w:ascii="Arial" w:hAnsi="Arial" w:cs="Arial"/>
          <w:sz w:val="24"/>
          <w:szCs w:val="24"/>
        </w:rPr>
        <w:t>Réduire de façon drastique les déperditions d’eau dans des canalisations souvent vétustes</w:t>
      </w:r>
      <w:r w:rsidR="00B7052E" w:rsidRPr="00317687">
        <w:rPr>
          <w:rFonts w:ascii="Arial" w:hAnsi="Arial" w:cs="Arial"/>
          <w:sz w:val="24"/>
          <w:szCs w:val="24"/>
        </w:rPr>
        <w:t>, causant des pertes évaluées entre 25 et 30 % des flux</w:t>
      </w:r>
      <w:r w:rsidRPr="00317687">
        <w:rPr>
          <w:rFonts w:ascii="Arial" w:hAnsi="Arial" w:cs="Arial"/>
          <w:sz w:val="24"/>
          <w:szCs w:val="24"/>
        </w:rPr>
        <w:t xml:space="preserve"> : </w:t>
      </w:r>
      <w:r w:rsidR="00B7052E" w:rsidRPr="00317687">
        <w:rPr>
          <w:rFonts w:ascii="Arial" w:hAnsi="Arial" w:cs="Arial"/>
          <w:sz w:val="24"/>
          <w:szCs w:val="24"/>
        </w:rPr>
        <w:t>l’identification des fuites, et le remplacement des canalisations trop âgées devront faire l’objet d’une programmation pluriannuel</w:t>
      </w:r>
      <w:r w:rsidR="00317E79">
        <w:rPr>
          <w:rFonts w:ascii="Arial" w:hAnsi="Arial" w:cs="Arial"/>
          <w:sz w:val="24"/>
          <w:szCs w:val="24"/>
        </w:rPr>
        <w:t xml:space="preserve">le, pilotée par l’Etat (ministères et </w:t>
      </w:r>
      <w:r w:rsidR="00B7052E" w:rsidRPr="00317687">
        <w:rPr>
          <w:rFonts w:ascii="Arial" w:hAnsi="Arial" w:cs="Arial"/>
          <w:sz w:val="24"/>
          <w:szCs w:val="24"/>
        </w:rPr>
        <w:t xml:space="preserve">préfectures), et les collectivités territoriales. </w:t>
      </w:r>
      <w:r w:rsidR="00E56C60">
        <w:rPr>
          <w:rFonts w:ascii="Arial" w:hAnsi="Arial" w:cs="Arial"/>
          <w:sz w:val="24"/>
          <w:szCs w:val="24"/>
        </w:rPr>
        <w:t>Un c</w:t>
      </w:r>
      <w:r w:rsidR="00E61871">
        <w:rPr>
          <w:rFonts w:ascii="Arial" w:hAnsi="Arial" w:cs="Arial"/>
          <w:sz w:val="24"/>
          <w:szCs w:val="24"/>
        </w:rPr>
        <w:t>ertain nombre d’actions ont déjà été</w:t>
      </w:r>
      <w:r w:rsidR="00E62823">
        <w:rPr>
          <w:rFonts w:ascii="Arial" w:hAnsi="Arial" w:cs="Arial"/>
          <w:sz w:val="24"/>
          <w:szCs w:val="24"/>
        </w:rPr>
        <w:t xml:space="preserve"> </w:t>
      </w:r>
      <w:r w:rsidR="00E56C60">
        <w:rPr>
          <w:rFonts w:ascii="Arial" w:hAnsi="Arial" w:cs="Arial"/>
          <w:sz w:val="24"/>
          <w:szCs w:val="24"/>
        </w:rPr>
        <w:t xml:space="preserve">entamées </w:t>
      </w:r>
      <w:r w:rsidR="00E62823">
        <w:rPr>
          <w:rFonts w:ascii="Arial" w:hAnsi="Arial" w:cs="Arial"/>
          <w:sz w:val="24"/>
          <w:szCs w:val="24"/>
        </w:rPr>
        <w:t>sur ce sujet</w:t>
      </w:r>
      <w:r w:rsidR="00E56C60">
        <w:rPr>
          <w:rFonts w:ascii="Arial" w:hAnsi="Arial" w:cs="Arial"/>
          <w:sz w:val="24"/>
          <w:szCs w:val="24"/>
        </w:rPr>
        <w:t>, et elles</w:t>
      </w:r>
      <w:r w:rsidR="00566E1C">
        <w:rPr>
          <w:rFonts w:ascii="Arial" w:hAnsi="Arial" w:cs="Arial"/>
          <w:sz w:val="24"/>
          <w:szCs w:val="24"/>
        </w:rPr>
        <w:t xml:space="preserve"> devront être poursuivies et élargies. </w:t>
      </w:r>
      <w:r w:rsidR="00B7052E" w:rsidRPr="00566E1C">
        <w:rPr>
          <w:rFonts w:ascii="Arial" w:hAnsi="Arial" w:cs="Arial"/>
          <w:sz w:val="24"/>
          <w:szCs w:val="24"/>
        </w:rPr>
        <w:t>Un suivi c</w:t>
      </w:r>
      <w:r w:rsidR="00E62823">
        <w:rPr>
          <w:rFonts w:ascii="Arial" w:hAnsi="Arial" w:cs="Arial"/>
          <w:sz w:val="24"/>
          <w:szCs w:val="24"/>
        </w:rPr>
        <w:t>hiffré des opérations, et</w:t>
      </w:r>
      <w:r w:rsidR="00B7052E" w:rsidRPr="00566E1C">
        <w:rPr>
          <w:rFonts w:ascii="Arial" w:hAnsi="Arial" w:cs="Arial"/>
          <w:sz w:val="24"/>
          <w:szCs w:val="24"/>
        </w:rPr>
        <w:t xml:space="preserve"> de leurs résultats en termes d’économies, sera mis en place au</w:t>
      </w:r>
      <w:r w:rsidR="00317E79" w:rsidRPr="00566E1C">
        <w:rPr>
          <w:rFonts w:ascii="Arial" w:hAnsi="Arial" w:cs="Arial"/>
          <w:sz w:val="24"/>
          <w:szCs w:val="24"/>
        </w:rPr>
        <w:t>x</w:t>
      </w:r>
      <w:r w:rsidR="00B7052E" w:rsidRPr="00566E1C">
        <w:rPr>
          <w:rFonts w:ascii="Arial" w:hAnsi="Arial" w:cs="Arial"/>
          <w:sz w:val="24"/>
          <w:szCs w:val="24"/>
        </w:rPr>
        <w:t xml:space="preserve"> niveau</w:t>
      </w:r>
      <w:r w:rsidR="00317E79" w:rsidRPr="00566E1C">
        <w:rPr>
          <w:rFonts w:ascii="Arial" w:hAnsi="Arial" w:cs="Arial"/>
          <w:sz w:val="24"/>
          <w:szCs w:val="24"/>
        </w:rPr>
        <w:t>x</w:t>
      </w:r>
      <w:r w:rsidR="00B7052E" w:rsidRPr="00566E1C">
        <w:rPr>
          <w:rFonts w:ascii="Arial" w:hAnsi="Arial" w:cs="Arial"/>
          <w:sz w:val="24"/>
          <w:szCs w:val="24"/>
        </w:rPr>
        <w:t xml:space="preserve"> local et national</w:t>
      </w:r>
      <w:r w:rsidR="00317687" w:rsidRPr="00566E1C">
        <w:rPr>
          <w:rFonts w:ascii="Arial" w:hAnsi="Arial" w:cs="Arial"/>
          <w:sz w:val="24"/>
          <w:szCs w:val="24"/>
        </w:rPr>
        <w:t xml:space="preserve">. </w:t>
      </w:r>
    </w:p>
    <w:p w:rsidR="00E56C60" w:rsidRPr="00AC6F3D" w:rsidRDefault="00E56C60" w:rsidP="00E56C60">
      <w:pPr>
        <w:pStyle w:val="Paragraphedeliste"/>
        <w:spacing w:after="0"/>
        <w:rPr>
          <w:rFonts w:ascii="Arial" w:hAnsi="Arial" w:cs="Arial"/>
          <w:b/>
          <w:sz w:val="24"/>
          <w:szCs w:val="24"/>
        </w:rPr>
      </w:pPr>
    </w:p>
    <w:p w:rsidR="004325B8" w:rsidRDefault="008E6085" w:rsidP="00566E1C">
      <w:pPr>
        <w:pStyle w:val="Paragraphedeliste"/>
        <w:spacing w:after="0"/>
        <w:rPr>
          <w:rFonts w:ascii="Arial" w:hAnsi="Arial" w:cs="Arial"/>
          <w:sz w:val="24"/>
          <w:szCs w:val="24"/>
        </w:rPr>
      </w:pPr>
      <w:r>
        <w:rPr>
          <w:rFonts w:ascii="Arial" w:hAnsi="Arial" w:cs="Arial"/>
          <w:sz w:val="24"/>
          <w:szCs w:val="24"/>
        </w:rPr>
        <w:t>U</w:t>
      </w:r>
      <w:r w:rsidR="00317687" w:rsidRPr="00317687">
        <w:rPr>
          <w:rFonts w:ascii="Arial" w:hAnsi="Arial" w:cs="Arial"/>
          <w:sz w:val="24"/>
          <w:szCs w:val="24"/>
        </w:rPr>
        <w:t xml:space="preserve">ne politique </w:t>
      </w:r>
      <w:r w:rsidR="00317687">
        <w:rPr>
          <w:rFonts w:ascii="Arial" w:hAnsi="Arial" w:cs="Arial"/>
          <w:sz w:val="24"/>
          <w:szCs w:val="24"/>
        </w:rPr>
        <w:t xml:space="preserve">systématique </w:t>
      </w:r>
      <w:r w:rsidR="00317687" w:rsidRPr="00317687">
        <w:rPr>
          <w:rFonts w:ascii="Arial" w:hAnsi="Arial" w:cs="Arial"/>
          <w:sz w:val="24"/>
          <w:szCs w:val="24"/>
        </w:rPr>
        <w:t>de nettoy</w:t>
      </w:r>
      <w:r w:rsidR="009C0883">
        <w:rPr>
          <w:rFonts w:ascii="Arial" w:hAnsi="Arial" w:cs="Arial"/>
          <w:sz w:val="24"/>
          <w:szCs w:val="24"/>
        </w:rPr>
        <w:t>age des cours d’eau, de ges</w:t>
      </w:r>
      <w:r w:rsidR="00317687" w:rsidRPr="00317687">
        <w:rPr>
          <w:rFonts w:ascii="Arial" w:hAnsi="Arial" w:cs="Arial"/>
          <w:sz w:val="24"/>
          <w:szCs w:val="24"/>
        </w:rPr>
        <w:t>tion des eaux pluviales et de protection des sites aquatiques</w:t>
      </w:r>
      <w:r w:rsidR="009C0883">
        <w:rPr>
          <w:rFonts w:ascii="Arial" w:hAnsi="Arial" w:cs="Arial"/>
          <w:sz w:val="24"/>
          <w:szCs w:val="24"/>
        </w:rPr>
        <w:t>,</w:t>
      </w:r>
      <w:r w:rsidR="00317687" w:rsidRPr="00317687">
        <w:rPr>
          <w:rFonts w:ascii="Arial" w:hAnsi="Arial" w:cs="Arial"/>
          <w:sz w:val="24"/>
          <w:szCs w:val="24"/>
        </w:rPr>
        <w:t xml:space="preserve"> sera initialisée</w:t>
      </w:r>
      <w:r w:rsidR="00317687">
        <w:rPr>
          <w:rFonts w:ascii="Arial" w:hAnsi="Arial" w:cs="Arial"/>
          <w:sz w:val="24"/>
          <w:szCs w:val="24"/>
        </w:rPr>
        <w:t xml:space="preserve"> sur l’ensemble du territoire, </w:t>
      </w:r>
      <w:r w:rsidR="00317687" w:rsidRPr="00317687">
        <w:rPr>
          <w:rFonts w:ascii="Arial" w:hAnsi="Arial" w:cs="Arial"/>
          <w:sz w:val="24"/>
          <w:szCs w:val="24"/>
        </w:rPr>
        <w:t xml:space="preserve">en lien avec les collectivités </w:t>
      </w:r>
      <w:r w:rsidR="002E2699">
        <w:rPr>
          <w:rFonts w:ascii="Arial" w:hAnsi="Arial" w:cs="Arial"/>
          <w:sz w:val="24"/>
          <w:szCs w:val="24"/>
        </w:rPr>
        <w:t>et organismes concerné</w:t>
      </w:r>
      <w:r w:rsidR="00317687" w:rsidRPr="00317687">
        <w:rPr>
          <w:rFonts w:ascii="Arial" w:hAnsi="Arial" w:cs="Arial"/>
          <w:sz w:val="24"/>
          <w:szCs w:val="24"/>
        </w:rPr>
        <w:t>s, et</w:t>
      </w:r>
      <w:r w:rsidR="00317E79">
        <w:rPr>
          <w:rFonts w:ascii="Arial" w:hAnsi="Arial" w:cs="Arial"/>
          <w:sz w:val="24"/>
          <w:szCs w:val="24"/>
        </w:rPr>
        <w:t xml:space="preserve"> des conventions </w:t>
      </w:r>
      <w:r w:rsidR="002E2699">
        <w:rPr>
          <w:rFonts w:ascii="Arial" w:hAnsi="Arial" w:cs="Arial"/>
          <w:sz w:val="24"/>
          <w:szCs w:val="24"/>
        </w:rPr>
        <w:t>seront conclu</w:t>
      </w:r>
      <w:r w:rsidR="00173845">
        <w:rPr>
          <w:rFonts w:ascii="Arial" w:hAnsi="Arial" w:cs="Arial"/>
          <w:sz w:val="24"/>
          <w:szCs w:val="24"/>
        </w:rPr>
        <w:t>e</w:t>
      </w:r>
      <w:r w:rsidR="002E2699">
        <w:rPr>
          <w:rFonts w:ascii="Arial" w:hAnsi="Arial" w:cs="Arial"/>
          <w:sz w:val="24"/>
          <w:szCs w:val="24"/>
        </w:rPr>
        <w:t>s avec eux</w:t>
      </w:r>
      <w:r w:rsidR="00317687">
        <w:rPr>
          <w:rFonts w:ascii="Arial" w:hAnsi="Arial" w:cs="Arial"/>
          <w:sz w:val="24"/>
          <w:szCs w:val="24"/>
        </w:rPr>
        <w:t>. Ces conventions</w:t>
      </w:r>
      <w:r w:rsidR="00317687" w:rsidRPr="00317687">
        <w:rPr>
          <w:rFonts w:ascii="Arial" w:hAnsi="Arial" w:cs="Arial"/>
          <w:sz w:val="24"/>
          <w:szCs w:val="24"/>
        </w:rPr>
        <w:t xml:space="preserve"> préciseront les actions à entreprendre, les moyens à mettre en œuvre, ainsi qu’un planning de réalisation et de suivi</w:t>
      </w:r>
      <w:r w:rsidR="009C0883">
        <w:rPr>
          <w:rFonts w:ascii="Arial" w:hAnsi="Arial" w:cs="Arial"/>
          <w:sz w:val="24"/>
          <w:szCs w:val="24"/>
        </w:rPr>
        <w:t xml:space="preserve"> au moyen d’indicateurs prédéfinis</w:t>
      </w:r>
      <w:r w:rsidR="00566E1C">
        <w:rPr>
          <w:rFonts w:ascii="Arial" w:hAnsi="Arial" w:cs="Arial"/>
          <w:sz w:val="24"/>
          <w:szCs w:val="24"/>
        </w:rPr>
        <w:t>.</w:t>
      </w:r>
    </w:p>
    <w:p w:rsidR="008E6085" w:rsidRDefault="008E6085" w:rsidP="00566E1C">
      <w:pPr>
        <w:pStyle w:val="Paragraphedeliste"/>
        <w:spacing w:after="0"/>
        <w:rPr>
          <w:rFonts w:ascii="Arial" w:hAnsi="Arial" w:cs="Arial"/>
          <w:sz w:val="24"/>
          <w:szCs w:val="24"/>
        </w:rPr>
      </w:pPr>
    </w:p>
    <w:p w:rsidR="008E6085" w:rsidRDefault="008E6085" w:rsidP="008E6085">
      <w:pPr>
        <w:pStyle w:val="Paragraphedeliste"/>
        <w:spacing w:after="0"/>
        <w:rPr>
          <w:rFonts w:ascii="Arial" w:hAnsi="Arial" w:cs="Arial"/>
          <w:sz w:val="24"/>
          <w:szCs w:val="24"/>
        </w:rPr>
      </w:pPr>
      <w:r>
        <w:rPr>
          <w:rFonts w:ascii="Arial" w:hAnsi="Arial" w:cs="Arial"/>
          <w:sz w:val="24"/>
          <w:szCs w:val="24"/>
        </w:rPr>
        <w:t>Des expériences de recyclage des eaux usé</w:t>
      </w:r>
      <w:r w:rsidR="000C2392">
        <w:rPr>
          <w:rFonts w:ascii="Arial" w:hAnsi="Arial" w:cs="Arial"/>
          <w:sz w:val="24"/>
          <w:szCs w:val="24"/>
        </w:rPr>
        <w:t>es</w:t>
      </w:r>
      <w:r>
        <w:rPr>
          <w:rFonts w:ascii="Arial" w:hAnsi="Arial" w:cs="Arial"/>
          <w:sz w:val="24"/>
          <w:szCs w:val="24"/>
        </w:rPr>
        <w:t xml:space="preserve">, au profit de l’agriculture, ont été entreprises récemment en Région PACA, et ont incité le gouvernement à les développer. Elles </w:t>
      </w:r>
      <w:r w:rsidR="009B39AD">
        <w:rPr>
          <w:rFonts w:ascii="Arial" w:hAnsi="Arial" w:cs="Arial"/>
          <w:sz w:val="24"/>
          <w:szCs w:val="24"/>
        </w:rPr>
        <w:t>se</w:t>
      </w:r>
      <w:r>
        <w:rPr>
          <w:rFonts w:ascii="Arial" w:hAnsi="Arial" w:cs="Arial"/>
          <w:sz w:val="24"/>
          <w:szCs w:val="24"/>
        </w:rPr>
        <w:t>ront poursuivies et démultipliées, dans le cadre d’un plan national pluriannuel, associant l’état, les collectivités territoriales, et les chambres d’agriculture</w:t>
      </w:r>
      <w:r w:rsidR="00D92DAB">
        <w:rPr>
          <w:rFonts w:ascii="Arial" w:hAnsi="Arial" w:cs="Arial"/>
          <w:sz w:val="24"/>
          <w:szCs w:val="24"/>
        </w:rPr>
        <w:t xml:space="preserve"> – sur le modèle israélien, dans lequel les eaux usées sont réutilisées à grande échelle</w:t>
      </w:r>
      <w:r>
        <w:rPr>
          <w:rFonts w:ascii="Arial" w:hAnsi="Arial" w:cs="Arial"/>
          <w:sz w:val="24"/>
          <w:szCs w:val="24"/>
        </w:rPr>
        <w:t xml:space="preserve">. </w:t>
      </w:r>
    </w:p>
    <w:p w:rsidR="00566E1C" w:rsidRPr="00317687" w:rsidRDefault="00566E1C" w:rsidP="00566E1C">
      <w:pPr>
        <w:pStyle w:val="Paragraphedeliste"/>
        <w:spacing w:after="0"/>
        <w:rPr>
          <w:rFonts w:ascii="Arial" w:hAnsi="Arial" w:cs="Arial"/>
          <w:b/>
          <w:sz w:val="24"/>
          <w:szCs w:val="24"/>
        </w:rPr>
      </w:pPr>
    </w:p>
    <w:p w:rsidR="00B7052E" w:rsidRDefault="00B7052E" w:rsidP="004325B8">
      <w:pPr>
        <w:pStyle w:val="Paragraphedeliste"/>
        <w:numPr>
          <w:ilvl w:val="0"/>
          <w:numId w:val="1"/>
        </w:numPr>
        <w:rPr>
          <w:rFonts w:ascii="Arial" w:hAnsi="Arial" w:cs="Arial"/>
          <w:sz w:val="24"/>
          <w:szCs w:val="24"/>
        </w:rPr>
      </w:pPr>
      <w:r>
        <w:rPr>
          <w:rFonts w:ascii="Arial" w:hAnsi="Arial" w:cs="Arial"/>
          <w:sz w:val="24"/>
          <w:szCs w:val="24"/>
        </w:rPr>
        <w:t>La France avait fait le choix de ne pas construire d’usines de dessalement, alors que nous disposons d’une des plus importantes façades maritimes</w:t>
      </w:r>
      <w:r w:rsidR="00A6462D">
        <w:rPr>
          <w:rFonts w:ascii="Arial" w:hAnsi="Arial" w:cs="Arial"/>
          <w:sz w:val="24"/>
          <w:szCs w:val="24"/>
        </w:rPr>
        <w:t xml:space="preserve"> en Europe</w:t>
      </w:r>
      <w:r>
        <w:rPr>
          <w:rFonts w:ascii="Arial" w:hAnsi="Arial" w:cs="Arial"/>
          <w:sz w:val="24"/>
          <w:szCs w:val="24"/>
        </w:rPr>
        <w:t xml:space="preserve">. Il faudra réparer cette erreur, et construire des centrales aux abords des plus grandes agglomérations proches de </w:t>
      </w:r>
      <w:r w:rsidR="00942331">
        <w:rPr>
          <w:rFonts w:ascii="Arial" w:hAnsi="Arial" w:cs="Arial"/>
          <w:sz w:val="24"/>
          <w:szCs w:val="24"/>
        </w:rPr>
        <w:t>nos côtes (de Dunkerque à Nice)</w:t>
      </w:r>
      <w:r w:rsidR="009C0883">
        <w:rPr>
          <w:rFonts w:ascii="Arial" w:hAnsi="Arial" w:cs="Arial"/>
          <w:sz w:val="24"/>
          <w:szCs w:val="24"/>
        </w:rPr>
        <w:t xml:space="preserve">, tout en veillant à ce que ces installations ne constituent pas des centres importants de consommation d’énergie. A cette fin, elles devront être équipées de dispositifs de récupération </w:t>
      </w:r>
      <w:r w:rsidR="0087271F">
        <w:rPr>
          <w:rFonts w:ascii="Arial" w:hAnsi="Arial" w:cs="Arial"/>
          <w:sz w:val="24"/>
          <w:szCs w:val="24"/>
        </w:rPr>
        <w:t xml:space="preserve">d’énergie – dont il sera </w:t>
      </w:r>
      <w:r w:rsidR="009C0883">
        <w:rPr>
          <w:rFonts w:ascii="Arial" w:hAnsi="Arial" w:cs="Arial"/>
          <w:sz w:val="24"/>
          <w:szCs w:val="24"/>
        </w:rPr>
        <w:t>question plus loin</w:t>
      </w:r>
      <w:r w:rsidR="009B39AD">
        <w:rPr>
          <w:rFonts w:ascii="Arial" w:hAnsi="Arial" w:cs="Arial"/>
          <w:sz w:val="24"/>
          <w:szCs w:val="24"/>
        </w:rPr>
        <w:t>.</w:t>
      </w:r>
    </w:p>
    <w:p w:rsidR="004D2F81" w:rsidRDefault="004D2F81" w:rsidP="004D2F81">
      <w:pPr>
        <w:pStyle w:val="Paragraphedeliste"/>
        <w:rPr>
          <w:rFonts w:ascii="Arial" w:hAnsi="Arial" w:cs="Arial"/>
          <w:sz w:val="24"/>
          <w:szCs w:val="24"/>
        </w:rPr>
      </w:pPr>
    </w:p>
    <w:p w:rsidR="00334539" w:rsidRDefault="00942331" w:rsidP="00334539">
      <w:pPr>
        <w:pStyle w:val="Paragraphedeliste"/>
        <w:numPr>
          <w:ilvl w:val="0"/>
          <w:numId w:val="1"/>
        </w:numPr>
        <w:rPr>
          <w:rFonts w:ascii="Arial" w:hAnsi="Arial" w:cs="Arial"/>
          <w:sz w:val="24"/>
          <w:szCs w:val="24"/>
        </w:rPr>
      </w:pPr>
      <w:r>
        <w:rPr>
          <w:rFonts w:ascii="Arial" w:hAnsi="Arial" w:cs="Arial"/>
          <w:sz w:val="24"/>
          <w:szCs w:val="24"/>
        </w:rPr>
        <w:lastRenderedPageBreak/>
        <w:t>Un schéma national de circulation des eaux sur not</w:t>
      </w:r>
      <w:r w:rsidR="0087271F">
        <w:rPr>
          <w:rFonts w:ascii="Arial" w:hAnsi="Arial" w:cs="Arial"/>
          <w:sz w:val="24"/>
          <w:szCs w:val="24"/>
        </w:rPr>
        <w:t>re sol devra être réalisé afin</w:t>
      </w:r>
      <w:r>
        <w:rPr>
          <w:rFonts w:ascii="Arial" w:hAnsi="Arial" w:cs="Arial"/>
          <w:sz w:val="24"/>
          <w:szCs w:val="24"/>
        </w:rPr>
        <w:t xml:space="preserve"> d’envisager</w:t>
      </w:r>
      <w:r w:rsidR="002E2699">
        <w:rPr>
          <w:rFonts w:ascii="Arial" w:hAnsi="Arial" w:cs="Arial"/>
          <w:sz w:val="24"/>
          <w:szCs w:val="24"/>
        </w:rPr>
        <w:t>,</w:t>
      </w:r>
      <w:r>
        <w:rPr>
          <w:rFonts w:ascii="Arial" w:hAnsi="Arial" w:cs="Arial"/>
          <w:sz w:val="24"/>
          <w:szCs w:val="24"/>
        </w:rPr>
        <w:t xml:space="preserve"> le cas échéant</w:t>
      </w:r>
      <w:r w:rsidR="002E2699">
        <w:rPr>
          <w:rFonts w:ascii="Arial" w:hAnsi="Arial" w:cs="Arial"/>
          <w:sz w:val="24"/>
          <w:szCs w:val="24"/>
        </w:rPr>
        <w:t>,</w:t>
      </w:r>
      <w:r w:rsidR="0087271F">
        <w:rPr>
          <w:rFonts w:ascii="Arial" w:hAnsi="Arial" w:cs="Arial"/>
          <w:sz w:val="24"/>
          <w:szCs w:val="24"/>
        </w:rPr>
        <w:t xml:space="preserve"> l’installation</w:t>
      </w:r>
      <w:r>
        <w:rPr>
          <w:rFonts w:ascii="Arial" w:hAnsi="Arial" w:cs="Arial"/>
          <w:sz w:val="24"/>
          <w:szCs w:val="24"/>
        </w:rPr>
        <w:t xml:space="preserve"> de conduites destinées à pallier les </w:t>
      </w:r>
      <w:r w:rsidR="002E2699">
        <w:rPr>
          <w:rFonts w:ascii="Arial" w:hAnsi="Arial" w:cs="Arial"/>
          <w:sz w:val="24"/>
          <w:szCs w:val="24"/>
        </w:rPr>
        <w:t xml:space="preserve">importantes </w:t>
      </w:r>
      <w:r>
        <w:rPr>
          <w:rFonts w:ascii="Arial" w:hAnsi="Arial" w:cs="Arial"/>
          <w:sz w:val="24"/>
          <w:szCs w:val="24"/>
        </w:rPr>
        <w:t>déficiences de débit</w:t>
      </w:r>
      <w:r w:rsidR="00BE62DF">
        <w:rPr>
          <w:rFonts w:ascii="Arial" w:hAnsi="Arial" w:cs="Arial"/>
          <w:sz w:val="24"/>
          <w:szCs w:val="24"/>
        </w:rPr>
        <w:t>s</w:t>
      </w:r>
      <w:r w:rsidR="004D2F81">
        <w:rPr>
          <w:rFonts w:ascii="Arial" w:hAnsi="Arial" w:cs="Arial"/>
          <w:sz w:val="24"/>
          <w:szCs w:val="24"/>
        </w:rPr>
        <w:t>, notamment</w:t>
      </w:r>
      <w:r>
        <w:rPr>
          <w:rFonts w:ascii="Arial" w:hAnsi="Arial" w:cs="Arial"/>
          <w:sz w:val="24"/>
          <w:szCs w:val="24"/>
        </w:rPr>
        <w:t xml:space="preserve"> cons</w:t>
      </w:r>
      <w:r w:rsidR="0087271F">
        <w:rPr>
          <w:rFonts w:ascii="Arial" w:hAnsi="Arial" w:cs="Arial"/>
          <w:sz w:val="24"/>
          <w:szCs w:val="24"/>
        </w:rPr>
        <w:t xml:space="preserve">tatées </w:t>
      </w:r>
      <w:r w:rsidR="004D2F81">
        <w:rPr>
          <w:rFonts w:ascii="Arial" w:hAnsi="Arial" w:cs="Arial"/>
          <w:sz w:val="24"/>
          <w:szCs w:val="24"/>
        </w:rPr>
        <w:t>de</w:t>
      </w:r>
      <w:r w:rsidR="0087271F">
        <w:rPr>
          <w:rFonts w:ascii="Arial" w:hAnsi="Arial" w:cs="Arial"/>
          <w:sz w:val="24"/>
          <w:szCs w:val="24"/>
        </w:rPr>
        <w:t>puis</w:t>
      </w:r>
      <w:r w:rsidR="004D2F81">
        <w:rPr>
          <w:rFonts w:ascii="Arial" w:hAnsi="Arial" w:cs="Arial"/>
          <w:sz w:val="24"/>
          <w:szCs w:val="24"/>
        </w:rPr>
        <w:t xml:space="preserve"> l’</w:t>
      </w:r>
      <w:r w:rsidR="00244FE9">
        <w:rPr>
          <w:rFonts w:ascii="Arial" w:hAnsi="Arial" w:cs="Arial"/>
          <w:sz w:val="24"/>
          <w:szCs w:val="24"/>
        </w:rPr>
        <w:t>été 2022</w:t>
      </w:r>
      <w:r w:rsidR="004D2F81">
        <w:rPr>
          <w:rFonts w:ascii="Arial" w:hAnsi="Arial" w:cs="Arial"/>
          <w:sz w:val="24"/>
          <w:szCs w:val="24"/>
        </w:rPr>
        <w:t>, mais qui risquent de se reproduire</w:t>
      </w:r>
      <w:r w:rsidR="009B39AD">
        <w:rPr>
          <w:rFonts w:ascii="Arial" w:hAnsi="Arial" w:cs="Arial"/>
          <w:sz w:val="24"/>
          <w:szCs w:val="24"/>
        </w:rPr>
        <w:t>.</w:t>
      </w:r>
    </w:p>
    <w:p w:rsidR="001F4557" w:rsidRPr="001F4557" w:rsidRDefault="001F4557" w:rsidP="001F4557">
      <w:pPr>
        <w:pStyle w:val="Paragraphedeliste"/>
        <w:rPr>
          <w:rFonts w:ascii="Arial" w:hAnsi="Arial" w:cs="Arial"/>
          <w:sz w:val="24"/>
          <w:szCs w:val="24"/>
        </w:rPr>
      </w:pPr>
    </w:p>
    <w:p w:rsidR="00FD5664" w:rsidRPr="00FD5664" w:rsidRDefault="001F4557" w:rsidP="00FD5664">
      <w:pPr>
        <w:pStyle w:val="Paragraphedeliste"/>
        <w:numPr>
          <w:ilvl w:val="0"/>
          <w:numId w:val="1"/>
        </w:numPr>
        <w:rPr>
          <w:rFonts w:ascii="Arial" w:hAnsi="Arial" w:cs="Arial"/>
          <w:sz w:val="24"/>
          <w:szCs w:val="24"/>
        </w:rPr>
      </w:pPr>
      <w:r>
        <w:rPr>
          <w:rFonts w:ascii="Arial" w:hAnsi="Arial" w:cs="Arial"/>
          <w:sz w:val="24"/>
          <w:szCs w:val="24"/>
        </w:rPr>
        <w:t>Depuis plusieurs années, l’évolution des modes de culture, et l’artificialisation des sols, ont conduit à une diminution drastique des zones humides. Celles-ci</w:t>
      </w:r>
      <w:r w:rsidR="0087271F">
        <w:rPr>
          <w:rFonts w:ascii="Arial" w:hAnsi="Arial" w:cs="Arial"/>
          <w:sz w:val="24"/>
          <w:szCs w:val="24"/>
        </w:rPr>
        <w:t xml:space="preserve"> sont pourtant essentielles à</w:t>
      </w:r>
      <w:r>
        <w:rPr>
          <w:rFonts w:ascii="Arial" w:hAnsi="Arial" w:cs="Arial"/>
          <w:sz w:val="24"/>
          <w:szCs w:val="24"/>
        </w:rPr>
        <w:t xml:space="preserve"> la préservation de la biodiversité, </w:t>
      </w:r>
      <w:r w:rsidR="0087271F">
        <w:rPr>
          <w:rFonts w:ascii="Arial" w:hAnsi="Arial" w:cs="Arial"/>
          <w:sz w:val="24"/>
          <w:szCs w:val="24"/>
        </w:rPr>
        <w:t>à</w:t>
      </w:r>
      <w:r w:rsidR="00D070E6">
        <w:rPr>
          <w:rFonts w:ascii="Arial" w:hAnsi="Arial" w:cs="Arial"/>
          <w:sz w:val="24"/>
          <w:szCs w:val="24"/>
        </w:rPr>
        <w:t xml:space="preserve"> la protection des sites contre les incendies, </w:t>
      </w:r>
      <w:r w:rsidR="0087271F">
        <w:rPr>
          <w:rFonts w:ascii="Arial" w:hAnsi="Arial" w:cs="Arial"/>
          <w:sz w:val="24"/>
          <w:szCs w:val="24"/>
        </w:rPr>
        <w:t>et au</w:t>
      </w:r>
      <w:r>
        <w:rPr>
          <w:rFonts w:ascii="Arial" w:hAnsi="Arial" w:cs="Arial"/>
          <w:sz w:val="24"/>
          <w:szCs w:val="24"/>
        </w:rPr>
        <w:t xml:space="preserve"> maintien des températures à des degrés acceptables. Un inventaire exhaustif des zones humides existan</w:t>
      </w:r>
      <w:r w:rsidR="000C2392">
        <w:rPr>
          <w:rFonts w:ascii="Arial" w:hAnsi="Arial" w:cs="Arial"/>
          <w:sz w:val="24"/>
          <w:szCs w:val="24"/>
        </w:rPr>
        <w:t>tes, de celles qui ont disparu</w:t>
      </w:r>
      <w:r>
        <w:rPr>
          <w:rFonts w:ascii="Arial" w:hAnsi="Arial" w:cs="Arial"/>
          <w:sz w:val="24"/>
          <w:szCs w:val="24"/>
        </w:rPr>
        <w:t xml:space="preserve"> au cours de la décennie écoulée, et enfin des zones humides qui seraient utiles aux territoires en fonction de leurs usages, devra être entrepris. Ce travail sera réalisé par les services des Eaux et Forêts, en lien avec les élus locaux, les Safer, voire les associations</w:t>
      </w:r>
      <w:r w:rsidR="003A0F58">
        <w:rPr>
          <w:rFonts w:ascii="Arial" w:hAnsi="Arial" w:cs="Arial"/>
          <w:sz w:val="24"/>
          <w:szCs w:val="24"/>
        </w:rPr>
        <w:t>. Il s’agira ensuite de préserver les zones menacées, et de recréer celles qui s’avèreraient nécessaires.</w:t>
      </w:r>
    </w:p>
    <w:p w:rsidR="00FD5664" w:rsidRPr="00FD5664" w:rsidRDefault="00FD5664" w:rsidP="00FD5664">
      <w:pPr>
        <w:pStyle w:val="Paragraphedeliste"/>
        <w:rPr>
          <w:rFonts w:ascii="Arial" w:hAnsi="Arial" w:cs="Arial"/>
          <w:sz w:val="24"/>
          <w:szCs w:val="24"/>
        </w:rPr>
      </w:pPr>
    </w:p>
    <w:p w:rsidR="00A6462D" w:rsidRDefault="003A0F58" w:rsidP="00841B12">
      <w:pPr>
        <w:pStyle w:val="Paragraphedeliste"/>
        <w:numPr>
          <w:ilvl w:val="0"/>
          <w:numId w:val="1"/>
        </w:numPr>
        <w:rPr>
          <w:rFonts w:ascii="Arial" w:hAnsi="Arial" w:cs="Arial"/>
          <w:sz w:val="24"/>
          <w:szCs w:val="24"/>
        </w:rPr>
      </w:pPr>
      <w:r>
        <w:rPr>
          <w:rFonts w:ascii="Arial" w:hAnsi="Arial" w:cs="Arial"/>
          <w:sz w:val="24"/>
          <w:szCs w:val="24"/>
        </w:rPr>
        <w:t xml:space="preserve">Nos grands fleuves ont été durement affectés par la sécheresse de 2022. Ils sont pourtant vitaux pour notre pays, ses territoires et notre économie. Il est indispensable d’en réaliser un audit complet, portant sur les débits présents et prévisionnels, les utilisations qui en sont faites </w:t>
      </w:r>
      <w:r w:rsidR="00C82E42">
        <w:rPr>
          <w:rFonts w:ascii="Arial" w:hAnsi="Arial" w:cs="Arial"/>
          <w:sz w:val="24"/>
          <w:szCs w:val="24"/>
        </w:rPr>
        <w:t xml:space="preserve">actuellement </w:t>
      </w:r>
      <w:r>
        <w:rPr>
          <w:rFonts w:ascii="Arial" w:hAnsi="Arial" w:cs="Arial"/>
          <w:sz w:val="24"/>
          <w:szCs w:val="24"/>
        </w:rPr>
        <w:t>par les acteurs locaux ou nationaux (industrie, commerce, pêche, tourisme…), leurs possibilités d’évolutions à co</w:t>
      </w:r>
      <w:r w:rsidR="00C82E42">
        <w:rPr>
          <w:rFonts w:ascii="Arial" w:hAnsi="Arial" w:cs="Arial"/>
          <w:sz w:val="24"/>
          <w:szCs w:val="24"/>
        </w:rPr>
        <w:t>urt et moyen termes, ainsi que d’une part en vue d’optimiser leur éventuel potentiel navigable destiné au transport de marchandise</w:t>
      </w:r>
      <w:r w:rsidR="00E61871">
        <w:rPr>
          <w:rFonts w:ascii="Arial" w:hAnsi="Arial" w:cs="Arial"/>
          <w:sz w:val="24"/>
          <w:szCs w:val="24"/>
        </w:rPr>
        <w:t>s</w:t>
      </w:r>
      <w:r w:rsidR="00C82E42">
        <w:rPr>
          <w:rFonts w:ascii="Arial" w:hAnsi="Arial" w:cs="Arial"/>
          <w:sz w:val="24"/>
          <w:szCs w:val="24"/>
        </w:rPr>
        <w:t xml:space="preserve"> – et d’autre part sur les </w:t>
      </w:r>
      <w:r w:rsidR="00C82E42" w:rsidRPr="00C82E42">
        <w:rPr>
          <w:rFonts w:ascii="Arial" w:hAnsi="Arial" w:cs="Arial"/>
          <w:sz w:val="24"/>
          <w:szCs w:val="24"/>
        </w:rPr>
        <w:t>mesures à prendre en vue de la préservation</w:t>
      </w:r>
      <w:r w:rsidR="0087271F">
        <w:rPr>
          <w:rFonts w:ascii="Arial" w:hAnsi="Arial" w:cs="Arial"/>
          <w:sz w:val="24"/>
          <w:szCs w:val="24"/>
        </w:rPr>
        <w:t xml:space="preserve"> de la biodiversité</w:t>
      </w:r>
      <w:r w:rsidR="00C82E42">
        <w:rPr>
          <w:rFonts w:ascii="Arial" w:hAnsi="Arial" w:cs="Arial"/>
          <w:sz w:val="24"/>
          <w:szCs w:val="24"/>
        </w:rPr>
        <w:t xml:space="preserve"> et </w:t>
      </w:r>
      <w:r w:rsidR="0087271F">
        <w:rPr>
          <w:rFonts w:ascii="Arial" w:hAnsi="Arial" w:cs="Arial"/>
          <w:sz w:val="24"/>
          <w:szCs w:val="24"/>
        </w:rPr>
        <w:t xml:space="preserve">de </w:t>
      </w:r>
      <w:r w:rsidR="00C82E42">
        <w:rPr>
          <w:rFonts w:ascii="Arial" w:hAnsi="Arial" w:cs="Arial"/>
          <w:sz w:val="24"/>
          <w:szCs w:val="24"/>
        </w:rPr>
        <w:t>la conservation de zones naturelles et inondables</w:t>
      </w:r>
      <w:r>
        <w:rPr>
          <w:rFonts w:ascii="Arial" w:hAnsi="Arial" w:cs="Arial"/>
          <w:sz w:val="24"/>
          <w:szCs w:val="24"/>
        </w:rPr>
        <w:t xml:space="preserve">. </w:t>
      </w:r>
    </w:p>
    <w:p w:rsidR="00334539" w:rsidRPr="00FD5664" w:rsidRDefault="003A0F58" w:rsidP="00FD5664">
      <w:pPr>
        <w:ind w:left="360"/>
        <w:rPr>
          <w:rFonts w:ascii="Arial" w:hAnsi="Arial" w:cs="Arial"/>
          <w:sz w:val="24"/>
          <w:szCs w:val="24"/>
        </w:rPr>
      </w:pPr>
      <w:r w:rsidRPr="00FD5664">
        <w:rPr>
          <w:rFonts w:ascii="Arial" w:hAnsi="Arial" w:cs="Arial"/>
          <w:sz w:val="24"/>
          <w:szCs w:val="24"/>
        </w:rPr>
        <w:t>Ce travail pourrait être effectué sous la houlette de Voie Navigable de France</w:t>
      </w:r>
      <w:r w:rsidR="00FD5664">
        <w:rPr>
          <w:rFonts w:ascii="Arial" w:hAnsi="Arial" w:cs="Arial"/>
          <w:sz w:val="24"/>
          <w:szCs w:val="24"/>
        </w:rPr>
        <w:t xml:space="preserve">, avec </w:t>
      </w:r>
      <w:r w:rsidR="00D60B2A" w:rsidRPr="00FD5664">
        <w:rPr>
          <w:rFonts w:ascii="Arial" w:hAnsi="Arial" w:cs="Arial"/>
          <w:sz w:val="24"/>
          <w:szCs w:val="24"/>
        </w:rPr>
        <w:t>le conco</w:t>
      </w:r>
      <w:r w:rsidR="00427441" w:rsidRPr="00FD5664">
        <w:rPr>
          <w:rFonts w:ascii="Arial" w:hAnsi="Arial" w:cs="Arial"/>
          <w:sz w:val="24"/>
          <w:szCs w:val="24"/>
        </w:rPr>
        <w:t xml:space="preserve">urs des collectivités </w:t>
      </w:r>
      <w:r w:rsidR="00D92DAB" w:rsidRPr="00FD5664">
        <w:rPr>
          <w:rFonts w:ascii="Arial" w:hAnsi="Arial" w:cs="Arial"/>
          <w:sz w:val="24"/>
          <w:szCs w:val="24"/>
        </w:rPr>
        <w:t>territori</w:t>
      </w:r>
      <w:r w:rsidR="00427441" w:rsidRPr="00FD5664">
        <w:rPr>
          <w:rFonts w:ascii="Arial" w:hAnsi="Arial" w:cs="Arial"/>
          <w:sz w:val="24"/>
          <w:szCs w:val="24"/>
        </w:rPr>
        <w:t>ales et</w:t>
      </w:r>
      <w:r w:rsidR="00D60B2A" w:rsidRPr="00FD5664">
        <w:rPr>
          <w:rFonts w:ascii="Arial" w:hAnsi="Arial" w:cs="Arial"/>
          <w:sz w:val="24"/>
          <w:szCs w:val="24"/>
        </w:rPr>
        <w:t xml:space="preserve"> des syndicats d’exploitations concernés</w:t>
      </w:r>
      <w:r w:rsidR="00427441" w:rsidRPr="00FD5664">
        <w:rPr>
          <w:rFonts w:ascii="Arial" w:hAnsi="Arial" w:cs="Arial"/>
          <w:sz w:val="24"/>
          <w:szCs w:val="24"/>
        </w:rPr>
        <w:t>, ainsi que des associations d’usagers</w:t>
      </w:r>
      <w:r w:rsidRPr="00FD5664">
        <w:rPr>
          <w:rFonts w:ascii="Arial" w:hAnsi="Arial" w:cs="Arial"/>
          <w:sz w:val="24"/>
          <w:szCs w:val="24"/>
        </w:rPr>
        <w:t>. Les actions entreprises sur le Rhône,</w:t>
      </w:r>
      <w:r w:rsidR="00A6462D" w:rsidRPr="00FD5664">
        <w:rPr>
          <w:rFonts w:ascii="Arial" w:hAnsi="Arial" w:cs="Arial"/>
          <w:sz w:val="24"/>
          <w:szCs w:val="24"/>
        </w:rPr>
        <w:t xml:space="preserve"> </w:t>
      </w:r>
      <w:r w:rsidRPr="00FD5664">
        <w:rPr>
          <w:rFonts w:ascii="Arial" w:hAnsi="Arial" w:cs="Arial"/>
          <w:sz w:val="24"/>
          <w:szCs w:val="24"/>
        </w:rPr>
        <w:t xml:space="preserve">destinées à redonner au fleuve </w:t>
      </w:r>
      <w:r w:rsidR="00D60B2A" w:rsidRPr="00FD5664">
        <w:rPr>
          <w:rFonts w:ascii="Arial" w:hAnsi="Arial" w:cs="Arial"/>
          <w:sz w:val="24"/>
          <w:szCs w:val="24"/>
        </w:rPr>
        <w:t>un caractère plus naturel (malgré les barrages), par la Compagnie Nationale du Rhône (réaménagement des berges</w:t>
      </w:r>
      <w:r w:rsidR="007D33F6" w:rsidRPr="00FD5664">
        <w:rPr>
          <w:rFonts w:ascii="Arial" w:hAnsi="Arial" w:cs="Arial"/>
          <w:sz w:val="24"/>
          <w:szCs w:val="24"/>
        </w:rPr>
        <w:t xml:space="preserve"> et de zones inondables</w:t>
      </w:r>
      <w:r w:rsidR="00D60B2A" w:rsidRPr="00FD5664">
        <w:rPr>
          <w:rFonts w:ascii="Arial" w:hAnsi="Arial" w:cs="Arial"/>
          <w:sz w:val="24"/>
          <w:szCs w:val="24"/>
        </w:rPr>
        <w:t>, revitalisation des bras morts – avec des résultats significatifs au profit de la biodiversité et le retour d’espèces végétales et animales), pourraient utilement servir d’exemple.</w:t>
      </w:r>
      <w:r w:rsidRPr="00FD5664">
        <w:rPr>
          <w:rFonts w:ascii="Arial" w:hAnsi="Arial" w:cs="Arial"/>
          <w:sz w:val="24"/>
          <w:szCs w:val="24"/>
        </w:rPr>
        <w:t xml:space="preserve">  </w:t>
      </w:r>
      <w:r w:rsidR="001F4557" w:rsidRPr="00FD5664">
        <w:rPr>
          <w:rFonts w:ascii="Arial" w:hAnsi="Arial" w:cs="Arial"/>
          <w:sz w:val="24"/>
          <w:szCs w:val="24"/>
        </w:rPr>
        <w:t xml:space="preserve"> </w:t>
      </w:r>
    </w:p>
    <w:p w:rsidR="00E61871" w:rsidRDefault="00FD5664" w:rsidP="009363A6">
      <w:pPr>
        <w:pStyle w:val="Paragraphedeliste"/>
        <w:numPr>
          <w:ilvl w:val="0"/>
          <w:numId w:val="1"/>
        </w:numPr>
        <w:spacing w:after="0"/>
        <w:rPr>
          <w:rFonts w:ascii="Arial" w:hAnsi="Arial" w:cs="Arial"/>
          <w:sz w:val="24"/>
          <w:szCs w:val="24"/>
        </w:rPr>
      </w:pPr>
      <w:r>
        <w:rPr>
          <w:rFonts w:ascii="Arial" w:hAnsi="Arial" w:cs="Arial"/>
          <w:sz w:val="24"/>
          <w:szCs w:val="24"/>
        </w:rPr>
        <w:t xml:space="preserve">C’est </w:t>
      </w:r>
      <w:r w:rsidR="004A2C01">
        <w:rPr>
          <w:rFonts w:ascii="Arial" w:hAnsi="Arial" w:cs="Arial"/>
          <w:sz w:val="24"/>
          <w:szCs w:val="24"/>
        </w:rPr>
        <w:t xml:space="preserve">donc </w:t>
      </w:r>
      <w:r>
        <w:rPr>
          <w:rFonts w:ascii="Arial" w:hAnsi="Arial" w:cs="Arial"/>
          <w:sz w:val="24"/>
          <w:szCs w:val="24"/>
        </w:rPr>
        <w:t>aussi un inventaire exhaustif des zones inondables, et des actions susceptibles de les aménager en vue d’une meilleure absorption de l’eau, qui devra être conduite par le ministère de l’environnement, en lien avec les élus locaux et sous la responsabilité</w:t>
      </w:r>
      <w:r w:rsidR="00717633">
        <w:rPr>
          <w:rFonts w:ascii="Arial" w:hAnsi="Arial" w:cs="Arial"/>
          <w:sz w:val="24"/>
          <w:szCs w:val="24"/>
        </w:rPr>
        <w:t xml:space="preserve"> des préfets environnementaux – en tirant l</w:t>
      </w:r>
      <w:r>
        <w:rPr>
          <w:rFonts w:ascii="Arial" w:hAnsi="Arial" w:cs="Arial"/>
          <w:sz w:val="24"/>
          <w:szCs w:val="24"/>
        </w:rPr>
        <w:t>es leçons des inondations et des dévastations que la France et le sud de l’Espace ont c</w:t>
      </w:r>
      <w:r w:rsidR="00717633">
        <w:rPr>
          <w:rFonts w:ascii="Arial" w:hAnsi="Arial" w:cs="Arial"/>
          <w:sz w:val="24"/>
          <w:szCs w:val="24"/>
        </w:rPr>
        <w:t>onnues au cours de l’année 2024</w:t>
      </w:r>
      <w:r w:rsidR="00773528">
        <w:rPr>
          <w:rFonts w:ascii="Arial" w:hAnsi="Arial" w:cs="Arial"/>
          <w:sz w:val="24"/>
          <w:szCs w:val="24"/>
        </w:rPr>
        <w:t xml:space="preserve"> – ainsi que des expériences</w:t>
      </w:r>
      <w:r w:rsidR="000C2392">
        <w:rPr>
          <w:rFonts w:ascii="Arial" w:hAnsi="Arial" w:cs="Arial"/>
          <w:sz w:val="24"/>
          <w:szCs w:val="24"/>
        </w:rPr>
        <w:t xml:space="preserve"> et travaux déjà entrepris par certain</w:t>
      </w:r>
      <w:r w:rsidR="00773528">
        <w:rPr>
          <w:rFonts w:ascii="Arial" w:hAnsi="Arial" w:cs="Arial"/>
          <w:sz w:val="24"/>
          <w:szCs w:val="24"/>
        </w:rPr>
        <w:t>es collectivités locales (Mandelieu, Romorantin-Lanthenay…)</w:t>
      </w:r>
      <w:r>
        <w:rPr>
          <w:rFonts w:ascii="Arial" w:hAnsi="Arial" w:cs="Arial"/>
          <w:sz w:val="24"/>
          <w:szCs w:val="24"/>
        </w:rPr>
        <w:t>. Ce recueil d’information</w:t>
      </w:r>
      <w:r w:rsidR="000C2392">
        <w:rPr>
          <w:rFonts w:ascii="Arial" w:hAnsi="Arial" w:cs="Arial"/>
          <w:sz w:val="24"/>
          <w:szCs w:val="24"/>
        </w:rPr>
        <w:t>s</w:t>
      </w:r>
      <w:r>
        <w:rPr>
          <w:rFonts w:ascii="Arial" w:hAnsi="Arial" w:cs="Arial"/>
          <w:sz w:val="24"/>
          <w:szCs w:val="24"/>
        </w:rPr>
        <w:t xml:space="preserve"> s’accomp</w:t>
      </w:r>
      <w:r w:rsidR="00773528">
        <w:rPr>
          <w:rFonts w:ascii="Arial" w:hAnsi="Arial" w:cs="Arial"/>
          <w:sz w:val="24"/>
          <w:szCs w:val="24"/>
        </w:rPr>
        <w:t xml:space="preserve">agnera </w:t>
      </w:r>
      <w:r w:rsidR="00717633">
        <w:rPr>
          <w:rFonts w:ascii="Arial" w:hAnsi="Arial" w:cs="Arial"/>
          <w:sz w:val="24"/>
          <w:szCs w:val="24"/>
        </w:rPr>
        <w:t>de l’évaluation du</w:t>
      </w:r>
      <w:r>
        <w:rPr>
          <w:rFonts w:ascii="Arial" w:hAnsi="Arial" w:cs="Arial"/>
          <w:sz w:val="24"/>
          <w:szCs w:val="24"/>
        </w:rPr>
        <w:t xml:space="preserve"> </w:t>
      </w:r>
      <w:r w:rsidR="00717633">
        <w:rPr>
          <w:rFonts w:ascii="Arial" w:hAnsi="Arial" w:cs="Arial"/>
          <w:sz w:val="24"/>
          <w:szCs w:val="24"/>
        </w:rPr>
        <w:t>coût des am</w:t>
      </w:r>
      <w:r w:rsidR="00773528">
        <w:rPr>
          <w:rFonts w:ascii="Arial" w:hAnsi="Arial" w:cs="Arial"/>
          <w:sz w:val="24"/>
          <w:szCs w:val="24"/>
        </w:rPr>
        <w:t>énagements à prévoir, et</w:t>
      </w:r>
      <w:r w:rsidR="00717633">
        <w:rPr>
          <w:rFonts w:ascii="Arial" w:hAnsi="Arial" w:cs="Arial"/>
          <w:sz w:val="24"/>
          <w:szCs w:val="24"/>
        </w:rPr>
        <w:t xml:space="preserve"> des indemnisations des habitants concernés par d’éventuels déplacements, rendus nécessaires par les travaux </w:t>
      </w:r>
      <w:r w:rsidR="000C2392">
        <w:rPr>
          <w:rFonts w:ascii="Arial" w:hAnsi="Arial" w:cs="Arial"/>
          <w:sz w:val="24"/>
          <w:szCs w:val="24"/>
        </w:rPr>
        <w:t>et/</w:t>
      </w:r>
      <w:r w:rsidR="00717633">
        <w:rPr>
          <w:rFonts w:ascii="Arial" w:hAnsi="Arial" w:cs="Arial"/>
          <w:sz w:val="24"/>
          <w:szCs w:val="24"/>
        </w:rPr>
        <w:t>ou le retour des eaux à des circuits et des gabarits</w:t>
      </w:r>
      <w:r w:rsidR="000C2392">
        <w:rPr>
          <w:rFonts w:ascii="Arial" w:hAnsi="Arial" w:cs="Arial"/>
          <w:sz w:val="24"/>
          <w:szCs w:val="24"/>
        </w:rPr>
        <w:t xml:space="preserve"> plus adaptés et moins dangereux</w:t>
      </w:r>
      <w:r w:rsidR="00717633">
        <w:rPr>
          <w:rFonts w:ascii="Arial" w:hAnsi="Arial" w:cs="Arial"/>
          <w:sz w:val="24"/>
          <w:szCs w:val="24"/>
        </w:rPr>
        <w:t xml:space="preserve"> pour les habitations. </w:t>
      </w:r>
      <w:r>
        <w:rPr>
          <w:rFonts w:ascii="Arial" w:hAnsi="Arial" w:cs="Arial"/>
          <w:sz w:val="24"/>
          <w:szCs w:val="24"/>
        </w:rPr>
        <w:t xml:space="preserve"> </w:t>
      </w:r>
    </w:p>
    <w:p w:rsidR="00E61871" w:rsidRDefault="00E61871" w:rsidP="00E61871">
      <w:pPr>
        <w:pStyle w:val="Paragraphedeliste"/>
        <w:spacing w:after="0"/>
        <w:rPr>
          <w:rFonts w:ascii="Arial" w:hAnsi="Arial" w:cs="Arial"/>
          <w:sz w:val="24"/>
          <w:szCs w:val="24"/>
        </w:rPr>
      </w:pPr>
    </w:p>
    <w:p w:rsidR="008318E3" w:rsidRDefault="00773528" w:rsidP="009363A6">
      <w:pPr>
        <w:pStyle w:val="Paragraphedeliste"/>
        <w:numPr>
          <w:ilvl w:val="0"/>
          <w:numId w:val="1"/>
        </w:numPr>
        <w:spacing w:after="0"/>
        <w:rPr>
          <w:rFonts w:ascii="Arial" w:hAnsi="Arial" w:cs="Arial"/>
          <w:sz w:val="24"/>
          <w:szCs w:val="24"/>
        </w:rPr>
      </w:pPr>
      <w:r w:rsidRPr="000C2392">
        <w:rPr>
          <w:rFonts w:ascii="Arial" w:hAnsi="Arial" w:cs="Arial"/>
          <w:sz w:val="24"/>
          <w:szCs w:val="24"/>
        </w:rPr>
        <w:t>Pour l’urbaniste Bruno Barroca, « Pour s’adapter demain, il va falloir fonctionner avec la nature et non contre elle ».</w:t>
      </w:r>
      <w:r w:rsidR="00FD5664">
        <w:rPr>
          <w:rFonts w:ascii="Arial" w:hAnsi="Arial" w:cs="Arial"/>
          <w:sz w:val="24"/>
          <w:szCs w:val="24"/>
        </w:rPr>
        <w:t xml:space="preserve"> </w:t>
      </w:r>
      <w:r w:rsidR="009363A6">
        <w:rPr>
          <w:rFonts w:ascii="Arial" w:hAnsi="Arial" w:cs="Arial"/>
          <w:sz w:val="24"/>
          <w:szCs w:val="24"/>
        </w:rPr>
        <w:t xml:space="preserve">C’est dans cette perspective que </w:t>
      </w:r>
      <w:r w:rsidR="006F7345">
        <w:rPr>
          <w:rFonts w:ascii="Arial" w:hAnsi="Arial" w:cs="Arial"/>
          <w:sz w:val="24"/>
          <w:szCs w:val="24"/>
        </w:rPr>
        <w:t>toutes les politiques d’</w:t>
      </w:r>
      <w:r w:rsidR="009363A6">
        <w:rPr>
          <w:rFonts w:ascii="Arial" w:hAnsi="Arial" w:cs="Arial"/>
          <w:sz w:val="24"/>
          <w:szCs w:val="24"/>
        </w:rPr>
        <w:t>amén</w:t>
      </w:r>
      <w:r w:rsidR="006F7345">
        <w:rPr>
          <w:rFonts w:ascii="Arial" w:hAnsi="Arial" w:cs="Arial"/>
          <w:sz w:val="24"/>
          <w:szCs w:val="24"/>
        </w:rPr>
        <w:t>agement de nos territoires devront être conduites</w:t>
      </w:r>
      <w:r w:rsidR="009363A6">
        <w:rPr>
          <w:rFonts w:ascii="Arial" w:hAnsi="Arial" w:cs="Arial"/>
          <w:sz w:val="24"/>
          <w:szCs w:val="24"/>
        </w:rPr>
        <w:t>.</w:t>
      </w:r>
    </w:p>
    <w:p w:rsidR="0059051E" w:rsidRDefault="0059051E" w:rsidP="0059051E">
      <w:pPr>
        <w:spacing w:after="0"/>
        <w:rPr>
          <w:rFonts w:ascii="Arial" w:hAnsi="Arial" w:cs="Arial"/>
          <w:sz w:val="24"/>
          <w:szCs w:val="24"/>
        </w:rPr>
      </w:pPr>
    </w:p>
    <w:p w:rsidR="0059051E" w:rsidRDefault="0059051E" w:rsidP="0059051E">
      <w:pPr>
        <w:spacing w:after="0"/>
        <w:rPr>
          <w:rFonts w:ascii="Arial" w:hAnsi="Arial" w:cs="Arial"/>
          <w:sz w:val="24"/>
          <w:szCs w:val="24"/>
        </w:rPr>
      </w:pPr>
    </w:p>
    <w:p w:rsidR="00334539" w:rsidRDefault="009648C4" w:rsidP="0059051E">
      <w:pPr>
        <w:spacing w:after="0"/>
        <w:rPr>
          <w:rFonts w:ascii="Arial" w:hAnsi="Arial" w:cs="Arial"/>
          <w:b/>
          <w:sz w:val="24"/>
          <w:szCs w:val="24"/>
        </w:rPr>
      </w:pPr>
      <w:r w:rsidRPr="009648C4">
        <w:rPr>
          <w:rFonts w:ascii="Arial" w:hAnsi="Arial" w:cs="Arial"/>
          <w:b/>
          <w:sz w:val="24"/>
          <w:szCs w:val="24"/>
        </w:rPr>
        <w:lastRenderedPageBreak/>
        <w:t>III</w:t>
      </w:r>
      <w:r w:rsidR="00EA1E0C" w:rsidRPr="009648C4">
        <w:rPr>
          <w:rFonts w:ascii="Arial" w:hAnsi="Arial" w:cs="Arial"/>
          <w:b/>
          <w:sz w:val="24"/>
          <w:szCs w:val="24"/>
        </w:rPr>
        <w:t xml:space="preserve"> - </w:t>
      </w:r>
      <w:r w:rsidR="00334539" w:rsidRPr="009648C4">
        <w:rPr>
          <w:rFonts w:ascii="Arial" w:hAnsi="Arial" w:cs="Arial"/>
          <w:b/>
          <w:sz w:val="24"/>
          <w:szCs w:val="24"/>
        </w:rPr>
        <w:t>Préserver nos couverts végétaux et verdir les territoires</w:t>
      </w:r>
    </w:p>
    <w:p w:rsidR="0059051E" w:rsidRPr="009648C4" w:rsidRDefault="0059051E" w:rsidP="0059051E">
      <w:pPr>
        <w:spacing w:after="0"/>
        <w:rPr>
          <w:rFonts w:ascii="Arial" w:hAnsi="Arial" w:cs="Arial"/>
          <w:b/>
          <w:sz w:val="24"/>
          <w:szCs w:val="24"/>
        </w:rPr>
      </w:pPr>
    </w:p>
    <w:p w:rsidR="00B7052E" w:rsidRDefault="00427441" w:rsidP="002D72DD">
      <w:pPr>
        <w:spacing w:after="0"/>
        <w:rPr>
          <w:rFonts w:ascii="Arial" w:hAnsi="Arial" w:cs="Arial"/>
          <w:sz w:val="24"/>
          <w:szCs w:val="24"/>
        </w:rPr>
      </w:pPr>
      <w:r>
        <w:rPr>
          <w:rFonts w:ascii="Arial" w:hAnsi="Arial" w:cs="Arial"/>
          <w:sz w:val="24"/>
          <w:szCs w:val="24"/>
        </w:rPr>
        <w:t>Nos forêts doive</w:t>
      </w:r>
      <w:r w:rsidR="00244FE9" w:rsidRPr="00427441">
        <w:rPr>
          <w:rFonts w:ascii="Arial" w:hAnsi="Arial" w:cs="Arial"/>
          <w:sz w:val="24"/>
          <w:szCs w:val="24"/>
        </w:rPr>
        <w:t>nt bénéficier d’actions de préservation</w:t>
      </w:r>
      <w:r w:rsidR="00942331" w:rsidRPr="00427441">
        <w:rPr>
          <w:rFonts w:ascii="Arial" w:hAnsi="Arial" w:cs="Arial"/>
          <w:sz w:val="24"/>
          <w:szCs w:val="24"/>
        </w:rPr>
        <w:t xml:space="preserve"> </w:t>
      </w:r>
      <w:r w:rsidR="00244FE9" w:rsidRPr="00427441">
        <w:rPr>
          <w:rFonts w:ascii="Arial" w:hAnsi="Arial" w:cs="Arial"/>
          <w:sz w:val="24"/>
          <w:szCs w:val="24"/>
        </w:rPr>
        <w:t>à</w:t>
      </w:r>
      <w:r w:rsidR="002D72DD">
        <w:rPr>
          <w:rFonts w:ascii="Arial" w:hAnsi="Arial" w:cs="Arial"/>
          <w:sz w:val="24"/>
          <w:szCs w:val="24"/>
        </w:rPr>
        <w:t xml:space="preserve"> long terme, conduites par l’ONF</w:t>
      </w:r>
      <w:r w:rsidR="002E2699" w:rsidRPr="00427441">
        <w:rPr>
          <w:rFonts w:ascii="Arial" w:hAnsi="Arial" w:cs="Arial"/>
          <w:sz w:val="24"/>
          <w:szCs w:val="24"/>
        </w:rPr>
        <w:t>, en partenariat avec</w:t>
      </w:r>
      <w:r w:rsidR="00244FE9" w:rsidRPr="00427441">
        <w:rPr>
          <w:rFonts w:ascii="Arial" w:hAnsi="Arial" w:cs="Arial"/>
          <w:sz w:val="24"/>
          <w:szCs w:val="24"/>
        </w:rPr>
        <w:t xml:space="preserve"> les propriétaires </w:t>
      </w:r>
      <w:r w:rsidR="002E2699" w:rsidRPr="00427441">
        <w:rPr>
          <w:rFonts w:ascii="Arial" w:hAnsi="Arial" w:cs="Arial"/>
          <w:sz w:val="24"/>
          <w:szCs w:val="24"/>
        </w:rPr>
        <w:t xml:space="preserve">publics et </w:t>
      </w:r>
      <w:r w:rsidR="00244FE9" w:rsidRPr="00427441">
        <w:rPr>
          <w:rFonts w:ascii="Arial" w:hAnsi="Arial" w:cs="Arial"/>
          <w:sz w:val="24"/>
          <w:szCs w:val="24"/>
        </w:rPr>
        <w:t>privés. Il s’agira d’inventorier tous les massifs forestiers d’importance, d’analyser leurs compositions, et d’entreprendre les actions de préventions adéquates</w:t>
      </w:r>
      <w:r w:rsidR="002E2699" w:rsidRPr="00427441">
        <w:rPr>
          <w:rFonts w:ascii="Arial" w:hAnsi="Arial" w:cs="Arial"/>
          <w:sz w:val="24"/>
          <w:szCs w:val="24"/>
        </w:rPr>
        <w:t>, dans une perspective de changement climatique, et aussi d’accroissement des capacités d’absorption du CO2</w:t>
      </w:r>
      <w:r w:rsidR="00244FE9" w:rsidRPr="00427441">
        <w:rPr>
          <w:rFonts w:ascii="Arial" w:hAnsi="Arial" w:cs="Arial"/>
          <w:sz w:val="24"/>
          <w:szCs w:val="24"/>
        </w:rPr>
        <w:t> </w:t>
      </w:r>
      <w:r>
        <w:rPr>
          <w:rFonts w:ascii="Arial" w:hAnsi="Arial" w:cs="Arial"/>
          <w:sz w:val="24"/>
          <w:szCs w:val="24"/>
        </w:rPr>
        <w:t xml:space="preserve">(alors que la perte d’absorption est au contraire de plus en plus évoquée) </w:t>
      </w:r>
      <w:r w:rsidR="00244FE9" w:rsidRPr="00427441">
        <w:rPr>
          <w:rFonts w:ascii="Arial" w:hAnsi="Arial" w:cs="Arial"/>
          <w:sz w:val="24"/>
          <w:szCs w:val="24"/>
        </w:rPr>
        <w:t>: reboisement des p</w:t>
      </w:r>
      <w:r w:rsidR="00EF2B6B" w:rsidRPr="00427441">
        <w:rPr>
          <w:rFonts w:ascii="Arial" w:hAnsi="Arial" w:cs="Arial"/>
          <w:sz w:val="24"/>
          <w:szCs w:val="24"/>
        </w:rPr>
        <w:t>arcelles qui le nécessitent, implanta</w:t>
      </w:r>
      <w:r w:rsidR="00244FE9" w:rsidRPr="00427441">
        <w:rPr>
          <w:rFonts w:ascii="Arial" w:hAnsi="Arial" w:cs="Arial"/>
          <w:sz w:val="24"/>
          <w:szCs w:val="24"/>
        </w:rPr>
        <w:t>t</w:t>
      </w:r>
      <w:r w:rsidR="00EF2B6B" w:rsidRPr="00427441">
        <w:rPr>
          <w:rFonts w:ascii="Arial" w:hAnsi="Arial" w:cs="Arial"/>
          <w:sz w:val="24"/>
          <w:szCs w:val="24"/>
        </w:rPr>
        <w:t>ion d</w:t>
      </w:r>
      <w:r w:rsidR="00244FE9" w:rsidRPr="00427441">
        <w:rPr>
          <w:rFonts w:ascii="Arial" w:hAnsi="Arial" w:cs="Arial"/>
          <w:sz w:val="24"/>
          <w:szCs w:val="24"/>
        </w:rPr>
        <w:t>es espèces les plus appropriées</w:t>
      </w:r>
      <w:r>
        <w:rPr>
          <w:rFonts w:ascii="Arial" w:hAnsi="Arial" w:cs="Arial"/>
          <w:sz w:val="24"/>
          <w:szCs w:val="24"/>
        </w:rPr>
        <w:t xml:space="preserve"> aux conditions climatiques en fonction des sites</w:t>
      </w:r>
      <w:r w:rsidR="00BE62DF" w:rsidRPr="00427441">
        <w:rPr>
          <w:rFonts w:ascii="Arial" w:hAnsi="Arial" w:cs="Arial"/>
          <w:sz w:val="24"/>
          <w:szCs w:val="24"/>
        </w:rPr>
        <w:t>, lutte contre les parasite</w:t>
      </w:r>
      <w:r w:rsidR="00EF2B6B" w:rsidRPr="00427441">
        <w:rPr>
          <w:rFonts w:ascii="Arial" w:hAnsi="Arial" w:cs="Arial"/>
          <w:sz w:val="24"/>
          <w:szCs w:val="24"/>
        </w:rPr>
        <w:t xml:space="preserve">s, mixité des essences, </w:t>
      </w:r>
      <w:r w:rsidR="00A6462D">
        <w:rPr>
          <w:rFonts w:ascii="Arial" w:hAnsi="Arial" w:cs="Arial"/>
          <w:sz w:val="24"/>
          <w:szCs w:val="24"/>
        </w:rPr>
        <w:t xml:space="preserve">réintroduction d’espèces animales utiles, </w:t>
      </w:r>
      <w:r w:rsidR="009C0883" w:rsidRPr="00427441">
        <w:rPr>
          <w:rFonts w:ascii="Arial" w:hAnsi="Arial" w:cs="Arial"/>
          <w:sz w:val="24"/>
          <w:szCs w:val="24"/>
        </w:rPr>
        <w:t>surveillance accrue de la part des agents des Eaux et Forêts, utilisation des nouvelles technologie (drones</w:t>
      </w:r>
      <w:r w:rsidR="00A6462D">
        <w:rPr>
          <w:rFonts w:ascii="Arial" w:hAnsi="Arial" w:cs="Arial"/>
          <w:sz w:val="24"/>
          <w:szCs w:val="24"/>
        </w:rPr>
        <w:t>, satellites,</w:t>
      </w:r>
      <w:r w:rsidR="00EF2B6B" w:rsidRPr="00427441">
        <w:rPr>
          <w:rFonts w:ascii="Arial" w:hAnsi="Arial" w:cs="Arial"/>
          <w:sz w:val="24"/>
          <w:szCs w:val="24"/>
        </w:rPr>
        <w:t>…</w:t>
      </w:r>
      <w:r w:rsidR="003C6B8E" w:rsidRPr="00427441">
        <w:rPr>
          <w:rFonts w:ascii="Arial" w:hAnsi="Arial" w:cs="Arial"/>
          <w:sz w:val="24"/>
          <w:szCs w:val="24"/>
        </w:rPr>
        <w:t>).</w:t>
      </w:r>
    </w:p>
    <w:p w:rsidR="002D72DD" w:rsidRDefault="002D72DD" w:rsidP="002D72DD">
      <w:pPr>
        <w:spacing w:after="0"/>
        <w:rPr>
          <w:rFonts w:ascii="Arial" w:hAnsi="Arial" w:cs="Arial"/>
          <w:sz w:val="24"/>
          <w:szCs w:val="24"/>
        </w:rPr>
      </w:pPr>
    </w:p>
    <w:p w:rsidR="009045FC" w:rsidRDefault="009045FC" w:rsidP="002D72DD">
      <w:pPr>
        <w:spacing w:after="0"/>
        <w:rPr>
          <w:rFonts w:ascii="Arial" w:hAnsi="Arial" w:cs="Arial"/>
          <w:sz w:val="24"/>
          <w:szCs w:val="24"/>
        </w:rPr>
      </w:pPr>
      <w:r>
        <w:rPr>
          <w:rFonts w:ascii="Arial" w:hAnsi="Arial" w:cs="Arial"/>
          <w:sz w:val="24"/>
          <w:szCs w:val="24"/>
        </w:rPr>
        <w:t xml:space="preserve">Il est également impératif </w:t>
      </w:r>
      <w:r w:rsidR="0061443A" w:rsidRPr="004325B8">
        <w:rPr>
          <w:rFonts w:ascii="Arial" w:hAnsi="Arial" w:cs="Arial"/>
          <w:sz w:val="24"/>
          <w:szCs w:val="24"/>
        </w:rPr>
        <w:t>de se prémunir contre les incendies, susceptibles d’être favori</w:t>
      </w:r>
      <w:r w:rsidR="00747E53">
        <w:rPr>
          <w:rFonts w:ascii="Arial" w:hAnsi="Arial" w:cs="Arial"/>
          <w:sz w:val="24"/>
          <w:szCs w:val="24"/>
        </w:rPr>
        <w:t>sés par l’augmentation des températures</w:t>
      </w:r>
      <w:r>
        <w:rPr>
          <w:rFonts w:ascii="Arial" w:hAnsi="Arial" w:cs="Arial"/>
          <w:sz w:val="24"/>
          <w:szCs w:val="24"/>
        </w:rPr>
        <w:t>, ainsi que no</w:t>
      </w:r>
      <w:r w:rsidR="009B39AD">
        <w:rPr>
          <w:rFonts w:ascii="Arial" w:hAnsi="Arial" w:cs="Arial"/>
          <w:sz w:val="24"/>
          <w:szCs w:val="24"/>
        </w:rPr>
        <w:t>us le voyons aujourd’hui</w:t>
      </w:r>
      <w:r w:rsidR="00BE62DF">
        <w:rPr>
          <w:rFonts w:ascii="Arial" w:hAnsi="Arial" w:cs="Arial"/>
          <w:sz w:val="24"/>
          <w:szCs w:val="24"/>
        </w:rPr>
        <w:t xml:space="preserve">. </w:t>
      </w:r>
      <w:r w:rsidR="004325B8">
        <w:rPr>
          <w:rFonts w:ascii="Arial" w:hAnsi="Arial" w:cs="Arial"/>
          <w:sz w:val="24"/>
          <w:szCs w:val="24"/>
        </w:rPr>
        <w:t>Il est indispensabl</w:t>
      </w:r>
      <w:r w:rsidR="0061443A" w:rsidRPr="004325B8">
        <w:rPr>
          <w:rFonts w:ascii="Arial" w:hAnsi="Arial" w:cs="Arial"/>
          <w:sz w:val="24"/>
          <w:szCs w:val="24"/>
        </w:rPr>
        <w:t xml:space="preserve">e de veiller à ce que les propriétaires se conforment </w:t>
      </w:r>
      <w:r w:rsidR="00747E53">
        <w:rPr>
          <w:rFonts w:ascii="Arial" w:hAnsi="Arial" w:cs="Arial"/>
          <w:sz w:val="24"/>
          <w:szCs w:val="24"/>
        </w:rPr>
        <w:t xml:space="preserve">enfin </w:t>
      </w:r>
      <w:r w:rsidR="0061443A" w:rsidRPr="004325B8">
        <w:rPr>
          <w:rFonts w:ascii="Arial" w:hAnsi="Arial" w:cs="Arial"/>
          <w:sz w:val="24"/>
          <w:szCs w:val="24"/>
        </w:rPr>
        <w:t>à la loi et nettoient leurs parcell</w:t>
      </w:r>
      <w:r w:rsidR="004325B8">
        <w:rPr>
          <w:rFonts w:ascii="Arial" w:hAnsi="Arial" w:cs="Arial"/>
          <w:sz w:val="24"/>
          <w:szCs w:val="24"/>
        </w:rPr>
        <w:t>es, mais les collectivités publiqu</w:t>
      </w:r>
      <w:r w:rsidR="0061443A" w:rsidRPr="004325B8">
        <w:rPr>
          <w:rFonts w:ascii="Arial" w:hAnsi="Arial" w:cs="Arial"/>
          <w:sz w:val="24"/>
          <w:szCs w:val="24"/>
        </w:rPr>
        <w:t>es doivent également y travailler</w:t>
      </w:r>
      <w:r w:rsidR="00317687">
        <w:rPr>
          <w:rFonts w:ascii="Arial" w:hAnsi="Arial" w:cs="Arial"/>
          <w:sz w:val="24"/>
          <w:szCs w:val="24"/>
        </w:rPr>
        <w:t xml:space="preserve"> – car </w:t>
      </w:r>
      <w:r>
        <w:rPr>
          <w:rFonts w:ascii="Arial" w:hAnsi="Arial" w:cs="Arial"/>
          <w:sz w:val="24"/>
          <w:szCs w:val="24"/>
        </w:rPr>
        <w:t xml:space="preserve">les forêts domaniales ne sont </w:t>
      </w:r>
      <w:r w:rsidR="00FE4EB8">
        <w:rPr>
          <w:rFonts w:ascii="Arial" w:hAnsi="Arial" w:cs="Arial"/>
          <w:sz w:val="24"/>
          <w:szCs w:val="24"/>
        </w:rPr>
        <w:t xml:space="preserve">à ce jour </w:t>
      </w:r>
      <w:r>
        <w:rPr>
          <w:rFonts w:ascii="Arial" w:hAnsi="Arial" w:cs="Arial"/>
          <w:sz w:val="24"/>
          <w:szCs w:val="24"/>
        </w:rPr>
        <w:t>pas mieux entret</w:t>
      </w:r>
      <w:r w:rsidR="00317687">
        <w:rPr>
          <w:rFonts w:ascii="Arial" w:hAnsi="Arial" w:cs="Arial"/>
          <w:sz w:val="24"/>
          <w:szCs w:val="24"/>
        </w:rPr>
        <w:t>enues que les parcelles privées</w:t>
      </w:r>
      <w:r w:rsidR="0061443A" w:rsidRPr="004325B8">
        <w:rPr>
          <w:rFonts w:ascii="Arial" w:hAnsi="Arial" w:cs="Arial"/>
          <w:sz w:val="24"/>
          <w:szCs w:val="24"/>
        </w:rPr>
        <w:t>.</w:t>
      </w:r>
      <w:r w:rsidR="00317E79">
        <w:rPr>
          <w:rFonts w:ascii="Arial" w:hAnsi="Arial" w:cs="Arial"/>
          <w:sz w:val="24"/>
          <w:szCs w:val="24"/>
        </w:rPr>
        <w:t xml:space="preserve"> Les forêts landaises auraient brûlées moins facilement </w:t>
      </w:r>
      <w:r w:rsidR="00427441">
        <w:rPr>
          <w:rFonts w:ascii="Arial" w:hAnsi="Arial" w:cs="Arial"/>
          <w:sz w:val="24"/>
          <w:szCs w:val="24"/>
        </w:rPr>
        <w:t>en 2022</w:t>
      </w:r>
      <w:r w:rsidR="00A6462D">
        <w:rPr>
          <w:rFonts w:ascii="Arial" w:hAnsi="Arial" w:cs="Arial"/>
          <w:sz w:val="24"/>
          <w:szCs w:val="24"/>
        </w:rPr>
        <w:t>,</w:t>
      </w:r>
      <w:r w:rsidR="00427441">
        <w:rPr>
          <w:rFonts w:ascii="Arial" w:hAnsi="Arial" w:cs="Arial"/>
          <w:sz w:val="24"/>
          <w:szCs w:val="24"/>
        </w:rPr>
        <w:t xml:space="preserve"> </w:t>
      </w:r>
      <w:r w:rsidR="00317E79">
        <w:rPr>
          <w:rFonts w:ascii="Arial" w:hAnsi="Arial" w:cs="Arial"/>
          <w:sz w:val="24"/>
          <w:szCs w:val="24"/>
        </w:rPr>
        <w:t>si elles avaient été nettoyées et entretenues régulièrement.</w:t>
      </w:r>
    </w:p>
    <w:p w:rsidR="002D72DD" w:rsidRDefault="002D72DD" w:rsidP="002D72DD">
      <w:pPr>
        <w:spacing w:after="0"/>
        <w:rPr>
          <w:rFonts w:ascii="Arial" w:hAnsi="Arial" w:cs="Arial"/>
          <w:sz w:val="24"/>
          <w:szCs w:val="24"/>
        </w:rPr>
      </w:pPr>
    </w:p>
    <w:p w:rsidR="0061443A" w:rsidRDefault="00747E53" w:rsidP="00FE4EB8">
      <w:pPr>
        <w:spacing w:after="0"/>
        <w:rPr>
          <w:rFonts w:ascii="Arial" w:hAnsi="Arial" w:cs="Arial"/>
          <w:sz w:val="24"/>
          <w:szCs w:val="24"/>
        </w:rPr>
      </w:pPr>
      <w:r>
        <w:rPr>
          <w:rFonts w:ascii="Arial" w:hAnsi="Arial" w:cs="Arial"/>
          <w:sz w:val="24"/>
          <w:szCs w:val="24"/>
        </w:rPr>
        <w:t>L’</w:t>
      </w:r>
      <w:r w:rsidR="0061443A" w:rsidRPr="004325B8">
        <w:rPr>
          <w:rFonts w:ascii="Arial" w:hAnsi="Arial" w:cs="Arial"/>
          <w:sz w:val="24"/>
          <w:szCs w:val="24"/>
        </w:rPr>
        <w:t>inventaire précis des domai</w:t>
      </w:r>
      <w:r>
        <w:rPr>
          <w:rFonts w:ascii="Arial" w:hAnsi="Arial" w:cs="Arial"/>
          <w:sz w:val="24"/>
          <w:szCs w:val="24"/>
        </w:rPr>
        <w:t>nes</w:t>
      </w:r>
      <w:r w:rsidR="00427441">
        <w:rPr>
          <w:rFonts w:ascii="Arial" w:hAnsi="Arial" w:cs="Arial"/>
          <w:sz w:val="24"/>
          <w:szCs w:val="24"/>
        </w:rPr>
        <w:t xml:space="preserve"> forestiers, évoqué ci-avant</w:t>
      </w:r>
      <w:r>
        <w:rPr>
          <w:rFonts w:ascii="Arial" w:hAnsi="Arial" w:cs="Arial"/>
          <w:sz w:val="24"/>
          <w:szCs w:val="24"/>
        </w:rPr>
        <w:t>, fera l’objet d’</w:t>
      </w:r>
      <w:r w:rsidR="0061443A" w:rsidRPr="004325B8">
        <w:rPr>
          <w:rFonts w:ascii="Arial" w:hAnsi="Arial" w:cs="Arial"/>
          <w:sz w:val="24"/>
          <w:szCs w:val="24"/>
        </w:rPr>
        <w:t xml:space="preserve">une graduation des risques. </w:t>
      </w:r>
      <w:r w:rsidR="009045FC" w:rsidRPr="009045FC">
        <w:rPr>
          <w:rFonts w:ascii="Arial" w:hAnsi="Arial" w:cs="Arial"/>
          <w:sz w:val="24"/>
          <w:szCs w:val="24"/>
        </w:rPr>
        <w:t>L’Etat travaillera avec les</w:t>
      </w:r>
      <w:r w:rsidR="0061443A" w:rsidRPr="009045FC">
        <w:rPr>
          <w:rFonts w:ascii="Arial" w:hAnsi="Arial" w:cs="Arial"/>
          <w:sz w:val="24"/>
          <w:szCs w:val="24"/>
        </w:rPr>
        <w:t xml:space="preserve"> Département</w:t>
      </w:r>
      <w:r w:rsidR="00BE62DF">
        <w:rPr>
          <w:rFonts w:ascii="Arial" w:hAnsi="Arial" w:cs="Arial"/>
          <w:sz w:val="24"/>
          <w:szCs w:val="24"/>
        </w:rPr>
        <w:t>s</w:t>
      </w:r>
      <w:r w:rsidR="0061443A" w:rsidRPr="004325B8">
        <w:rPr>
          <w:rFonts w:ascii="Arial" w:hAnsi="Arial" w:cs="Arial"/>
          <w:sz w:val="24"/>
          <w:szCs w:val="24"/>
        </w:rPr>
        <w:t xml:space="preserve"> </w:t>
      </w:r>
      <w:r w:rsidR="009045FC">
        <w:rPr>
          <w:rFonts w:ascii="Arial" w:hAnsi="Arial" w:cs="Arial"/>
          <w:sz w:val="24"/>
          <w:szCs w:val="24"/>
        </w:rPr>
        <w:t>en vue d’initier</w:t>
      </w:r>
      <w:r w:rsidR="0061443A" w:rsidRPr="004325B8">
        <w:rPr>
          <w:rFonts w:ascii="Arial" w:hAnsi="Arial" w:cs="Arial"/>
          <w:sz w:val="24"/>
          <w:szCs w:val="24"/>
        </w:rPr>
        <w:t xml:space="preserve"> des actions d’entretien et de</w:t>
      </w:r>
      <w:r w:rsidR="0061443A">
        <w:rPr>
          <w:rFonts w:ascii="Arial" w:hAnsi="Arial" w:cs="Arial"/>
        </w:rPr>
        <w:t xml:space="preserve"> </w:t>
      </w:r>
      <w:r w:rsidR="0061443A" w:rsidRPr="004325B8">
        <w:rPr>
          <w:rFonts w:ascii="Arial" w:hAnsi="Arial" w:cs="Arial"/>
          <w:sz w:val="24"/>
          <w:szCs w:val="24"/>
        </w:rPr>
        <w:t>débroussaillage, en collaboration avec tous les acteurs concernés : ONF, c</w:t>
      </w:r>
      <w:r w:rsidR="009045FC">
        <w:rPr>
          <w:rFonts w:ascii="Arial" w:hAnsi="Arial" w:cs="Arial"/>
          <w:sz w:val="24"/>
          <w:szCs w:val="24"/>
        </w:rPr>
        <w:t>ommunes, propriétaires privés. Un</w:t>
      </w:r>
      <w:r w:rsidR="0061443A" w:rsidRPr="004325B8">
        <w:rPr>
          <w:rFonts w:ascii="Arial" w:hAnsi="Arial" w:cs="Arial"/>
          <w:sz w:val="24"/>
          <w:szCs w:val="24"/>
        </w:rPr>
        <w:t>e plan</w:t>
      </w:r>
      <w:r w:rsidR="009045FC">
        <w:rPr>
          <w:rFonts w:ascii="Arial" w:hAnsi="Arial" w:cs="Arial"/>
          <w:sz w:val="24"/>
          <w:szCs w:val="24"/>
        </w:rPr>
        <w:t xml:space="preserve">ification de ces actions </w:t>
      </w:r>
      <w:r w:rsidR="00427441">
        <w:rPr>
          <w:rFonts w:ascii="Arial" w:hAnsi="Arial" w:cs="Arial"/>
          <w:sz w:val="24"/>
          <w:szCs w:val="24"/>
        </w:rPr>
        <w:t>sur cinq ans</w:t>
      </w:r>
      <w:r w:rsidR="0061443A" w:rsidRPr="004325B8">
        <w:rPr>
          <w:rFonts w:ascii="Arial" w:hAnsi="Arial" w:cs="Arial"/>
          <w:sz w:val="24"/>
          <w:szCs w:val="24"/>
        </w:rPr>
        <w:t xml:space="preserve"> détaillera les actions à entreprendre, les moy</w:t>
      </w:r>
      <w:r w:rsidR="009045FC">
        <w:rPr>
          <w:rFonts w:ascii="Arial" w:hAnsi="Arial" w:cs="Arial"/>
          <w:sz w:val="24"/>
          <w:szCs w:val="24"/>
        </w:rPr>
        <w:t xml:space="preserve">ens à mettre en œuvre, ainsi que des </w:t>
      </w:r>
      <w:r w:rsidR="0061443A" w:rsidRPr="004325B8">
        <w:rPr>
          <w:rFonts w:ascii="Arial" w:hAnsi="Arial" w:cs="Arial"/>
          <w:sz w:val="24"/>
          <w:szCs w:val="24"/>
        </w:rPr>
        <w:t>planning</w:t>
      </w:r>
      <w:r w:rsidR="009045FC">
        <w:rPr>
          <w:rFonts w:ascii="Arial" w:hAnsi="Arial" w:cs="Arial"/>
          <w:sz w:val="24"/>
          <w:szCs w:val="24"/>
        </w:rPr>
        <w:t>s</w:t>
      </w:r>
      <w:r w:rsidR="0061443A" w:rsidRPr="004325B8">
        <w:rPr>
          <w:rFonts w:ascii="Arial" w:hAnsi="Arial" w:cs="Arial"/>
          <w:sz w:val="24"/>
          <w:szCs w:val="24"/>
        </w:rPr>
        <w:t xml:space="preserve"> de réalisation et de suivi</w:t>
      </w:r>
      <w:r>
        <w:rPr>
          <w:rFonts w:ascii="Arial" w:hAnsi="Arial" w:cs="Arial"/>
          <w:sz w:val="24"/>
          <w:szCs w:val="24"/>
        </w:rPr>
        <w:t xml:space="preserve"> via des indicateurs préci</w:t>
      </w:r>
      <w:r w:rsidR="00FE4EB8">
        <w:rPr>
          <w:rFonts w:ascii="Arial" w:hAnsi="Arial" w:cs="Arial"/>
          <w:sz w:val="24"/>
          <w:szCs w:val="24"/>
        </w:rPr>
        <w:t>s</w:t>
      </w:r>
      <w:r w:rsidR="0061443A" w:rsidRPr="004325B8">
        <w:rPr>
          <w:rFonts w:ascii="Arial" w:hAnsi="Arial" w:cs="Arial"/>
          <w:sz w:val="24"/>
          <w:szCs w:val="24"/>
        </w:rPr>
        <w:t>. Des contrats d’insertion pourront être conclus avec des associations et des titulaires des minima</w:t>
      </w:r>
      <w:r w:rsidR="009045FC">
        <w:rPr>
          <w:rFonts w:ascii="Arial" w:hAnsi="Arial" w:cs="Arial"/>
          <w:sz w:val="24"/>
          <w:szCs w:val="24"/>
        </w:rPr>
        <w:t>s</w:t>
      </w:r>
      <w:r w:rsidR="0061443A" w:rsidRPr="004325B8">
        <w:rPr>
          <w:rFonts w:ascii="Arial" w:hAnsi="Arial" w:cs="Arial"/>
          <w:sz w:val="24"/>
          <w:szCs w:val="24"/>
        </w:rPr>
        <w:t xml:space="preserve"> sociaux, afin de leur procurer un travail et des qualifications, tout en disposant ainsi des moyens humains nécessaires à </w:t>
      </w:r>
      <w:r w:rsidR="002D72DD">
        <w:rPr>
          <w:rFonts w:ascii="Arial" w:hAnsi="Arial" w:cs="Arial"/>
          <w:sz w:val="24"/>
          <w:szCs w:val="24"/>
        </w:rPr>
        <w:t xml:space="preserve">la réalisation de </w:t>
      </w:r>
      <w:r w:rsidR="0061443A" w:rsidRPr="004325B8">
        <w:rPr>
          <w:rFonts w:ascii="Arial" w:hAnsi="Arial" w:cs="Arial"/>
          <w:sz w:val="24"/>
          <w:szCs w:val="24"/>
        </w:rPr>
        <w:t xml:space="preserve">cette opération. </w:t>
      </w:r>
    </w:p>
    <w:p w:rsidR="00185246" w:rsidRDefault="00185246" w:rsidP="00FE4EB8">
      <w:pPr>
        <w:spacing w:after="0"/>
        <w:rPr>
          <w:rFonts w:ascii="Arial" w:hAnsi="Arial" w:cs="Arial"/>
          <w:sz w:val="24"/>
          <w:szCs w:val="24"/>
        </w:rPr>
      </w:pPr>
    </w:p>
    <w:p w:rsidR="00831694" w:rsidRDefault="00185246" w:rsidP="00FE4EB8">
      <w:pPr>
        <w:spacing w:after="0"/>
        <w:rPr>
          <w:rFonts w:ascii="Arial" w:hAnsi="Arial" w:cs="Arial"/>
          <w:sz w:val="24"/>
          <w:szCs w:val="24"/>
        </w:rPr>
      </w:pPr>
      <w:r>
        <w:rPr>
          <w:rFonts w:ascii="Arial" w:hAnsi="Arial" w:cs="Arial"/>
          <w:sz w:val="24"/>
          <w:szCs w:val="24"/>
        </w:rPr>
        <w:t xml:space="preserve">Plus généralement, c’est un véritable « Plan Vert » qu’il faut établir, en vue de végétaliser l’ensemble du territoire, partout où cela est possible, associé à une politique </w:t>
      </w:r>
      <w:r w:rsidR="002F5564">
        <w:rPr>
          <w:rFonts w:ascii="Arial" w:hAnsi="Arial" w:cs="Arial"/>
          <w:sz w:val="24"/>
          <w:szCs w:val="24"/>
        </w:rPr>
        <w:t xml:space="preserve">systématique </w:t>
      </w:r>
      <w:r>
        <w:rPr>
          <w:rFonts w:ascii="Arial" w:hAnsi="Arial" w:cs="Arial"/>
          <w:sz w:val="24"/>
          <w:szCs w:val="24"/>
        </w:rPr>
        <w:t xml:space="preserve">de désimperméabilisation. Cela consistera notamment à planter des arbres ou arbustes, le long des routes et des autoroutes </w:t>
      </w:r>
      <w:r w:rsidR="006B1ECF">
        <w:rPr>
          <w:rFonts w:ascii="Arial" w:hAnsi="Arial" w:cs="Arial"/>
          <w:sz w:val="24"/>
          <w:szCs w:val="24"/>
        </w:rPr>
        <w:t>– en particulier sur les terre-pleins centraux de ces dernières, en veillant aux règles de sécurité</w:t>
      </w:r>
      <w:r w:rsidR="00AD6F6F">
        <w:rPr>
          <w:rFonts w:ascii="Arial" w:hAnsi="Arial" w:cs="Arial"/>
          <w:sz w:val="24"/>
          <w:szCs w:val="24"/>
        </w:rPr>
        <w:t>, ainsi que sur les aires de stationnement</w:t>
      </w:r>
      <w:r w:rsidR="006B1ECF">
        <w:rPr>
          <w:rFonts w:ascii="Arial" w:hAnsi="Arial" w:cs="Arial"/>
          <w:sz w:val="24"/>
          <w:szCs w:val="24"/>
        </w:rPr>
        <w:t xml:space="preserve"> </w:t>
      </w:r>
      <w:r>
        <w:rPr>
          <w:rFonts w:ascii="Arial" w:hAnsi="Arial" w:cs="Arial"/>
          <w:sz w:val="24"/>
          <w:szCs w:val="24"/>
        </w:rPr>
        <w:t xml:space="preserve">(en créant ainsi des zones d’ombre – comme cela avait été réalisé le long </w:t>
      </w:r>
      <w:r w:rsidR="006B1ECF">
        <w:rPr>
          <w:rFonts w:ascii="Arial" w:hAnsi="Arial" w:cs="Arial"/>
          <w:sz w:val="24"/>
          <w:szCs w:val="24"/>
        </w:rPr>
        <w:t xml:space="preserve">d’anciennes voies de circulation lors de leur création, notamment en Provence et dans le Sud-Ouest du pays). </w:t>
      </w:r>
      <w:r w:rsidR="00AD6F6F">
        <w:rPr>
          <w:rFonts w:ascii="Arial" w:hAnsi="Arial" w:cs="Arial"/>
          <w:sz w:val="24"/>
          <w:szCs w:val="24"/>
        </w:rPr>
        <w:t>L</w:t>
      </w:r>
      <w:r>
        <w:rPr>
          <w:rFonts w:ascii="Arial" w:hAnsi="Arial" w:cs="Arial"/>
          <w:sz w:val="24"/>
          <w:szCs w:val="24"/>
        </w:rPr>
        <w:t xml:space="preserve">es végétaux seront choisis en fonction de leur résistance à la chaleur, de leur capacité à absorber le CO2, et de leur faible besoin en eau.  </w:t>
      </w:r>
    </w:p>
    <w:p w:rsidR="001815E5" w:rsidRDefault="001815E5" w:rsidP="00FE4EB8">
      <w:pPr>
        <w:spacing w:after="0"/>
        <w:rPr>
          <w:rFonts w:ascii="Arial" w:hAnsi="Arial" w:cs="Arial"/>
          <w:sz w:val="24"/>
          <w:szCs w:val="24"/>
        </w:rPr>
      </w:pPr>
    </w:p>
    <w:p w:rsidR="00EA1E0C" w:rsidRDefault="00831694" w:rsidP="00FE4EB8">
      <w:pPr>
        <w:spacing w:after="0"/>
        <w:rPr>
          <w:rFonts w:ascii="Arial" w:hAnsi="Arial" w:cs="Arial"/>
          <w:sz w:val="24"/>
          <w:szCs w:val="24"/>
        </w:rPr>
      </w:pPr>
      <w:r>
        <w:rPr>
          <w:rFonts w:ascii="Arial" w:hAnsi="Arial" w:cs="Arial"/>
          <w:sz w:val="24"/>
          <w:szCs w:val="24"/>
        </w:rPr>
        <w:t>La désimperméabi</w:t>
      </w:r>
      <w:r w:rsidR="00AD6F6F">
        <w:rPr>
          <w:rFonts w:ascii="Arial" w:hAnsi="Arial" w:cs="Arial"/>
          <w:sz w:val="24"/>
          <w:szCs w:val="24"/>
        </w:rPr>
        <w:t xml:space="preserve">lisation des sols sera </w:t>
      </w:r>
      <w:r w:rsidR="009B39AD">
        <w:rPr>
          <w:rFonts w:ascii="Arial" w:hAnsi="Arial" w:cs="Arial"/>
          <w:sz w:val="24"/>
          <w:szCs w:val="24"/>
        </w:rPr>
        <w:t>également développ</w:t>
      </w:r>
      <w:r>
        <w:rPr>
          <w:rFonts w:ascii="Arial" w:hAnsi="Arial" w:cs="Arial"/>
          <w:sz w:val="24"/>
          <w:szCs w:val="24"/>
        </w:rPr>
        <w:t xml:space="preserve">ée </w:t>
      </w:r>
      <w:r w:rsidR="009B39AD">
        <w:rPr>
          <w:rFonts w:ascii="Arial" w:hAnsi="Arial" w:cs="Arial"/>
          <w:sz w:val="24"/>
          <w:szCs w:val="24"/>
        </w:rPr>
        <w:t xml:space="preserve">en zone urbaine, associée </w:t>
      </w:r>
      <w:r>
        <w:rPr>
          <w:rFonts w:ascii="Arial" w:hAnsi="Arial" w:cs="Arial"/>
          <w:sz w:val="24"/>
          <w:szCs w:val="24"/>
        </w:rPr>
        <w:t>à des opérations de végétalisation</w:t>
      </w:r>
      <w:r w:rsidR="009B39AD">
        <w:rPr>
          <w:rFonts w:ascii="Arial" w:hAnsi="Arial" w:cs="Arial"/>
          <w:sz w:val="24"/>
          <w:szCs w:val="24"/>
        </w:rPr>
        <w:t xml:space="preserve"> (bordures de chaussées, toitures d’immeubles ou d’entreprises, création ou extension de parcs et de squares, etc…)</w:t>
      </w:r>
      <w:r>
        <w:rPr>
          <w:rFonts w:ascii="Arial" w:hAnsi="Arial" w:cs="Arial"/>
          <w:sz w:val="24"/>
          <w:szCs w:val="24"/>
        </w:rPr>
        <w:t xml:space="preserve">, et s’accompagnera de la mise en place de matériaux permettant l’atténuation des effets de la chaleur. </w:t>
      </w:r>
    </w:p>
    <w:p w:rsidR="006F7345" w:rsidRDefault="006F7345" w:rsidP="00FE4EB8">
      <w:pPr>
        <w:spacing w:after="0"/>
        <w:rPr>
          <w:rFonts w:ascii="Arial" w:hAnsi="Arial" w:cs="Arial"/>
          <w:sz w:val="24"/>
          <w:szCs w:val="24"/>
        </w:rPr>
      </w:pPr>
    </w:p>
    <w:p w:rsidR="00AD6F6F" w:rsidRDefault="00AD6F6F" w:rsidP="00FE4EB8">
      <w:pPr>
        <w:spacing w:after="0"/>
        <w:rPr>
          <w:rFonts w:ascii="Arial" w:hAnsi="Arial" w:cs="Arial"/>
          <w:sz w:val="24"/>
          <w:szCs w:val="24"/>
        </w:rPr>
      </w:pPr>
      <w:r>
        <w:rPr>
          <w:rFonts w:ascii="Arial" w:hAnsi="Arial" w:cs="Arial"/>
          <w:sz w:val="24"/>
          <w:szCs w:val="24"/>
        </w:rPr>
        <w:t>Les cours d’école</w:t>
      </w:r>
      <w:r w:rsidR="00831694">
        <w:rPr>
          <w:rFonts w:ascii="Arial" w:hAnsi="Arial" w:cs="Arial"/>
          <w:sz w:val="24"/>
          <w:szCs w:val="24"/>
        </w:rPr>
        <w:t>, les établissements de soins et médicaux-sociaux (hôpitaux, Ehpad, etc…) seront particulièrement concernés par cette politique au cœur des villes</w:t>
      </w:r>
      <w:r>
        <w:rPr>
          <w:rFonts w:ascii="Arial" w:hAnsi="Arial" w:cs="Arial"/>
          <w:sz w:val="24"/>
          <w:szCs w:val="24"/>
        </w:rPr>
        <w:t>, et constituent des sites à traiter en priorité. Certaines collectivité</w:t>
      </w:r>
      <w:r w:rsidR="002464E1">
        <w:rPr>
          <w:rFonts w:ascii="Arial" w:hAnsi="Arial" w:cs="Arial"/>
          <w:sz w:val="24"/>
          <w:szCs w:val="24"/>
        </w:rPr>
        <w:t xml:space="preserve">s </w:t>
      </w:r>
      <w:r w:rsidR="00831694">
        <w:rPr>
          <w:rFonts w:ascii="Arial" w:hAnsi="Arial" w:cs="Arial"/>
          <w:sz w:val="24"/>
          <w:szCs w:val="24"/>
        </w:rPr>
        <w:t>ont déjà entrepris de telles réalisations. Ici aussi, il s’agira de généraliser et d’étendre ces expériences à grande échelle, dans des délais définis et avec d</w:t>
      </w:r>
      <w:r>
        <w:rPr>
          <w:rFonts w:ascii="Arial" w:hAnsi="Arial" w:cs="Arial"/>
          <w:sz w:val="24"/>
          <w:szCs w:val="24"/>
        </w:rPr>
        <w:t>es moyens financiers adéquats</w:t>
      </w:r>
      <w:r w:rsidR="001815E5">
        <w:rPr>
          <w:rFonts w:ascii="Arial" w:hAnsi="Arial" w:cs="Arial"/>
          <w:sz w:val="24"/>
          <w:szCs w:val="24"/>
        </w:rPr>
        <w:t xml:space="preserve"> – tant locaux que nationaux</w:t>
      </w:r>
      <w:r>
        <w:rPr>
          <w:rFonts w:ascii="Arial" w:hAnsi="Arial" w:cs="Arial"/>
          <w:sz w:val="24"/>
          <w:szCs w:val="24"/>
        </w:rPr>
        <w:t>.</w:t>
      </w:r>
    </w:p>
    <w:p w:rsidR="00185246" w:rsidRDefault="006F7345" w:rsidP="00FE4EB8">
      <w:pPr>
        <w:spacing w:after="0"/>
        <w:rPr>
          <w:rFonts w:ascii="Arial" w:hAnsi="Arial" w:cs="Arial"/>
          <w:sz w:val="24"/>
          <w:szCs w:val="24"/>
        </w:rPr>
      </w:pPr>
      <w:r>
        <w:rPr>
          <w:rFonts w:ascii="Arial" w:hAnsi="Arial" w:cs="Arial"/>
          <w:sz w:val="24"/>
          <w:szCs w:val="24"/>
        </w:rPr>
        <w:lastRenderedPageBreak/>
        <w:t>Les Contrats Etat-R</w:t>
      </w:r>
      <w:r w:rsidR="00AD6F6F">
        <w:rPr>
          <w:rFonts w:ascii="Arial" w:hAnsi="Arial" w:cs="Arial"/>
          <w:sz w:val="24"/>
          <w:szCs w:val="24"/>
        </w:rPr>
        <w:t>égion constitueront le vecteur privilégié en vue du recensement des besoins, de l’établissement des budgets nécessaires, et de la planification des actions à réaliser.</w:t>
      </w:r>
      <w:r w:rsidR="00831694">
        <w:rPr>
          <w:rFonts w:ascii="Arial" w:hAnsi="Arial" w:cs="Arial"/>
          <w:sz w:val="24"/>
          <w:szCs w:val="24"/>
        </w:rPr>
        <w:t xml:space="preserve">  </w:t>
      </w:r>
    </w:p>
    <w:p w:rsidR="0061443A" w:rsidRDefault="0061443A" w:rsidP="00FE4EB8">
      <w:pPr>
        <w:spacing w:after="0"/>
        <w:rPr>
          <w:rFonts w:ascii="Arial" w:hAnsi="Arial" w:cs="Arial"/>
          <w:b/>
          <w:sz w:val="24"/>
          <w:szCs w:val="24"/>
        </w:rPr>
      </w:pPr>
    </w:p>
    <w:p w:rsidR="000D220D" w:rsidRDefault="000D220D" w:rsidP="00FE4EB8">
      <w:pPr>
        <w:spacing w:after="0"/>
        <w:rPr>
          <w:rFonts w:ascii="Arial" w:hAnsi="Arial" w:cs="Arial"/>
          <w:b/>
          <w:sz w:val="24"/>
          <w:szCs w:val="24"/>
        </w:rPr>
      </w:pPr>
    </w:p>
    <w:p w:rsidR="0061443A" w:rsidRDefault="00BC3538" w:rsidP="002D72DD">
      <w:pPr>
        <w:spacing w:after="0"/>
        <w:rPr>
          <w:rFonts w:ascii="Arial" w:hAnsi="Arial" w:cs="Arial"/>
          <w:b/>
          <w:sz w:val="24"/>
          <w:szCs w:val="24"/>
        </w:rPr>
      </w:pPr>
      <w:r>
        <w:rPr>
          <w:rFonts w:ascii="Arial" w:hAnsi="Arial" w:cs="Arial"/>
          <w:b/>
          <w:sz w:val="24"/>
          <w:szCs w:val="24"/>
        </w:rPr>
        <w:t>I</w:t>
      </w:r>
      <w:r w:rsidR="009648C4">
        <w:rPr>
          <w:rFonts w:ascii="Arial" w:hAnsi="Arial" w:cs="Arial"/>
          <w:b/>
          <w:sz w:val="24"/>
          <w:szCs w:val="24"/>
        </w:rPr>
        <w:t>V</w:t>
      </w:r>
      <w:r w:rsidR="0061443A" w:rsidRPr="005834D5">
        <w:rPr>
          <w:rFonts w:ascii="Arial" w:hAnsi="Arial" w:cs="Arial"/>
          <w:b/>
          <w:sz w:val="24"/>
          <w:szCs w:val="24"/>
        </w:rPr>
        <w:t xml:space="preserve"> - Une p</w:t>
      </w:r>
      <w:r w:rsidR="005A69C4">
        <w:rPr>
          <w:rFonts w:ascii="Arial" w:hAnsi="Arial" w:cs="Arial"/>
          <w:b/>
          <w:sz w:val="24"/>
          <w:szCs w:val="24"/>
        </w:rPr>
        <w:t xml:space="preserve">olitique agricole </w:t>
      </w:r>
      <w:r w:rsidR="0061443A" w:rsidRPr="005834D5">
        <w:rPr>
          <w:rFonts w:ascii="Arial" w:hAnsi="Arial" w:cs="Arial"/>
          <w:b/>
          <w:sz w:val="24"/>
          <w:szCs w:val="24"/>
        </w:rPr>
        <w:t>au profit des exploitants</w:t>
      </w:r>
      <w:r w:rsidR="002D72DD">
        <w:rPr>
          <w:rFonts w:ascii="Arial" w:hAnsi="Arial" w:cs="Arial"/>
          <w:b/>
          <w:sz w:val="24"/>
          <w:szCs w:val="24"/>
        </w:rPr>
        <w:t>, de</w:t>
      </w:r>
      <w:r w:rsidR="001815E5">
        <w:rPr>
          <w:rFonts w:ascii="Arial" w:hAnsi="Arial" w:cs="Arial"/>
          <w:b/>
          <w:sz w:val="24"/>
          <w:szCs w:val="24"/>
        </w:rPr>
        <w:t xml:space="preserve"> la santé</w:t>
      </w:r>
      <w:r w:rsidR="0061443A" w:rsidRPr="005834D5">
        <w:rPr>
          <w:rFonts w:ascii="Arial" w:hAnsi="Arial" w:cs="Arial"/>
          <w:b/>
          <w:sz w:val="24"/>
          <w:szCs w:val="24"/>
        </w:rPr>
        <w:t xml:space="preserve"> et de l’environnement</w:t>
      </w:r>
    </w:p>
    <w:p w:rsidR="002D72DD" w:rsidRPr="005834D5" w:rsidRDefault="002D72DD" w:rsidP="002D72DD">
      <w:pPr>
        <w:spacing w:after="0"/>
        <w:rPr>
          <w:rFonts w:ascii="Arial" w:hAnsi="Arial" w:cs="Arial"/>
          <w:b/>
          <w:sz w:val="24"/>
          <w:szCs w:val="24"/>
        </w:rPr>
      </w:pPr>
    </w:p>
    <w:p w:rsidR="0061443A" w:rsidRDefault="00AA647C" w:rsidP="0061443A">
      <w:pPr>
        <w:spacing w:after="0"/>
        <w:rPr>
          <w:rFonts w:ascii="Arial" w:hAnsi="Arial" w:cs="Arial"/>
          <w:sz w:val="24"/>
          <w:szCs w:val="24"/>
        </w:rPr>
      </w:pPr>
      <w:r>
        <w:rPr>
          <w:rFonts w:ascii="Arial" w:hAnsi="Arial" w:cs="Arial"/>
          <w:sz w:val="24"/>
          <w:szCs w:val="24"/>
        </w:rPr>
        <w:t xml:space="preserve">Il est </w:t>
      </w:r>
      <w:r w:rsidR="0061443A" w:rsidRPr="004325B8">
        <w:rPr>
          <w:rFonts w:ascii="Arial" w:hAnsi="Arial" w:cs="Arial"/>
          <w:sz w:val="24"/>
          <w:szCs w:val="24"/>
        </w:rPr>
        <w:t>stupéfiant de constater les difficultés dans lesquelles l’</w:t>
      </w:r>
      <w:r>
        <w:rPr>
          <w:rFonts w:ascii="Arial" w:hAnsi="Arial" w:cs="Arial"/>
          <w:sz w:val="24"/>
          <w:szCs w:val="24"/>
        </w:rPr>
        <w:t xml:space="preserve">agriculture française, </w:t>
      </w:r>
      <w:r w:rsidR="0061443A" w:rsidRPr="004325B8">
        <w:rPr>
          <w:rFonts w:ascii="Arial" w:hAnsi="Arial" w:cs="Arial"/>
          <w:sz w:val="24"/>
          <w:szCs w:val="24"/>
        </w:rPr>
        <w:t>performante et génératrice de ressources pour notre pays, se débat – sans que les gouvernements qui se sont succédés au cours des dernières années aient pris les mesures nécessaires à la pérennité des exploitations, et au maintien (sinon à la progression !) du niveau de vie de</w:t>
      </w:r>
      <w:r>
        <w:rPr>
          <w:rFonts w:ascii="Arial" w:hAnsi="Arial" w:cs="Arial"/>
          <w:sz w:val="24"/>
          <w:szCs w:val="24"/>
        </w:rPr>
        <w:t xml:space="preserve"> no</w:t>
      </w:r>
      <w:r w:rsidR="0061443A" w:rsidRPr="004325B8">
        <w:rPr>
          <w:rFonts w:ascii="Arial" w:hAnsi="Arial" w:cs="Arial"/>
          <w:sz w:val="24"/>
          <w:szCs w:val="24"/>
        </w:rPr>
        <w:t>s agriculteurs.</w:t>
      </w:r>
    </w:p>
    <w:p w:rsidR="00AA647C" w:rsidRDefault="00AA647C" w:rsidP="0061443A">
      <w:pPr>
        <w:spacing w:after="0"/>
        <w:rPr>
          <w:rFonts w:ascii="Arial" w:hAnsi="Arial" w:cs="Arial"/>
          <w:sz w:val="24"/>
          <w:szCs w:val="24"/>
        </w:rPr>
      </w:pPr>
    </w:p>
    <w:p w:rsidR="00AA647C" w:rsidRDefault="00AA647C" w:rsidP="0061443A">
      <w:pPr>
        <w:spacing w:after="0"/>
        <w:rPr>
          <w:rFonts w:ascii="Arial" w:hAnsi="Arial" w:cs="Arial"/>
          <w:sz w:val="24"/>
          <w:szCs w:val="24"/>
        </w:rPr>
      </w:pPr>
      <w:r>
        <w:rPr>
          <w:rFonts w:ascii="Arial" w:hAnsi="Arial" w:cs="Arial"/>
          <w:sz w:val="24"/>
          <w:szCs w:val="24"/>
        </w:rPr>
        <w:t xml:space="preserve">La crise agricole que connaît notre pays depuis le début de l’année 2024, malgré un début de réponse, ne s’est toujours pas traduite par des mesures de fonds, à même de répondre aux attentes du monde agricole, en particulier en termes de rémunération, mais pas davantage sur le volet environnemental – pourtant essentiel pour les exploitants comme pour l’ensemble de la population.  </w:t>
      </w:r>
    </w:p>
    <w:p w:rsidR="00AA647C" w:rsidRDefault="00AA647C" w:rsidP="0061443A">
      <w:pPr>
        <w:spacing w:after="0"/>
        <w:rPr>
          <w:rFonts w:ascii="Arial" w:hAnsi="Arial" w:cs="Arial"/>
          <w:sz w:val="24"/>
          <w:szCs w:val="24"/>
        </w:rPr>
      </w:pPr>
    </w:p>
    <w:p w:rsidR="0061443A" w:rsidRDefault="002D72DD" w:rsidP="0061443A">
      <w:pPr>
        <w:spacing w:after="0"/>
        <w:rPr>
          <w:rFonts w:ascii="Arial" w:hAnsi="Arial" w:cs="Arial"/>
          <w:sz w:val="24"/>
          <w:szCs w:val="24"/>
        </w:rPr>
      </w:pPr>
      <w:r>
        <w:rPr>
          <w:rFonts w:ascii="Arial" w:hAnsi="Arial" w:cs="Arial"/>
          <w:sz w:val="24"/>
          <w:szCs w:val="24"/>
        </w:rPr>
        <w:t xml:space="preserve">Il est </w:t>
      </w:r>
      <w:r w:rsidR="00C00BEF">
        <w:rPr>
          <w:rFonts w:ascii="Arial" w:hAnsi="Arial" w:cs="Arial"/>
          <w:sz w:val="24"/>
          <w:szCs w:val="24"/>
        </w:rPr>
        <w:t>toutefois</w:t>
      </w:r>
      <w:r w:rsidR="0061443A" w:rsidRPr="004325B8">
        <w:rPr>
          <w:rFonts w:ascii="Arial" w:hAnsi="Arial" w:cs="Arial"/>
          <w:sz w:val="24"/>
          <w:szCs w:val="24"/>
        </w:rPr>
        <w:t xml:space="preserve"> vital de conserver et de développer une agriculture de qualité, susceptible de répondre au</w:t>
      </w:r>
      <w:r w:rsidR="00BB7939">
        <w:rPr>
          <w:rFonts w:ascii="Arial" w:hAnsi="Arial" w:cs="Arial"/>
          <w:sz w:val="24"/>
          <w:szCs w:val="24"/>
        </w:rPr>
        <w:t>x besoins de nos concitoyens, ainsi que</w:t>
      </w:r>
      <w:r w:rsidR="0061443A" w:rsidRPr="004325B8">
        <w:rPr>
          <w:rFonts w:ascii="Arial" w:hAnsi="Arial" w:cs="Arial"/>
          <w:sz w:val="24"/>
          <w:szCs w:val="24"/>
        </w:rPr>
        <w:t xml:space="preserve"> de maintenir </w:t>
      </w:r>
      <w:r w:rsidR="00BB7939">
        <w:rPr>
          <w:rFonts w:ascii="Arial" w:hAnsi="Arial" w:cs="Arial"/>
          <w:sz w:val="24"/>
          <w:szCs w:val="24"/>
        </w:rPr>
        <w:t xml:space="preserve">et de renforcer </w:t>
      </w:r>
      <w:r w:rsidR="0061443A" w:rsidRPr="004325B8">
        <w:rPr>
          <w:rFonts w:ascii="Arial" w:hAnsi="Arial" w:cs="Arial"/>
          <w:sz w:val="24"/>
          <w:szCs w:val="24"/>
        </w:rPr>
        <w:t xml:space="preserve">un tissu agricole </w:t>
      </w:r>
      <w:r w:rsidR="000325E1">
        <w:rPr>
          <w:rFonts w:ascii="Arial" w:hAnsi="Arial" w:cs="Arial"/>
          <w:sz w:val="24"/>
          <w:szCs w:val="24"/>
        </w:rPr>
        <w:t xml:space="preserve">souvent </w:t>
      </w:r>
      <w:r w:rsidR="0061443A" w:rsidRPr="004325B8">
        <w:rPr>
          <w:rFonts w:ascii="Arial" w:hAnsi="Arial" w:cs="Arial"/>
          <w:sz w:val="24"/>
          <w:szCs w:val="24"/>
        </w:rPr>
        <w:t>bien fragile, en particulier dans les zones de montagne.</w:t>
      </w:r>
    </w:p>
    <w:p w:rsidR="0089540E" w:rsidRDefault="0089540E" w:rsidP="0061443A">
      <w:pPr>
        <w:spacing w:after="0"/>
        <w:rPr>
          <w:rFonts w:ascii="Arial" w:hAnsi="Arial" w:cs="Arial"/>
          <w:sz w:val="24"/>
          <w:szCs w:val="24"/>
        </w:rPr>
      </w:pPr>
    </w:p>
    <w:p w:rsidR="004F00C3" w:rsidRDefault="004F00C3" w:rsidP="00E71718">
      <w:pPr>
        <w:spacing w:after="0"/>
        <w:ind w:firstLine="567"/>
        <w:rPr>
          <w:rFonts w:ascii="Arial" w:hAnsi="Arial" w:cs="Arial"/>
          <w:sz w:val="24"/>
          <w:szCs w:val="24"/>
          <w:u w:val="single"/>
        </w:rPr>
      </w:pPr>
      <w:r>
        <w:rPr>
          <w:rFonts w:ascii="Arial" w:hAnsi="Arial" w:cs="Arial"/>
          <w:sz w:val="24"/>
          <w:szCs w:val="24"/>
          <w:u w:val="single"/>
        </w:rPr>
        <w:t>A – Repenser notre modèle agricole</w:t>
      </w:r>
    </w:p>
    <w:p w:rsidR="00E71718" w:rsidRDefault="00E71718" w:rsidP="00E71718">
      <w:pPr>
        <w:spacing w:after="0"/>
        <w:ind w:firstLine="567"/>
        <w:rPr>
          <w:rFonts w:ascii="Arial" w:hAnsi="Arial" w:cs="Arial"/>
          <w:sz w:val="24"/>
          <w:szCs w:val="24"/>
        </w:rPr>
      </w:pPr>
    </w:p>
    <w:p w:rsidR="0089540E" w:rsidRDefault="00BB7939" w:rsidP="0061443A">
      <w:pPr>
        <w:spacing w:after="0"/>
        <w:rPr>
          <w:rFonts w:ascii="Arial" w:hAnsi="Arial" w:cs="Arial"/>
          <w:sz w:val="24"/>
          <w:szCs w:val="24"/>
        </w:rPr>
      </w:pPr>
      <w:r>
        <w:rPr>
          <w:rFonts w:ascii="Arial" w:hAnsi="Arial" w:cs="Arial"/>
          <w:sz w:val="24"/>
          <w:szCs w:val="24"/>
        </w:rPr>
        <w:t>I</w:t>
      </w:r>
      <w:r w:rsidR="0089540E">
        <w:rPr>
          <w:rFonts w:ascii="Arial" w:hAnsi="Arial" w:cs="Arial"/>
          <w:sz w:val="24"/>
          <w:szCs w:val="24"/>
        </w:rPr>
        <w:t>l s’agit de repenser nos modèles agricoles, afin q</w:t>
      </w:r>
      <w:r w:rsidR="002B343F">
        <w:rPr>
          <w:rFonts w:ascii="Arial" w:hAnsi="Arial" w:cs="Arial"/>
          <w:sz w:val="24"/>
          <w:szCs w:val="24"/>
        </w:rPr>
        <w:t xml:space="preserve">u’ils utilisent moins d’eau, de </w:t>
      </w:r>
      <w:r w:rsidR="0089540E">
        <w:rPr>
          <w:rFonts w:ascii="Arial" w:hAnsi="Arial" w:cs="Arial"/>
          <w:sz w:val="24"/>
          <w:szCs w:val="24"/>
        </w:rPr>
        <w:t>pesticides ou d’engrais chimiques</w:t>
      </w:r>
      <w:r w:rsidR="00C00BEF">
        <w:rPr>
          <w:rFonts w:ascii="Arial" w:hAnsi="Arial" w:cs="Arial"/>
          <w:sz w:val="24"/>
          <w:szCs w:val="24"/>
        </w:rPr>
        <w:t xml:space="preserve"> – et où</w:t>
      </w:r>
      <w:r w:rsidR="003904D4">
        <w:rPr>
          <w:rFonts w:ascii="Arial" w:hAnsi="Arial" w:cs="Arial"/>
          <w:sz w:val="24"/>
          <w:szCs w:val="24"/>
        </w:rPr>
        <w:t xml:space="preserve"> la polyculture et l’utilisation du compost seront majoritaires.</w:t>
      </w:r>
    </w:p>
    <w:p w:rsidR="0089540E" w:rsidRPr="004325B8" w:rsidRDefault="0089540E" w:rsidP="0061443A">
      <w:pPr>
        <w:spacing w:after="0"/>
        <w:rPr>
          <w:rFonts w:ascii="Arial" w:hAnsi="Arial" w:cs="Arial"/>
          <w:sz w:val="24"/>
          <w:szCs w:val="24"/>
        </w:rPr>
      </w:pPr>
    </w:p>
    <w:p w:rsidR="0061443A" w:rsidRDefault="0061443A" w:rsidP="0061443A">
      <w:pPr>
        <w:spacing w:after="0"/>
        <w:rPr>
          <w:rFonts w:ascii="Arial" w:hAnsi="Arial" w:cs="Arial"/>
          <w:sz w:val="24"/>
          <w:szCs w:val="24"/>
        </w:rPr>
      </w:pPr>
      <w:r w:rsidRPr="004325B8">
        <w:rPr>
          <w:rFonts w:ascii="Arial" w:hAnsi="Arial" w:cs="Arial"/>
          <w:sz w:val="24"/>
          <w:szCs w:val="24"/>
        </w:rPr>
        <w:t xml:space="preserve">La place de l’agriculture biologique devra </w:t>
      </w:r>
      <w:r w:rsidR="00317E79">
        <w:rPr>
          <w:rFonts w:ascii="Arial" w:hAnsi="Arial" w:cs="Arial"/>
          <w:sz w:val="24"/>
          <w:szCs w:val="24"/>
        </w:rPr>
        <w:t xml:space="preserve">par conséquent </w:t>
      </w:r>
      <w:r w:rsidRPr="004325B8">
        <w:rPr>
          <w:rFonts w:ascii="Arial" w:hAnsi="Arial" w:cs="Arial"/>
          <w:sz w:val="24"/>
          <w:szCs w:val="24"/>
        </w:rPr>
        <w:t xml:space="preserve">être étendue, car elle constitue un axe essentiel du développement durable, et une source de revenu indispensable au maintien d’un niveau de vie correct pour les agriculteurs. </w:t>
      </w:r>
      <w:r w:rsidR="007434CB">
        <w:rPr>
          <w:rFonts w:ascii="Arial" w:hAnsi="Arial" w:cs="Arial"/>
          <w:sz w:val="24"/>
          <w:szCs w:val="24"/>
        </w:rPr>
        <w:t xml:space="preserve">Pour compenser, au moins partiellement, le surcoût des produits qui en sont issus, auprès des consommateurs, le bio pourrait être exempté de TVA. </w:t>
      </w:r>
    </w:p>
    <w:p w:rsidR="00317687" w:rsidRDefault="00317687" w:rsidP="0061443A">
      <w:pPr>
        <w:spacing w:after="0"/>
        <w:rPr>
          <w:rFonts w:ascii="Arial" w:hAnsi="Arial" w:cs="Arial"/>
          <w:sz w:val="24"/>
          <w:szCs w:val="24"/>
        </w:rPr>
      </w:pPr>
    </w:p>
    <w:p w:rsidR="00317687" w:rsidRDefault="00527F76" w:rsidP="0061443A">
      <w:pPr>
        <w:spacing w:after="0"/>
        <w:rPr>
          <w:rFonts w:ascii="Arial" w:hAnsi="Arial" w:cs="Arial"/>
          <w:sz w:val="24"/>
          <w:szCs w:val="24"/>
        </w:rPr>
      </w:pPr>
      <w:r>
        <w:rPr>
          <w:rFonts w:ascii="Arial" w:hAnsi="Arial" w:cs="Arial"/>
          <w:sz w:val="24"/>
          <w:szCs w:val="24"/>
        </w:rPr>
        <w:t>Logiquement, il</w:t>
      </w:r>
      <w:r w:rsidR="006E50B4">
        <w:rPr>
          <w:rFonts w:ascii="Arial" w:hAnsi="Arial" w:cs="Arial"/>
          <w:sz w:val="24"/>
          <w:szCs w:val="24"/>
        </w:rPr>
        <w:t xml:space="preserve"> est </w:t>
      </w:r>
      <w:r w:rsidR="00317687">
        <w:rPr>
          <w:rFonts w:ascii="Arial" w:hAnsi="Arial" w:cs="Arial"/>
          <w:sz w:val="24"/>
          <w:szCs w:val="24"/>
        </w:rPr>
        <w:t xml:space="preserve">indispensable de remplacer les cultures nécessitant de grandes quantités d’eau </w:t>
      </w:r>
      <w:r w:rsidR="002F5564">
        <w:rPr>
          <w:rFonts w:ascii="Arial" w:hAnsi="Arial" w:cs="Arial"/>
          <w:sz w:val="24"/>
          <w:szCs w:val="24"/>
        </w:rPr>
        <w:t xml:space="preserve">(le maïs par exemple, </w:t>
      </w:r>
      <w:r w:rsidR="0089540E">
        <w:rPr>
          <w:rFonts w:ascii="Arial" w:hAnsi="Arial" w:cs="Arial"/>
          <w:sz w:val="24"/>
          <w:szCs w:val="24"/>
        </w:rPr>
        <w:t xml:space="preserve">représenterait 41 % des cultures irriguées selon l’UFC Que Choisir, cité par Le Monde du 30 août 2022) </w:t>
      </w:r>
      <w:r w:rsidR="00317687">
        <w:rPr>
          <w:rFonts w:ascii="Arial" w:hAnsi="Arial" w:cs="Arial"/>
          <w:sz w:val="24"/>
          <w:szCs w:val="24"/>
        </w:rPr>
        <w:t>par des explo</w:t>
      </w:r>
      <w:r w:rsidR="002F5564">
        <w:rPr>
          <w:rFonts w:ascii="Arial" w:hAnsi="Arial" w:cs="Arial"/>
          <w:sz w:val="24"/>
          <w:szCs w:val="24"/>
        </w:rPr>
        <w:t xml:space="preserve">itations plus sobres, et </w:t>
      </w:r>
      <w:r w:rsidR="00317687">
        <w:rPr>
          <w:rFonts w:ascii="Arial" w:hAnsi="Arial" w:cs="Arial"/>
          <w:sz w:val="24"/>
          <w:szCs w:val="24"/>
        </w:rPr>
        <w:t>plus utiles à des marchés locaux.</w:t>
      </w:r>
    </w:p>
    <w:p w:rsidR="0089540E" w:rsidRDefault="0089540E" w:rsidP="0061443A">
      <w:pPr>
        <w:spacing w:after="0"/>
        <w:rPr>
          <w:rFonts w:ascii="Arial" w:hAnsi="Arial" w:cs="Arial"/>
          <w:sz w:val="24"/>
          <w:szCs w:val="24"/>
        </w:rPr>
      </w:pPr>
    </w:p>
    <w:p w:rsidR="00D8591C" w:rsidRDefault="00D8591C" w:rsidP="0061443A">
      <w:pPr>
        <w:spacing w:after="0"/>
        <w:rPr>
          <w:rFonts w:ascii="Arial" w:hAnsi="Arial" w:cs="Arial"/>
          <w:sz w:val="24"/>
          <w:szCs w:val="24"/>
        </w:rPr>
      </w:pPr>
      <w:r>
        <w:rPr>
          <w:rFonts w:ascii="Arial" w:hAnsi="Arial" w:cs="Arial"/>
          <w:sz w:val="24"/>
          <w:szCs w:val="24"/>
        </w:rPr>
        <w:t>De nouvelles modalités d</w:t>
      </w:r>
      <w:r w:rsidR="000F7C38">
        <w:rPr>
          <w:rFonts w:ascii="Arial" w:hAnsi="Arial" w:cs="Arial"/>
          <w:sz w:val="24"/>
          <w:szCs w:val="24"/>
        </w:rPr>
        <w:t>e travail doivent être développées à grande échelle, telle que la permaculture, l’agroforesterie, le mélange variétal (plantation sur une même parcelle de plusieurs variétés d’une même plante</w:t>
      </w:r>
      <w:r w:rsidR="00140960">
        <w:rPr>
          <w:rFonts w:ascii="Arial" w:hAnsi="Arial" w:cs="Arial"/>
          <w:sz w:val="24"/>
          <w:szCs w:val="24"/>
        </w:rPr>
        <w:t xml:space="preserve"> ou céréale</w:t>
      </w:r>
      <w:r w:rsidR="000F7C38">
        <w:rPr>
          <w:rFonts w:ascii="Arial" w:hAnsi="Arial" w:cs="Arial"/>
          <w:sz w:val="24"/>
          <w:szCs w:val="24"/>
        </w:rPr>
        <w:t>) : autant de pratiques qui permettent une meilleure résistance aux sécheress</w:t>
      </w:r>
      <w:r w:rsidR="00CA48C3">
        <w:rPr>
          <w:rFonts w:ascii="Arial" w:hAnsi="Arial" w:cs="Arial"/>
          <w:sz w:val="24"/>
          <w:szCs w:val="24"/>
        </w:rPr>
        <w:t xml:space="preserve">es et aux maladies, </w:t>
      </w:r>
      <w:r w:rsidR="000F7C38">
        <w:rPr>
          <w:rFonts w:ascii="Arial" w:hAnsi="Arial" w:cs="Arial"/>
          <w:sz w:val="24"/>
          <w:szCs w:val="24"/>
        </w:rPr>
        <w:t>déjà mises en œuvre dans certain</w:t>
      </w:r>
      <w:r w:rsidR="00903394">
        <w:rPr>
          <w:rFonts w:ascii="Arial" w:hAnsi="Arial" w:cs="Arial"/>
          <w:sz w:val="24"/>
          <w:szCs w:val="24"/>
        </w:rPr>
        <w:t xml:space="preserve">es </w:t>
      </w:r>
      <w:r w:rsidR="00CA48C3">
        <w:rPr>
          <w:rFonts w:ascii="Arial" w:hAnsi="Arial" w:cs="Arial"/>
          <w:sz w:val="24"/>
          <w:szCs w:val="24"/>
        </w:rPr>
        <w:t xml:space="preserve">exploitations, </w:t>
      </w:r>
      <w:r w:rsidR="000F7C38">
        <w:rPr>
          <w:rFonts w:ascii="Arial" w:hAnsi="Arial" w:cs="Arial"/>
          <w:sz w:val="24"/>
          <w:szCs w:val="24"/>
        </w:rPr>
        <w:t xml:space="preserve">qu’il faut généraliser à l’ensemble de notre agriculture. </w:t>
      </w:r>
    </w:p>
    <w:p w:rsidR="00D8591C" w:rsidRDefault="00D8591C" w:rsidP="0061443A">
      <w:pPr>
        <w:spacing w:after="0"/>
        <w:rPr>
          <w:rFonts w:ascii="Arial" w:hAnsi="Arial" w:cs="Arial"/>
          <w:sz w:val="24"/>
          <w:szCs w:val="24"/>
        </w:rPr>
      </w:pPr>
    </w:p>
    <w:p w:rsidR="00F74B9B" w:rsidRDefault="003904D4" w:rsidP="0061443A">
      <w:pPr>
        <w:spacing w:after="0"/>
        <w:rPr>
          <w:rFonts w:ascii="Arial" w:hAnsi="Arial" w:cs="Arial"/>
          <w:sz w:val="24"/>
          <w:szCs w:val="24"/>
        </w:rPr>
      </w:pPr>
      <w:r>
        <w:rPr>
          <w:rFonts w:ascii="Arial" w:hAnsi="Arial" w:cs="Arial"/>
          <w:sz w:val="24"/>
          <w:szCs w:val="24"/>
        </w:rPr>
        <w:t>L</w:t>
      </w:r>
      <w:r w:rsidR="0089540E">
        <w:rPr>
          <w:rFonts w:ascii="Arial" w:hAnsi="Arial" w:cs="Arial"/>
          <w:sz w:val="24"/>
          <w:szCs w:val="24"/>
        </w:rPr>
        <w:t>es pouvoirs publics favoriseront</w:t>
      </w:r>
      <w:r w:rsidR="0089540E" w:rsidRPr="004325B8">
        <w:rPr>
          <w:rFonts w:ascii="Arial" w:hAnsi="Arial" w:cs="Arial"/>
          <w:sz w:val="24"/>
          <w:szCs w:val="24"/>
        </w:rPr>
        <w:t xml:space="preserve"> </w:t>
      </w:r>
      <w:r>
        <w:rPr>
          <w:rFonts w:ascii="Arial" w:hAnsi="Arial" w:cs="Arial"/>
          <w:sz w:val="24"/>
          <w:szCs w:val="24"/>
        </w:rPr>
        <w:t xml:space="preserve">ces évolutions, et </w:t>
      </w:r>
      <w:r w:rsidR="0089540E" w:rsidRPr="004325B8">
        <w:rPr>
          <w:rFonts w:ascii="Arial" w:hAnsi="Arial" w:cs="Arial"/>
          <w:sz w:val="24"/>
          <w:szCs w:val="24"/>
        </w:rPr>
        <w:t>la transition vers une agriculture extensive, en lieu et place d’</w:t>
      </w:r>
      <w:r>
        <w:rPr>
          <w:rFonts w:ascii="Arial" w:hAnsi="Arial" w:cs="Arial"/>
          <w:sz w:val="24"/>
          <w:szCs w:val="24"/>
        </w:rPr>
        <w:t>une agriculture intensiv</w:t>
      </w:r>
      <w:r w:rsidR="006E50B4">
        <w:rPr>
          <w:rFonts w:ascii="Arial" w:hAnsi="Arial" w:cs="Arial"/>
          <w:sz w:val="24"/>
          <w:szCs w:val="24"/>
        </w:rPr>
        <w:t xml:space="preserve">e - </w:t>
      </w:r>
      <w:r>
        <w:rPr>
          <w:rFonts w:ascii="Arial" w:hAnsi="Arial" w:cs="Arial"/>
          <w:sz w:val="24"/>
          <w:szCs w:val="24"/>
        </w:rPr>
        <w:t>avec rotation des terres et</w:t>
      </w:r>
      <w:r w:rsidR="0089540E" w:rsidRPr="004325B8">
        <w:rPr>
          <w:rFonts w:ascii="Arial" w:hAnsi="Arial" w:cs="Arial"/>
          <w:sz w:val="24"/>
          <w:szCs w:val="24"/>
        </w:rPr>
        <w:t xml:space="preserve"> mise en jachère temporair</w:t>
      </w:r>
      <w:r>
        <w:rPr>
          <w:rFonts w:ascii="Arial" w:hAnsi="Arial" w:cs="Arial"/>
          <w:sz w:val="24"/>
          <w:szCs w:val="24"/>
        </w:rPr>
        <w:t>e</w:t>
      </w:r>
      <w:r w:rsidR="000F7C38">
        <w:rPr>
          <w:rFonts w:ascii="Arial" w:hAnsi="Arial" w:cs="Arial"/>
          <w:sz w:val="24"/>
          <w:szCs w:val="24"/>
        </w:rPr>
        <w:t xml:space="preserve"> des parcelles. Il est indispensable que le monde agricole bénéficie</w:t>
      </w:r>
      <w:r>
        <w:rPr>
          <w:rFonts w:ascii="Arial" w:hAnsi="Arial" w:cs="Arial"/>
          <w:sz w:val="24"/>
          <w:szCs w:val="24"/>
        </w:rPr>
        <w:t xml:space="preserve"> d</w:t>
      </w:r>
      <w:r w:rsidR="0089540E">
        <w:rPr>
          <w:rFonts w:ascii="Arial" w:hAnsi="Arial" w:cs="Arial"/>
          <w:sz w:val="24"/>
          <w:szCs w:val="24"/>
        </w:rPr>
        <w:t xml:space="preserve">es aides </w:t>
      </w:r>
      <w:r>
        <w:rPr>
          <w:rFonts w:ascii="Arial" w:hAnsi="Arial" w:cs="Arial"/>
          <w:sz w:val="24"/>
          <w:szCs w:val="24"/>
        </w:rPr>
        <w:t xml:space="preserve">nécessaires à ces changements. Celles-ci </w:t>
      </w:r>
      <w:r w:rsidR="0089540E">
        <w:rPr>
          <w:rFonts w:ascii="Arial" w:hAnsi="Arial" w:cs="Arial"/>
          <w:sz w:val="24"/>
          <w:szCs w:val="24"/>
        </w:rPr>
        <w:t xml:space="preserve">seront ciblées </w:t>
      </w:r>
      <w:r w:rsidR="0089540E" w:rsidRPr="004325B8">
        <w:rPr>
          <w:rFonts w:ascii="Arial" w:hAnsi="Arial" w:cs="Arial"/>
          <w:sz w:val="24"/>
          <w:szCs w:val="24"/>
        </w:rPr>
        <w:t>en fonction de la capacité financière des ag</w:t>
      </w:r>
      <w:r w:rsidR="0089540E">
        <w:rPr>
          <w:rFonts w:ascii="Arial" w:hAnsi="Arial" w:cs="Arial"/>
          <w:sz w:val="24"/>
          <w:szCs w:val="24"/>
        </w:rPr>
        <w:t xml:space="preserve">riculteurs, </w:t>
      </w:r>
      <w:r w:rsidR="006B537F">
        <w:rPr>
          <w:rFonts w:ascii="Arial" w:hAnsi="Arial" w:cs="Arial"/>
          <w:sz w:val="24"/>
          <w:szCs w:val="24"/>
        </w:rPr>
        <w:t xml:space="preserve">et les </w:t>
      </w:r>
      <w:r w:rsidR="0089540E" w:rsidRPr="004325B8">
        <w:rPr>
          <w:rFonts w:ascii="Arial" w:hAnsi="Arial" w:cs="Arial"/>
          <w:sz w:val="24"/>
          <w:szCs w:val="24"/>
        </w:rPr>
        <w:t>filières fortement subventionnée par la PAC</w:t>
      </w:r>
      <w:r w:rsidR="006B537F">
        <w:rPr>
          <w:rFonts w:ascii="Arial" w:hAnsi="Arial" w:cs="Arial"/>
          <w:sz w:val="24"/>
          <w:szCs w:val="24"/>
        </w:rPr>
        <w:t xml:space="preserve"> v</w:t>
      </w:r>
      <w:r w:rsidR="006E50B4">
        <w:rPr>
          <w:rFonts w:ascii="Arial" w:hAnsi="Arial" w:cs="Arial"/>
          <w:sz w:val="24"/>
          <w:szCs w:val="24"/>
        </w:rPr>
        <w:t>erraient leurs concours notabl</w:t>
      </w:r>
      <w:r w:rsidR="006B537F">
        <w:rPr>
          <w:rFonts w:ascii="Arial" w:hAnsi="Arial" w:cs="Arial"/>
          <w:sz w:val="24"/>
          <w:szCs w:val="24"/>
        </w:rPr>
        <w:t>ement limités</w:t>
      </w:r>
      <w:r w:rsidR="0089540E" w:rsidRPr="004325B8">
        <w:rPr>
          <w:rFonts w:ascii="Arial" w:hAnsi="Arial" w:cs="Arial"/>
          <w:sz w:val="24"/>
          <w:szCs w:val="24"/>
        </w:rPr>
        <w:t>.</w:t>
      </w:r>
    </w:p>
    <w:p w:rsidR="006E50B4" w:rsidRPr="004325B8" w:rsidRDefault="006E50B4" w:rsidP="0061443A">
      <w:pPr>
        <w:spacing w:after="0"/>
        <w:rPr>
          <w:rFonts w:ascii="Arial" w:hAnsi="Arial" w:cs="Arial"/>
          <w:sz w:val="24"/>
          <w:szCs w:val="24"/>
        </w:rPr>
      </w:pPr>
    </w:p>
    <w:p w:rsidR="0061443A" w:rsidRPr="004325B8" w:rsidRDefault="00BB7939" w:rsidP="0061443A">
      <w:pPr>
        <w:spacing w:after="0"/>
        <w:rPr>
          <w:rFonts w:ascii="Arial" w:hAnsi="Arial" w:cs="Arial"/>
          <w:sz w:val="24"/>
          <w:szCs w:val="24"/>
        </w:rPr>
      </w:pPr>
      <w:r>
        <w:rPr>
          <w:rFonts w:ascii="Arial" w:hAnsi="Arial" w:cs="Arial"/>
          <w:sz w:val="24"/>
          <w:szCs w:val="24"/>
        </w:rPr>
        <w:lastRenderedPageBreak/>
        <w:t>E</w:t>
      </w:r>
      <w:r w:rsidR="007434CB">
        <w:rPr>
          <w:rFonts w:ascii="Arial" w:hAnsi="Arial" w:cs="Arial"/>
          <w:sz w:val="24"/>
          <w:szCs w:val="24"/>
        </w:rPr>
        <w:t>n lien avec les collectivités</w:t>
      </w:r>
      <w:r w:rsidR="0061443A" w:rsidRPr="004325B8">
        <w:rPr>
          <w:rFonts w:ascii="Arial" w:hAnsi="Arial" w:cs="Arial"/>
          <w:sz w:val="24"/>
          <w:szCs w:val="24"/>
        </w:rPr>
        <w:t xml:space="preserve"> </w:t>
      </w:r>
      <w:r w:rsidR="006B537F">
        <w:rPr>
          <w:rFonts w:ascii="Arial" w:hAnsi="Arial" w:cs="Arial"/>
          <w:sz w:val="24"/>
          <w:szCs w:val="24"/>
        </w:rPr>
        <w:t>territorial</w:t>
      </w:r>
      <w:r w:rsidR="00E85E2D">
        <w:rPr>
          <w:rFonts w:ascii="Arial" w:hAnsi="Arial" w:cs="Arial"/>
          <w:sz w:val="24"/>
          <w:szCs w:val="24"/>
        </w:rPr>
        <w:t>e</w:t>
      </w:r>
      <w:r w:rsidR="00180223">
        <w:rPr>
          <w:rFonts w:ascii="Arial" w:hAnsi="Arial" w:cs="Arial"/>
          <w:sz w:val="24"/>
          <w:szCs w:val="24"/>
        </w:rPr>
        <w:t xml:space="preserve">s et les chambres d’agriculture, l’Etat </w:t>
      </w:r>
      <w:r w:rsidR="0061443A" w:rsidRPr="004325B8">
        <w:rPr>
          <w:rFonts w:ascii="Arial" w:hAnsi="Arial" w:cs="Arial"/>
          <w:sz w:val="24"/>
          <w:szCs w:val="24"/>
        </w:rPr>
        <w:t>contribuera à consolider les filières structurantes du</w:t>
      </w:r>
      <w:r w:rsidR="00317687">
        <w:rPr>
          <w:rFonts w:ascii="Arial" w:hAnsi="Arial" w:cs="Arial"/>
          <w:sz w:val="24"/>
          <w:szCs w:val="24"/>
        </w:rPr>
        <w:t xml:space="preserve"> monde agricole bio et/ou local. A cet égard, </w:t>
      </w:r>
      <w:r w:rsidR="0061443A" w:rsidRPr="004325B8">
        <w:rPr>
          <w:rFonts w:ascii="Arial" w:hAnsi="Arial" w:cs="Arial"/>
          <w:sz w:val="24"/>
          <w:szCs w:val="24"/>
        </w:rPr>
        <w:t xml:space="preserve">la mise en place de Centres de formation et d’expérimentation locaux, de plateformes de regroupement et de planification des productions bio/local, en collaboration </w:t>
      </w:r>
      <w:r w:rsidR="00317687">
        <w:rPr>
          <w:rFonts w:ascii="Arial" w:hAnsi="Arial" w:cs="Arial"/>
          <w:sz w:val="24"/>
          <w:szCs w:val="24"/>
        </w:rPr>
        <w:t>étroite</w:t>
      </w:r>
      <w:r w:rsidR="00180223">
        <w:rPr>
          <w:rFonts w:ascii="Arial" w:hAnsi="Arial" w:cs="Arial"/>
          <w:sz w:val="24"/>
          <w:szCs w:val="24"/>
        </w:rPr>
        <w:t xml:space="preserve"> </w:t>
      </w:r>
      <w:r w:rsidR="0061443A" w:rsidRPr="004325B8">
        <w:rPr>
          <w:rFonts w:ascii="Arial" w:hAnsi="Arial" w:cs="Arial"/>
          <w:sz w:val="24"/>
          <w:szCs w:val="24"/>
        </w:rPr>
        <w:t>avec les organisations professio</w:t>
      </w:r>
      <w:r w:rsidR="00317687">
        <w:rPr>
          <w:rFonts w:ascii="Arial" w:hAnsi="Arial" w:cs="Arial"/>
          <w:sz w:val="24"/>
          <w:szCs w:val="24"/>
        </w:rPr>
        <w:t xml:space="preserve">nnelles et commerciales </w:t>
      </w:r>
      <w:r w:rsidR="0061443A" w:rsidRPr="004325B8">
        <w:rPr>
          <w:rFonts w:ascii="Arial" w:hAnsi="Arial" w:cs="Arial"/>
          <w:sz w:val="24"/>
          <w:szCs w:val="24"/>
        </w:rPr>
        <w:t>de la filière</w:t>
      </w:r>
      <w:r w:rsidR="0061443A">
        <w:rPr>
          <w:rFonts w:ascii="Arial" w:hAnsi="Arial" w:cs="Arial"/>
        </w:rPr>
        <w:t xml:space="preserve"> </w:t>
      </w:r>
      <w:r w:rsidR="0061443A" w:rsidRPr="004325B8">
        <w:rPr>
          <w:rFonts w:ascii="Arial" w:hAnsi="Arial" w:cs="Arial"/>
          <w:sz w:val="24"/>
          <w:szCs w:val="24"/>
        </w:rPr>
        <w:t>bio/local (dont les Syndicats de défense des AOC, IGP, les labels locaux…)</w:t>
      </w:r>
      <w:r w:rsidR="00317687">
        <w:rPr>
          <w:rFonts w:ascii="Arial" w:hAnsi="Arial" w:cs="Arial"/>
          <w:sz w:val="24"/>
          <w:szCs w:val="24"/>
        </w:rPr>
        <w:t>, devra constituer un axe de travail significatif</w:t>
      </w:r>
      <w:r w:rsidR="0061443A" w:rsidRPr="004325B8">
        <w:rPr>
          <w:rFonts w:ascii="Arial" w:hAnsi="Arial" w:cs="Arial"/>
          <w:sz w:val="24"/>
          <w:szCs w:val="24"/>
        </w:rPr>
        <w:t>.</w:t>
      </w:r>
    </w:p>
    <w:p w:rsidR="004F00C3" w:rsidRDefault="004F00C3" w:rsidP="004F00C3">
      <w:pPr>
        <w:spacing w:after="0"/>
        <w:rPr>
          <w:rFonts w:ascii="Arial" w:hAnsi="Arial" w:cs="Arial"/>
          <w:sz w:val="24"/>
          <w:szCs w:val="24"/>
        </w:rPr>
      </w:pPr>
    </w:p>
    <w:p w:rsidR="004F00C3" w:rsidRDefault="004F00C3" w:rsidP="004F00C3">
      <w:pPr>
        <w:spacing w:after="0"/>
        <w:rPr>
          <w:rFonts w:ascii="Arial" w:hAnsi="Arial" w:cs="Arial"/>
          <w:sz w:val="24"/>
          <w:szCs w:val="24"/>
        </w:rPr>
      </w:pPr>
      <w:r w:rsidRPr="004325B8">
        <w:rPr>
          <w:rFonts w:ascii="Arial" w:hAnsi="Arial" w:cs="Arial"/>
          <w:sz w:val="24"/>
          <w:szCs w:val="24"/>
        </w:rPr>
        <w:t>Parallèlement, le développement de pôles de compétences agricoles, s’appuyant sur la demande de produits locaux et naturels, s’accompagnera utilement de labellisations – lesquelles donneront en retour davantage d’attraits aux filières concernées.</w:t>
      </w:r>
    </w:p>
    <w:p w:rsidR="00D87D0E" w:rsidRDefault="00D87D0E" w:rsidP="004F00C3">
      <w:pPr>
        <w:spacing w:after="0"/>
        <w:rPr>
          <w:rFonts w:ascii="Arial" w:hAnsi="Arial" w:cs="Arial"/>
          <w:sz w:val="24"/>
          <w:szCs w:val="24"/>
        </w:rPr>
      </w:pPr>
    </w:p>
    <w:p w:rsidR="00D87D0E" w:rsidRDefault="00C00BEF" w:rsidP="004F00C3">
      <w:pPr>
        <w:spacing w:after="0"/>
        <w:rPr>
          <w:rFonts w:ascii="Arial" w:hAnsi="Arial" w:cs="Arial"/>
          <w:sz w:val="24"/>
          <w:szCs w:val="24"/>
        </w:rPr>
      </w:pPr>
      <w:r>
        <w:rPr>
          <w:rFonts w:ascii="Arial" w:hAnsi="Arial" w:cs="Arial"/>
          <w:sz w:val="24"/>
          <w:szCs w:val="24"/>
        </w:rPr>
        <w:t xml:space="preserve">Les </w:t>
      </w:r>
      <w:r w:rsidR="00D87D0E">
        <w:rPr>
          <w:rFonts w:ascii="Arial" w:hAnsi="Arial" w:cs="Arial"/>
          <w:sz w:val="24"/>
          <w:szCs w:val="24"/>
        </w:rPr>
        <w:t>exploitations de taille mo</w:t>
      </w:r>
      <w:r w:rsidR="00BC6092">
        <w:rPr>
          <w:rFonts w:ascii="Arial" w:hAnsi="Arial" w:cs="Arial"/>
          <w:sz w:val="24"/>
          <w:szCs w:val="24"/>
        </w:rPr>
        <w:t>yenne ou petite, pouvant</w:t>
      </w:r>
      <w:r w:rsidR="00D87D0E">
        <w:rPr>
          <w:rFonts w:ascii="Arial" w:hAnsi="Arial" w:cs="Arial"/>
          <w:sz w:val="24"/>
          <w:szCs w:val="24"/>
        </w:rPr>
        <w:t xml:space="preserve"> contribuer à des productio</w:t>
      </w:r>
      <w:r>
        <w:rPr>
          <w:rFonts w:ascii="Arial" w:hAnsi="Arial" w:cs="Arial"/>
          <w:sz w:val="24"/>
          <w:szCs w:val="24"/>
        </w:rPr>
        <w:t>ns locales et diversifiées, seront</w:t>
      </w:r>
      <w:r w:rsidR="00D87D0E">
        <w:rPr>
          <w:rFonts w:ascii="Arial" w:hAnsi="Arial" w:cs="Arial"/>
          <w:sz w:val="24"/>
          <w:szCs w:val="24"/>
        </w:rPr>
        <w:t xml:space="preserve"> favorisé</w:t>
      </w:r>
      <w:r>
        <w:rPr>
          <w:rFonts w:ascii="Arial" w:hAnsi="Arial" w:cs="Arial"/>
          <w:sz w:val="24"/>
          <w:szCs w:val="24"/>
        </w:rPr>
        <w:t>es</w:t>
      </w:r>
      <w:r w:rsidR="00BC6092">
        <w:rPr>
          <w:rFonts w:ascii="Arial" w:hAnsi="Arial" w:cs="Arial"/>
          <w:sz w:val="24"/>
          <w:szCs w:val="24"/>
        </w:rPr>
        <w:t>. Il leur sera</w:t>
      </w:r>
      <w:r w:rsidR="00D87D0E">
        <w:rPr>
          <w:rFonts w:ascii="Arial" w:hAnsi="Arial" w:cs="Arial"/>
          <w:sz w:val="24"/>
          <w:szCs w:val="24"/>
        </w:rPr>
        <w:t xml:space="preserve"> permis de trouver une véritable viabilité économique.</w:t>
      </w:r>
    </w:p>
    <w:p w:rsidR="000A4BE8" w:rsidRDefault="000A4BE8" w:rsidP="002F5564">
      <w:pPr>
        <w:spacing w:after="0"/>
        <w:rPr>
          <w:rFonts w:ascii="Arial" w:hAnsi="Arial" w:cs="Arial"/>
          <w:sz w:val="24"/>
          <w:szCs w:val="24"/>
        </w:rPr>
      </w:pPr>
    </w:p>
    <w:p w:rsidR="000D220D" w:rsidRDefault="00D87D0E" w:rsidP="00CA48C3">
      <w:pPr>
        <w:tabs>
          <w:tab w:val="left" w:pos="8364"/>
        </w:tabs>
        <w:spacing w:after="0"/>
        <w:rPr>
          <w:rFonts w:ascii="Arial" w:hAnsi="Arial" w:cs="Arial"/>
          <w:sz w:val="24"/>
          <w:szCs w:val="24"/>
        </w:rPr>
      </w:pPr>
      <w:r>
        <w:rPr>
          <w:rFonts w:ascii="Arial" w:hAnsi="Arial" w:cs="Arial"/>
          <w:sz w:val="24"/>
          <w:szCs w:val="24"/>
        </w:rPr>
        <w:t>P</w:t>
      </w:r>
      <w:r w:rsidR="000D220D" w:rsidRPr="000D220D">
        <w:rPr>
          <w:rFonts w:ascii="Arial" w:hAnsi="Arial" w:cs="Arial"/>
          <w:sz w:val="24"/>
          <w:szCs w:val="24"/>
        </w:rPr>
        <w:t xml:space="preserve">réserver des espaces de pâturage d’altitude </w:t>
      </w:r>
      <w:r w:rsidRPr="000D220D">
        <w:rPr>
          <w:rFonts w:ascii="Arial" w:hAnsi="Arial" w:cs="Arial"/>
          <w:sz w:val="24"/>
          <w:szCs w:val="24"/>
        </w:rPr>
        <w:t>sera également indispensable</w:t>
      </w:r>
      <w:r>
        <w:rPr>
          <w:rFonts w:ascii="Arial" w:hAnsi="Arial" w:cs="Arial"/>
          <w:sz w:val="24"/>
          <w:szCs w:val="24"/>
        </w:rPr>
        <w:t>,</w:t>
      </w:r>
      <w:r w:rsidRPr="000D220D">
        <w:rPr>
          <w:rFonts w:ascii="Arial" w:hAnsi="Arial" w:cs="Arial"/>
          <w:sz w:val="24"/>
          <w:szCs w:val="24"/>
        </w:rPr>
        <w:t xml:space="preserve"> </w:t>
      </w:r>
      <w:r w:rsidR="000D220D" w:rsidRPr="000D220D">
        <w:rPr>
          <w:rFonts w:ascii="Arial" w:hAnsi="Arial" w:cs="Arial"/>
          <w:sz w:val="24"/>
          <w:szCs w:val="24"/>
        </w:rPr>
        <w:t>afin que les troupeaux disposent de la nourriture qui leur est nécessaire – ce qui n’est pas toujours le cas à l’heure actuelle. Les pouvoirs publics engageront une collaboratio</w:t>
      </w:r>
      <w:r w:rsidR="00CA48C3">
        <w:rPr>
          <w:rFonts w:ascii="Arial" w:hAnsi="Arial" w:cs="Arial"/>
          <w:sz w:val="24"/>
          <w:szCs w:val="24"/>
        </w:rPr>
        <w:t xml:space="preserve">n étroite avec l’ensemble des acteurs </w:t>
      </w:r>
      <w:r w:rsidR="000D220D" w:rsidRPr="000D220D">
        <w:rPr>
          <w:rFonts w:ascii="Arial" w:hAnsi="Arial" w:cs="Arial"/>
          <w:sz w:val="24"/>
          <w:szCs w:val="24"/>
        </w:rPr>
        <w:t>concernés (professionnels, communes, Eaux et Forêts), en vue d’évaluer les besoins, et de proposer les solutions appropriées.</w:t>
      </w:r>
      <w:r w:rsidR="000D220D" w:rsidRPr="004325B8">
        <w:rPr>
          <w:rFonts w:ascii="Arial" w:hAnsi="Arial" w:cs="Arial"/>
          <w:sz w:val="24"/>
          <w:szCs w:val="24"/>
        </w:rPr>
        <w:t xml:space="preserve"> </w:t>
      </w:r>
    </w:p>
    <w:p w:rsidR="00C00BEF" w:rsidRDefault="00C00BEF" w:rsidP="00C00BEF">
      <w:pPr>
        <w:spacing w:after="0"/>
        <w:rPr>
          <w:rFonts w:ascii="Arial" w:hAnsi="Arial" w:cs="Arial"/>
          <w:sz w:val="24"/>
          <w:szCs w:val="24"/>
        </w:rPr>
      </w:pPr>
    </w:p>
    <w:p w:rsidR="000D220D" w:rsidRDefault="00BB7939" w:rsidP="00FD7AF3">
      <w:pPr>
        <w:spacing w:after="0"/>
        <w:rPr>
          <w:rFonts w:ascii="Arial" w:hAnsi="Arial" w:cs="Arial"/>
          <w:sz w:val="24"/>
          <w:szCs w:val="24"/>
        </w:rPr>
      </w:pPr>
      <w:r>
        <w:rPr>
          <w:rFonts w:ascii="Arial" w:hAnsi="Arial" w:cs="Arial"/>
          <w:sz w:val="24"/>
          <w:szCs w:val="24"/>
        </w:rPr>
        <w:t>L</w:t>
      </w:r>
      <w:r w:rsidR="000D220D" w:rsidRPr="000D220D">
        <w:rPr>
          <w:rFonts w:ascii="Arial" w:hAnsi="Arial" w:cs="Arial"/>
          <w:sz w:val="24"/>
          <w:szCs w:val="24"/>
        </w:rPr>
        <w:t xml:space="preserve">’élevage ne doit </w:t>
      </w:r>
      <w:r>
        <w:rPr>
          <w:rFonts w:ascii="Arial" w:hAnsi="Arial" w:cs="Arial"/>
          <w:sz w:val="24"/>
          <w:szCs w:val="24"/>
        </w:rPr>
        <w:t xml:space="preserve">donc </w:t>
      </w:r>
      <w:r w:rsidR="000D220D" w:rsidRPr="000D220D">
        <w:rPr>
          <w:rFonts w:ascii="Arial" w:hAnsi="Arial" w:cs="Arial"/>
          <w:sz w:val="24"/>
          <w:szCs w:val="24"/>
        </w:rPr>
        <w:t xml:space="preserve">pas être oublié. Il est certain que la consommation de viande, et surtout de viande rouge, doit diminuer, pour </w:t>
      </w:r>
      <w:r w:rsidR="00CA48C3">
        <w:rPr>
          <w:rFonts w:ascii="Arial" w:hAnsi="Arial" w:cs="Arial"/>
          <w:sz w:val="24"/>
          <w:szCs w:val="24"/>
        </w:rPr>
        <w:t xml:space="preserve">notre santé. La </w:t>
      </w:r>
      <w:r w:rsidR="000D220D" w:rsidRPr="000D220D">
        <w:rPr>
          <w:rFonts w:ascii="Arial" w:hAnsi="Arial" w:cs="Arial"/>
          <w:sz w:val="24"/>
          <w:szCs w:val="24"/>
        </w:rPr>
        <w:t>viande rouge pourrait fair</w:t>
      </w:r>
      <w:r w:rsidR="00CA48C3">
        <w:rPr>
          <w:rFonts w:ascii="Arial" w:hAnsi="Arial" w:cs="Arial"/>
          <w:sz w:val="24"/>
          <w:szCs w:val="24"/>
        </w:rPr>
        <w:t>e l’objet d’une augmentation du</w:t>
      </w:r>
      <w:r w:rsidR="000D220D" w:rsidRPr="000D220D">
        <w:rPr>
          <w:rFonts w:ascii="Arial" w:hAnsi="Arial" w:cs="Arial"/>
          <w:sz w:val="24"/>
          <w:szCs w:val="24"/>
        </w:rPr>
        <w:t xml:space="preserve"> taux de TVA, dont les produits seraient destinés à accompagner la r</w:t>
      </w:r>
      <w:r w:rsidR="00C00BEF">
        <w:rPr>
          <w:rFonts w:ascii="Arial" w:hAnsi="Arial" w:cs="Arial"/>
          <w:sz w:val="24"/>
          <w:szCs w:val="24"/>
        </w:rPr>
        <w:t>econversion des cheptels, et l’E</w:t>
      </w:r>
      <w:r w:rsidR="000D220D" w:rsidRPr="000D220D">
        <w:rPr>
          <w:rFonts w:ascii="Arial" w:hAnsi="Arial" w:cs="Arial"/>
          <w:sz w:val="24"/>
          <w:szCs w:val="24"/>
        </w:rPr>
        <w:t xml:space="preserve">tat devra </w:t>
      </w:r>
      <w:r w:rsidR="00903394">
        <w:rPr>
          <w:rFonts w:ascii="Arial" w:hAnsi="Arial" w:cs="Arial"/>
          <w:sz w:val="24"/>
          <w:szCs w:val="24"/>
        </w:rPr>
        <w:t>soutenir les filières impact</w:t>
      </w:r>
      <w:r w:rsidR="000D220D" w:rsidRPr="000D220D">
        <w:rPr>
          <w:rFonts w:ascii="Arial" w:hAnsi="Arial" w:cs="Arial"/>
          <w:sz w:val="24"/>
          <w:szCs w:val="24"/>
        </w:rPr>
        <w:t xml:space="preserve">ées. </w:t>
      </w:r>
      <w:r w:rsidR="000D220D" w:rsidRPr="00903394">
        <w:rPr>
          <w:rFonts w:ascii="Arial" w:hAnsi="Arial" w:cs="Arial"/>
          <w:sz w:val="24"/>
          <w:szCs w:val="24"/>
        </w:rPr>
        <w:t>Les accords i</w:t>
      </w:r>
      <w:r w:rsidR="00A22043" w:rsidRPr="00903394">
        <w:rPr>
          <w:rFonts w:ascii="Arial" w:hAnsi="Arial" w:cs="Arial"/>
          <w:sz w:val="24"/>
          <w:szCs w:val="24"/>
        </w:rPr>
        <w:t xml:space="preserve">nternationaux devront </w:t>
      </w:r>
      <w:r w:rsidR="000D220D" w:rsidRPr="00903394">
        <w:rPr>
          <w:rFonts w:ascii="Arial" w:hAnsi="Arial" w:cs="Arial"/>
          <w:sz w:val="24"/>
          <w:szCs w:val="24"/>
        </w:rPr>
        <w:t>être révisés (à l’échelon européen), en vue de limiter les importations de viandes peu propices à notre équilibre alimentaire</w:t>
      </w:r>
      <w:r w:rsidR="00903394" w:rsidRPr="00903394">
        <w:rPr>
          <w:rFonts w:ascii="Arial" w:hAnsi="Arial" w:cs="Arial"/>
          <w:sz w:val="24"/>
          <w:szCs w:val="24"/>
        </w:rPr>
        <w:t xml:space="preserve"> – et à cet égard la signature</w:t>
      </w:r>
      <w:r w:rsidR="00CA48C3">
        <w:rPr>
          <w:rFonts w:ascii="Arial" w:hAnsi="Arial" w:cs="Arial"/>
          <w:sz w:val="24"/>
          <w:szCs w:val="24"/>
        </w:rPr>
        <w:t>,</w:t>
      </w:r>
      <w:r w:rsidR="00903394" w:rsidRPr="00903394">
        <w:rPr>
          <w:rFonts w:ascii="Arial" w:hAnsi="Arial" w:cs="Arial"/>
          <w:sz w:val="24"/>
          <w:szCs w:val="24"/>
        </w:rPr>
        <w:t xml:space="preserve"> </w:t>
      </w:r>
      <w:r w:rsidR="00CA48C3">
        <w:rPr>
          <w:rFonts w:ascii="Arial" w:hAnsi="Arial" w:cs="Arial"/>
          <w:sz w:val="24"/>
          <w:szCs w:val="24"/>
        </w:rPr>
        <w:t xml:space="preserve">à la fin de cette année 2024, </w:t>
      </w:r>
      <w:r w:rsidR="00903394" w:rsidRPr="00903394">
        <w:rPr>
          <w:rFonts w:ascii="Arial" w:hAnsi="Arial" w:cs="Arial"/>
          <w:sz w:val="24"/>
          <w:szCs w:val="24"/>
        </w:rPr>
        <w:t>de l’accord avec le Mercosur constitue évidemment un contre-exemple de la politique qu’il faut conduire</w:t>
      </w:r>
      <w:r w:rsidR="000D220D" w:rsidRPr="00903394">
        <w:rPr>
          <w:rFonts w:ascii="Arial" w:hAnsi="Arial" w:cs="Arial"/>
          <w:sz w:val="24"/>
          <w:szCs w:val="24"/>
        </w:rPr>
        <w:t>.</w:t>
      </w:r>
    </w:p>
    <w:p w:rsidR="00FD7AF3" w:rsidRPr="000D220D" w:rsidRDefault="00FD7AF3" w:rsidP="00FD7AF3">
      <w:pPr>
        <w:spacing w:after="0"/>
        <w:rPr>
          <w:rFonts w:ascii="Arial" w:hAnsi="Arial" w:cs="Arial"/>
          <w:sz w:val="24"/>
          <w:szCs w:val="24"/>
        </w:rPr>
      </w:pPr>
    </w:p>
    <w:p w:rsidR="000D220D" w:rsidRDefault="00C00BEF" w:rsidP="000D220D">
      <w:pPr>
        <w:spacing w:after="0"/>
        <w:rPr>
          <w:rFonts w:ascii="Arial" w:hAnsi="Arial" w:cs="Arial"/>
          <w:sz w:val="24"/>
          <w:szCs w:val="24"/>
        </w:rPr>
      </w:pPr>
      <w:r>
        <w:rPr>
          <w:rFonts w:ascii="Arial" w:hAnsi="Arial" w:cs="Arial"/>
          <w:sz w:val="24"/>
          <w:szCs w:val="24"/>
        </w:rPr>
        <w:t>Enfin</w:t>
      </w:r>
      <w:r w:rsidR="000D220D" w:rsidRPr="000D220D">
        <w:rPr>
          <w:rFonts w:ascii="Arial" w:hAnsi="Arial" w:cs="Arial"/>
          <w:sz w:val="24"/>
          <w:szCs w:val="24"/>
        </w:rPr>
        <w:t>, la méthanisation des déchets agricoles et des lisiers devra être poursuivie et accélérée. Le Plan Energie Méthanisation Autonomie Azote (EMAA), lancé en 2013, sera réactualisé. Le ministère de l’Agriculture, en lien a</w:t>
      </w:r>
      <w:r>
        <w:rPr>
          <w:rFonts w:ascii="Arial" w:hAnsi="Arial" w:cs="Arial"/>
          <w:sz w:val="24"/>
          <w:szCs w:val="24"/>
        </w:rPr>
        <w:t>vec les chambres</w:t>
      </w:r>
      <w:r w:rsidR="000D220D" w:rsidRPr="000D220D">
        <w:rPr>
          <w:rFonts w:ascii="Arial" w:hAnsi="Arial" w:cs="Arial"/>
          <w:sz w:val="24"/>
          <w:szCs w:val="24"/>
        </w:rPr>
        <w:t xml:space="preserve"> d’agriculture</w:t>
      </w:r>
      <w:r>
        <w:rPr>
          <w:rFonts w:ascii="Arial" w:hAnsi="Arial" w:cs="Arial"/>
          <w:sz w:val="24"/>
          <w:szCs w:val="24"/>
        </w:rPr>
        <w:t xml:space="preserve"> locales</w:t>
      </w:r>
      <w:r w:rsidR="000D220D" w:rsidRPr="000D220D">
        <w:rPr>
          <w:rFonts w:ascii="Arial" w:hAnsi="Arial" w:cs="Arial"/>
          <w:sz w:val="24"/>
          <w:szCs w:val="24"/>
        </w:rPr>
        <w:t>, devra i</w:t>
      </w:r>
      <w:r>
        <w:rPr>
          <w:rFonts w:ascii="Arial" w:hAnsi="Arial" w:cs="Arial"/>
          <w:sz w:val="24"/>
          <w:szCs w:val="24"/>
        </w:rPr>
        <w:t>nventorier de façon exhaustive les sites aux émissions polluantes</w:t>
      </w:r>
      <w:r w:rsidR="000D220D" w:rsidRPr="000D220D">
        <w:rPr>
          <w:rFonts w:ascii="Arial" w:hAnsi="Arial" w:cs="Arial"/>
          <w:sz w:val="24"/>
          <w:szCs w:val="24"/>
        </w:rPr>
        <w:t xml:space="preserve"> les plus i</w:t>
      </w:r>
      <w:r>
        <w:rPr>
          <w:rFonts w:ascii="Arial" w:hAnsi="Arial" w:cs="Arial"/>
          <w:sz w:val="24"/>
          <w:szCs w:val="24"/>
        </w:rPr>
        <w:t xml:space="preserve">mportantes, qui ne sont pas encore </w:t>
      </w:r>
      <w:r w:rsidR="000D220D" w:rsidRPr="000D220D">
        <w:rPr>
          <w:rFonts w:ascii="Arial" w:hAnsi="Arial" w:cs="Arial"/>
          <w:sz w:val="24"/>
          <w:szCs w:val="24"/>
        </w:rPr>
        <w:t>équipés, et les aides seront réévaluées en fonction des nouveaux objectifs définis par le Plan EMAA.</w:t>
      </w:r>
    </w:p>
    <w:p w:rsidR="004F00C3" w:rsidRDefault="004F00C3" w:rsidP="0061443A">
      <w:pPr>
        <w:spacing w:after="0"/>
        <w:rPr>
          <w:rFonts w:ascii="Arial" w:hAnsi="Arial" w:cs="Arial"/>
          <w:sz w:val="24"/>
          <w:szCs w:val="24"/>
        </w:rPr>
      </w:pPr>
    </w:p>
    <w:p w:rsidR="004F00C3" w:rsidRDefault="004F00C3" w:rsidP="004F00C3">
      <w:pPr>
        <w:spacing w:after="0"/>
        <w:ind w:firstLine="567"/>
        <w:rPr>
          <w:rFonts w:ascii="Arial" w:hAnsi="Arial" w:cs="Arial"/>
          <w:sz w:val="24"/>
          <w:szCs w:val="24"/>
        </w:rPr>
      </w:pPr>
      <w:r>
        <w:rPr>
          <w:rFonts w:ascii="Arial" w:hAnsi="Arial" w:cs="Arial"/>
          <w:sz w:val="24"/>
          <w:szCs w:val="24"/>
          <w:u w:val="single"/>
        </w:rPr>
        <w:t>B – Attirer de nouveaux exploitants</w:t>
      </w:r>
    </w:p>
    <w:p w:rsidR="004F00C3" w:rsidRPr="004325B8" w:rsidRDefault="004F00C3" w:rsidP="0061443A">
      <w:pPr>
        <w:spacing w:after="0"/>
        <w:rPr>
          <w:rFonts w:ascii="Arial" w:hAnsi="Arial" w:cs="Arial"/>
          <w:sz w:val="24"/>
          <w:szCs w:val="24"/>
        </w:rPr>
      </w:pPr>
    </w:p>
    <w:p w:rsidR="00592D8A" w:rsidRDefault="0061443A" w:rsidP="0061443A">
      <w:pPr>
        <w:spacing w:after="0"/>
        <w:rPr>
          <w:rFonts w:ascii="Arial" w:hAnsi="Arial" w:cs="Arial"/>
          <w:sz w:val="24"/>
          <w:szCs w:val="24"/>
        </w:rPr>
      </w:pPr>
      <w:r w:rsidRPr="004325B8">
        <w:rPr>
          <w:rFonts w:ascii="Arial" w:hAnsi="Arial" w:cs="Arial"/>
          <w:sz w:val="24"/>
          <w:szCs w:val="24"/>
        </w:rPr>
        <w:t>Cette politique sera couplée à l’installation de nouveau</w:t>
      </w:r>
      <w:r w:rsidR="00CA48C3">
        <w:rPr>
          <w:rFonts w:ascii="Arial" w:hAnsi="Arial" w:cs="Arial"/>
          <w:sz w:val="24"/>
          <w:szCs w:val="24"/>
        </w:rPr>
        <w:t>x agriculteurs</w:t>
      </w:r>
      <w:r w:rsidR="00180223">
        <w:rPr>
          <w:rFonts w:ascii="Arial" w:hAnsi="Arial" w:cs="Arial"/>
          <w:sz w:val="24"/>
          <w:szCs w:val="24"/>
        </w:rPr>
        <w:t>. Le recensement par la SAFER, en lien avec les</w:t>
      </w:r>
      <w:r w:rsidRPr="004325B8">
        <w:rPr>
          <w:rFonts w:ascii="Arial" w:hAnsi="Arial" w:cs="Arial"/>
          <w:sz w:val="24"/>
          <w:szCs w:val="24"/>
        </w:rPr>
        <w:t xml:space="preserve"> préfecture</w:t>
      </w:r>
      <w:r w:rsidR="00180223">
        <w:rPr>
          <w:rFonts w:ascii="Arial" w:hAnsi="Arial" w:cs="Arial"/>
          <w:sz w:val="24"/>
          <w:szCs w:val="24"/>
        </w:rPr>
        <w:t>s</w:t>
      </w:r>
      <w:r w:rsidRPr="004325B8">
        <w:rPr>
          <w:rFonts w:ascii="Arial" w:hAnsi="Arial" w:cs="Arial"/>
          <w:sz w:val="24"/>
          <w:szCs w:val="24"/>
        </w:rPr>
        <w:t>, des surfaces en friches et abandonnées</w:t>
      </w:r>
      <w:r w:rsidR="00932C65">
        <w:rPr>
          <w:rFonts w:ascii="Arial" w:hAnsi="Arial" w:cs="Arial"/>
          <w:sz w:val="24"/>
          <w:szCs w:val="24"/>
        </w:rPr>
        <w:t xml:space="preserve"> mais utilisables</w:t>
      </w:r>
      <w:r w:rsidRPr="004325B8">
        <w:rPr>
          <w:rFonts w:ascii="Arial" w:hAnsi="Arial" w:cs="Arial"/>
          <w:sz w:val="24"/>
          <w:szCs w:val="24"/>
        </w:rPr>
        <w:t>, en vue de leur attribution à de</w:t>
      </w:r>
      <w:r w:rsidR="00FE0548">
        <w:rPr>
          <w:rFonts w:ascii="Arial" w:hAnsi="Arial" w:cs="Arial"/>
          <w:sz w:val="24"/>
          <w:szCs w:val="24"/>
        </w:rPr>
        <w:t xml:space="preserve"> nouveaux agriculteurs, devra être développé et poursui</w:t>
      </w:r>
      <w:r w:rsidR="000325E1">
        <w:rPr>
          <w:rFonts w:ascii="Arial" w:hAnsi="Arial" w:cs="Arial"/>
          <w:sz w:val="24"/>
          <w:szCs w:val="24"/>
        </w:rPr>
        <w:t>vi</w:t>
      </w:r>
      <w:r w:rsidRPr="004325B8">
        <w:rPr>
          <w:rFonts w:ascii="Arial" w:hAnsi="Arial" w:cs="Arial"/>
          <w:sz w:val="24"/>
          <w:szCs w:val="24"/>
        </w:rPr>
        <w:t xml:space="preserve"> dans le temps. Un chargé de mission « Agriculture », respo</w:t>
      </w:r>
      <w:r w:rsidR="00FE0548">
        <w:rPr>
          <w:rFonts w:ascii="Arial" w:hAnsi="Arial" w:cs="Arial"/>
          <w:sz w:val="24"/>
          <w:szCs w:val="24"/>
        </w:rPr>
        <w:t>nsable de cette thématique, pourra</w:t>
      </w:r>
      <w:r w:rsidR="00BB7939">
        <w:rPr>
          <w:rFonts w:ascii="Arial" w:hAnsi="Arial" w:cs="Arial"/>
          <w:sz w:val="24"/>
          <w:szCs w:val="24"/>
        </w:rPr>
        <w:t>it</w:t>
      </w:r>
      <w:r w:rsidR="00FE0548">
        <w:rPr>
          <w:rFonts w:ascii="Arial" w:hAnsi="Arial" w:cs="Arial"/>
          <w:sz w:val="24"/>
          <w:szCs w:val="24"/>
        </w:rPr>
        <w:t xml:space="preserve"> être utilement</w:t>
      </w:r>
      <w:r w:rsidRPr="004325B8">
        <w:rPr>
          <w:rFonts w:ascii="Arial" w:hAnsi="Arial" w:cs="Arial"/>
          <w:sz w:val="24"/>
          <w:szCs w:val="24"/>
        </w:rPr>
        <w:t xml:space="preserve"> recruté</w:t>
      </w:r>
      <w:r w:rsidR="00180223">
        <w:rPr>
          <w:rFonts w:ascii="Arial" w:hAnsi="Arial" w:cs="Arial"/>
          <w:sz w:val="24"/>
          <w:szCs w:val="24"/>
        </w:rPr>
        <w:t xml:space="preserve"> auprès de chaque Département</w:t>
      </w:r>
      <w:r w:rsidRPr="004325B8">
        <w:rPr>
          <w:rFonts w:ascii="Arial" w:hAnsi="Arial" w:cs="Arial"/>
          <w:sz w:val="24"/>
          <w:szCs w:val="24"/>
        </w:rPr>
        <w:t xml:space="preserve">. </w:t>
      </w:r>
    </w:p>
    <w:p w:rsidR="00592D8A" w:rsidRDefault="00592D8A" w:rsidP="0061443A">
      <w:pPr>
        <w:spacing w:after="0"/>
        <w:rPr>
          <w:rFonts w:ascii="Arial" w:hAnsi="Arial" w:cs="Arial"/>
          <w:sz w:val="24"/>
          <w:szCs w:val="24"/>
        </w:rPr>
      </w:pPr>
    </w:p>
    <w:p w:rsidR="0089540E" w:rsidRDefault="002464E1" w:rsidP="0061443A">
      <w:pPr>
        <w:spacing w:after="0"/>
        <w:rPr>
          <w:rFonts w:ascii="Arial" w:hAnsi="Arial" w:cs="Arial"/>
          <w:sz w:val="24"/>
          <w:szCs w:val="24"/>
        </w:rPr>
      </w:pPr>
      <w:r>
        <w:rPr>
          <w:rFonts w:ascii="Arial" w:hAnsi="Arial" w:cs="Arial"/>
          <w:sz w:val="24"/>
          <w:szCs w:val="24"/>
        </w:rPr>
        <w:t>Attentive</w:t>
      </w:r>
      <w:r w:rsidR="005A69C4" w:rsidRPr="005A69C4">
        <w:rPr>
          <w:rFonts w:ascii="Arial" w:hAnsi="Arial" w:cs="Arial"/>
          <w:sz w:val="24"/>
          <w:szCs w:val="24"/>
        </w:rPr>
        <w:t>s</w:t>
      </w:r>
      <w:r w:rsidR="005A69C4">
        <w:rPr>
          <w:rFonts w:ascii="Arial" w:hAnsi="Arial" w:cs="Arial"/>
          <w:sz w:val="24"/>
          <w:szCs w:val="24"/>
        </w:rPr>
        <w:t xml:space="preserve"> à l’utilisation raisonnée</w:t>
      </w:r>
      <w:r w:rsidR="005A69C4" w:rsidRPr="005A69C4">
        <w:rPr>
          <w:rFonts w:ascii="Arial" w:hAnsi="Arial" w:cs="Arial"/>
          <w:sz w:val="24"/>
          <w:szCs w:val="24"/>
        </w:rPr>
        <w:t xml:space="preserve"> des friches</w:t>
      </w:r>
      <w:r w:rsidR="005A69C4">
        <w:rPr>
          <w:rFonts w:ascii="Arial" w:hAnsi="Arial" w:cs="Arial"/>
          <w:sz w:val="24"/>
          <w:szCs w:val="24"/>
        </w:rPr>
        <w:t xml:space="preserve"> (aussi utiles à la rotation des cultures)</w:t>
      </w:r>
      <w:r w:rsidR="005A69C4" w:rsidRPr="005A69C4">
        <w:rPr>
          <w:rFonts w:ascii="Arial" w:hAnsi="Arial" w:cs="Arial"/>
          <w:sz w:val="24"/>
          <w:szCs w:val="24"/>
        </w:rPr>
        <w:t>,</w:t>
      </w:r>
      <w:r w:rsidR="005A69C4">
        <w:rPr>
          <w:rFonts w:ascii="Arial" w:hAnsi="Arial" w:cs="Arial"/>
          <w:sz w:val="24"/>
          <w:szCs w:val="24"/>
        </w:rPr>
        <w:t xml:space="preserve"> et</w:t>
      </w:r>
      <w:r w:rsidR="005A69C4" w:rsidRPr="004325B8">
        <w:rPr>
          <w:rFonts w:ascii="Arial" w:hAnsi="Arial" w:cs="Arial"/>
          <w:sz w:val="24"/>
          <w:szCs w:val="24"/>
        </w:rPr>
        <w:t xml:space="preserve"> </w:t>
      </w:r>
      <w:r w:rsidR="005A69C4">
        <w:rPr>
          <w:rFonts w:ascii="Arial" w:hAnsi="Arial" w:cs="Arial"/>
          <w:sz w:val="24"/>
          <w:szCs w:val="24"/>
        </w:rPr>
        <w:t>e</w:t>
      </w:r>
      <w:r w:rsidR="0061443A" w:rsidRPr="004325B8">
        <w:rPr>
          <w:rFonts w:ascii="Arial" w:hAnsi="Arial" w:cs="Arial"/>
          <w:sz w:val="24"/>
          <w:szCs w:val="24"/>
        </w:rPr>
        <w:t xml:space="preserve">n partenariat avec les acteurs </w:t>
      </w:r>
      <w:r w:rsidR="00FD7AF3">
        <w:rPr>
          <w:rFonts w:ascii="Arial" w:hAnsi="Arial" w:cs="Arial"/>
          <w:sz w:val="24"/>
          <w:szCs w:val="24"/>
        </w:rPr>
        <w:t>locaux</w:t>
      </w:r>
      <w:r w:rsidR="00173845">
        <w:rPr>
          <w:rFonts w:ascii="Arial" w:hAnsi="Arial" w:cs="Arial"/>
          <w:sz w:val="24"/>
          <w:szCs w:val="24"/>
        </w:rPr>
        <w:t>, les collectivités territori</w:t>
      </w:r>
      <w:r w:rsidR="00180223">
        <w:rPr>
          <w:rFonts w:ascii="Arial" w:hAnsi="Arial" w:cs="Arial"/>
          <w:sz w:val="24"/>
          <w:szCs w:val="24"/>
        </w:rPr>
        <w:t>ales définiront avec eux</w:t>
      </w:r>
      <w:r w:rsidR="0061443A" w:rsidRPr="004325B8">
        <w:rPr>
          <w:rFonts w:ascii="Arial" w:hAnsi="Arial" w:cs="Arial"/>
          <w:sz w:val="24"/>
          <w:szCs w:val="24"/>
        </w:rPr>
        <w:t xml:space="preserve"> des objectifs précis réalisables à court terme</w:t>
      </w:r>
      <w:r w:rsidR="005A69C4">
        <w:rPr>
          <w:rFonts w:ascii="Arial" w:hAnsi="Arial" w:cs="Arial"/>
          <w:sz w:val="24"/>
          <w:szCs w:val="24"/>
        </w:rPr>
        <w:t>, permettant de favoriser</w:t>
      </w:r>
      <w:r w:rsidR="0061443A" w:rsidRPr="004325B8">
        <w:rPr>
          <w:rFonts w:ascii="Arial" w:hAnsi="Arial" w:cs="Arial"/>
          <w:sz w:val="24"/>
          <w:szCs w:val="24"/>
        </w:rPr>
        <w:t xml:space="preserve"> l’installation de nouveaux venus porteurs de projets intéressants pour l’agriculture locale : activit</w:t>
      </w:r>
      <w:r w:rsidR="00180223">
        <w:rPr>
          <w:rFonts w:ascii="Arial" w:hAnsi="Arial" w:cs="Arial"/>
          <w:sz w:val="24"/>
          <w:szCs w:val="24"/>
        </w:rPr>
        <w:t>és non ou peu développées sur le</w:t>
      </w:r>
      <w:r w:rsidR="0061443A" w:rsidRPr="004325B8">
        <w:rPr>
          <w:rFonts w:ascii="Arial" w:hAnsi="Arial" w:cs="Arial"/>
          <w:sz w:val="24"/>
          <w:szCs w:val="24"/>
        </w:rPr>
        <w:t xml:space="preserve">s territoires, valorisation de l’existant… Les terrains, préemptés, seront attribués à des conditions tarifaires </w:t>
      </w:r>
      <w:r w:rsidR="0061443A" w:rsidRPr="004325B8">
        <w:rPr>
          <w:rFonts w:ascii="Arial" w:hAnsi="Arial" w:cs="Arial"/>
          <w:sz w:val="24"/>
          <w:szCs w:val="24"/>
        </w:rPr>
        <w:lastRenderedPageBreak/>
        <w:t>avantageuses, de préférence à des citadins souhaitant engager une reconversion professionnelle – sous réserve de vérification de leurs capacités techniques à la réaliser.</w:t>
      </w:r>
    </w:p>
    <w:p w:rsidR="002F5564" w:rsidRPr="004325B8" w:rsidRDefault="002F5564" w:rsidP="0061443A">
      <w:pPr>
        <w:spacing w:after="0"/>
        <w:rPr>
          <w:rFonts w:ascii="Arial" w:hAnsi="Arial" w:cs="Arial"/>
          <w:sz w:val="24"/>
          <w:szCs w:val="24"/>
        </w:rPr>
      </w:pPr>
    </w:p>
    <w:p w:rsidR="004F00C3" w:rsidRDefault="004F00C3" w:rsidP="00FD7AF3">
      <w:pPr>
        <w:spacing w:after="0"/>
        <w:ind w:firstLine="567"/>
        <w:rPr>
          <w:rFonts w:ascii="Arial" w:hAnsi="Arial" w:cs="Arial"/>
          <w:sz w:val="24"/>
          <w:szCs w:val="24"/>
          <w:u w:val="single"/>
        </w:rPr>
      </w:pPr>
      <w:r>
        <w:rPr>
          <w:rFonts w:ascii="Arial" w:hAnsi="Arial" w:cs="Arial"/>
          <w:sz w:val="24"/>
          <w:szCs w:val="24"/>
          <w:u w:val="single"/>
        </w:rPr>
        <w:t>C – Développer les fermes pédagogiques</w:t>
      </w:r>
    </w:p>
    <w:p w:rsidR="00FD7AF3" w:rsidRPr="004325B8" w:rsidRDefault="00FD7AF3" w:rsidP="00FD7AF3">
      <w:pPr>
        <w:spacing w:after="0"/>
        <w:ind w:firstLine="567"/>
        <w:rPr>
          <w:rFonts w:ascii="Arial" w:hAnsi="Arial" w:cs="Arial"/>
          <w:sz w:val="24"/>
          <w:szCs w:val="24"/>
        </w:rPr>
      </w:pPr>
    </w:p>
    <w:p w:rsidR="0061443A" w:rsidRDefault="0061443A" w:rsidP="00C57C12">
      <w:pPr>
        <w:spacing w:after="0"/>
        <w:rPr>
          <w:rFonts w:ascii="Arial" w:hAnsi="Arial" w:cs="Arial"/>
          <w:sz w:val="24"/>
          <w:szCs w:val="24"/>
        </w:rPr>
      </w:pPr>
      <w:r w:rsidRPr="004325B8">
        <w:rPr>
          <w:rFonts w:ascii="Arial" w:hAnsi="Arial" w:cs="Arial"/>
          <w:sz w:val="24"/>
          <w:szCs w:val="24"/>
        </w:rPr>
        <w:t>La création de fermes maraîchères pédagogiques sur des terrains départementaux ou communaux sera encouragée, et permettra de développer des projets locaux, aux interactions bénéfiques dans de multiples secteurs.</w:t>
      </w:r>
      <w:r w:rsidR="00BC6092">
        <w:rPr>
          <w:rFonts w:ascii="Arial" w:hAnsi="Arial" w:cs="Arial"/>
          <w:sz w:val="24"/>
          <w:szCs w:val="24"/>
        </w:rPr>
        <w:t xml:space="preserve"> </w:t>
      </w:r>
      <w:r w:rsidRPr="004325B8">
        <w:rPr>
          <w:rFonts w:ascii="Arial" w:hAnsi="Arial" w:cs="Arial"/>
          <w:sz w:val="24"/>
          <w:szCs w:val="24"/>
        </w:rPr>
        <w:t>Ces fermes permettront de sensibiliser les écoliers et les famil</w:t>
      </w:r>
      <w:r w:rsidR="0010595C">
        <w:rPr>
          <w:rFonts w:ascii="Arial" w:hAnsi="Arial" w:cs="Arial"/>
          <w:sz w:val="24"/>
          <w:szCs w:val="24"/>
        </w:rPr>
        <w:t>les</w:t>
      </w:r>
      <w:r w:rsidRPr="004325B8">
        <w:rPr>
          <w:rFonts w:ascii="Arial" w:hAnsi="Arial" w:cs="Arial"/>
          <w:sz w:val="24"/>
          <w:szCs w:val="24"/>
        </w:rPr>
        <w:t>, et constitueront des outils privilégiés et originaux au service du développement du</w:t>
      </w:r>
      <w:r w:rsidR="0010595C">
        <w:rPr>
          <w:rFonts w:ascii="Arial" w:hAnsi="Arial" w:cs="Arial"/>
          <w:sz w:val="24"/>
          <w:szCs w:val="24"/>
        </w:rPr>
        <w:t>rable, dans plusieurs domaine</w:t>
      </w:r>
      <w:r w:rsidRPr="004325B8">
        <w:rPr>
          <w:rFonts w:ascii="Arial" w:hAnsi="Arial" w:cs="Arial"/>
          <w:sz w:val="24"/>
          <w:szCs w:val="24"/>
        </w:rPr>
        <w:t xml:space="preserve">s : santé et alimentation, éducation (ateliers / stages culture pour les enfants), recyclage, valorisation des déchets verts, lien social (mise en relation de personnes de divers horizons et de générations différentes), qualité de vie (utilisation des espèces pour embellir la ville), tourisme vert (visite de la ferme, participation aux activités…), vente à prix coûtant de compost aux agriculteurs, utilisation de l’énergie </w:t>
      </w:r>
      <w:r w:rsidR="00BC6092">
        <w:rPr>
          <w:rFonts w:ascii="Arial" w:hAnsi="Arial" w:cs="Arial"/>
          <w:sz w:val="24"/>
          <w:szCs w:val="24"/>
        </w:rPr>
        <w:t>solaire…</w:t>
      </w:r>
    </w:p>
    <w:p w:rsidR="00C57C12" w:rsidRPr="004325B8" w:rsidRDefault="00C57C12" w:rsidP="00C57C12">
      <w:pPr>
        <w:spacing w:after="0"/>
        <w:rPr>
          <w:rFonts w:ascii="Arial" w:hAnsi="Arial" w:cs="Arial"/>
          <w:b/>
          <w:sz w:val="24"/>
          <w:szCs w:val="24"/>
        </w:rPr>
      </w:pPr>
    </w:p>
    <w:p w:rsidR="0061443A" w:rsidRDefault="0061443A" w:rsidP="00C57C12">
      <w:pPr>
        <w:spacing w:after="0"/>
        <w:rPr>
          <w:rFonts w:ascii="Arial" w:hAnsi="Arial" w:cs="Arial"/>
          <w:sz w:val="24"/>
          <w:szCs w:val="24"/>
        </w:rPr>
      </w:pPr>
      <w:r w:rsidRPr="004325B8">
        <w:rPr>
          <w:rFonts w:ascii="Arial" w:hAnsi="Arial" w:cs="Arial"/>
          <w:sz w:val="24"/>
          <w:szCs w:val="24"/>
        </w:rPr>
        <w:t>Les populations devront être largement associées à la réalisation de ces fermes écologiques, ainsi qu’à leur fonctionnem</w:t>
      </w:r>
      <w:r w:rsidR="007930C2">
        <w:rPr>
          <w:rFonts w:ascii="Arial" w:hAnsi="Arial" w:cs="Arial"/>
          <w:sz w:val="24"/>
          <w:szCs w:val="24"/>
        </w:rPr>
        <w:t>ent</w:t>
      </w:r>
      <w:r w:rsidRPr="004325B8">
        <w:rPr>
          <w:rFonts w:ascii="Arial" w:hAnsi="Arial" w:cs="Arial"/>
          <w:sz w:val="24"/>
          <w:szCs w:val="24"/>
        </w:rPr>
        <w:t>.</w:t>
      </w:r>
    </w:p>
    <w:p w:rsidR="00C57C12" w:rsidRPr="004325B8" w:rsidRDefault="00C57C12" w:rsidP="00C57C12">
      <w:pPr>
        <w:spacing w:after="0"/>
        <w:rPr>
          <w:rFonts w:ascii="Arial" w:hAnsi="Arial" w:cs="Arial"/>
          <w:sz w:val="24"/>
          <w:szCs w:val="24"/>
        </w:rPr>
      </w:pPr>
    </w:p>
    <w:p w:rsidR="0061443A" w:rsidRDefault="0061443A" w:rsidP="00C57C12">
      <w:pPr>
        <w:spacing w:after="0"/>
        <w:rPr>
          <w:rFonts w:ascii="Arial" w:hAnsi="Arial" w:cs="Arial"/>
          <w:sz w:val="24"/>
          <w:szCs w:val="24"/>
        </w:rPr>
      </w:pPr>
      <w:r w:rsidRPr="004325B8">
        <w:rPr>
          <w:rFonts w:ascii="Arial" w:hAnsi="Arial" w:cs="Arial"/>
          <w:sz w:val="24"/>
          <w:szCs w:val="24"/>
        </w:rPr>
        <w:t>Les réserves foncières départementales seront développées, en vue de favoriser ces différents projets. Les acquisitions seront effectuées par des Etablissements Publics Fonciers, que le</w:t>
      </w:r>
      <w:r w:rsidR="007930C2">
        <w:rPr>
          <w:rFonts w:ascii="Arial" w:hAnsi="Arial" w:cs="Arial"/>
          <w:sz w:val="24"/>
          <w:szCs w:val="24"/>
        </w:rPr>
        <w:t>s</w:t>
      </w:r>
      <w:r w:rsidRPr="004325B8">
        <w:rPr>
          <w:rFonts w:ascii="Arial" w:hAnsi="Arial" w:cs="Arial"/>
          <w:sz w:val="24"/>
          <w:szCs w:val="24"/>
        </w:rPr>
        <w:t xml:space="preserve"> département</w:t>
      </w:r>
      <w:r w:rsidR="007930C2">
        <w:rPr>
          <w:rFonts w:ascii="Arial" w:hAnsi="Arial" w:cs="Arial"/>
          <w:sz w:val="24"/>
          <w:szCs w:val="24"/>
        </w:rPr>
        <w:t>s</w:t>
      </w:r>
      <w:r w:rsidRPr="004325B8">
        <w:rPr>
          <w:rFonts w:ascii="Arial" w:hAnsi="Arial" w:cs="Arial"/>
          <w:sz w:val="24"/>
          <w:szCs w:val="24"/>
        </w:rPr>
        <w:t xml:space="preserve"> </w:t>
      </w:r>
      <w:r w:rsidR="007930C2">
        <w:rPr>
          <w:rFonts w:ascii="Arial" w:hAnsi="Arial" w:cs="Arial"/>
          <w:sz w:val="24"/>
          <w:szCs w:val="24"/>
        </w:rPr>
        <w:t>devront favoriser</w:t>
      </w:r>
      <w:r w:rsidRPr="004325B8">
        <w:rPr>
          <w:rFonts w:ascii="Arial" w:hAnsi="Arial" w:cs="Arial"/>
          <w:sz w:val="24"/>
          <w:szCs w:val="24"/>
        </w:rPr>
        <w:t>, en collaboration avec les com</w:t>
      </w:r>
      <w:r w:rsidR="00932C65">
        <w:rPr>
          <w:rFonts w:ascii="Arial" w:hAnsi="Arial" w:cs="Arial"/>
          <w:sz w:val="24"/>
          <w:szCs w:val="24"/>
        </w:rPr>
        <w:t>munes et EPCI intéressé</w:t>
      </w:r>
      <w:r w:rsidRPr="004325B8">
        <w:rPr>
          <w:rFonts w:ascii="Arial" w:hAnsi="Arial" w:cs="Arial"/>
          <w:sz w:val="24"/>
          <w:szCs w:val="24"/>
        </w:rPr>
        <w:t>s. Cette politique s’appuiera également sur les structures associatives existantes (Terre de Liens,….) – le cas échéant elles-mêmes susceptibles d’être financées par le Crowdfounding</w:t>
      </w:r>
      <w:r w:rsidRPr="00136F66">
        <w:rPr>
          <w:rFonts w:ascii="Arial" w:hAnsi="Arial" w:cs="Arial"/>
          <w:sz w:val="24"/>
          <w:szCs w:val="24"/>
        </w:rPr>
        <w:t>.</w:t>
      </w:r>
    </w:p>
    <w:p w:rsidR="00C57C12" w:rsidRDefault="00C57C12" w:rsidP="00C57C12">
      <w:pPr>
        <w:spacing w:after="0"/>
        <w:rPr>
          <w:rFonts w:ascii="Arial" w:hAnsi="Arial" w:cs="Arial"/>
          <w:sz w:val="24"/>
          <w:szCs w:val="24"/>
        </w:rPr>
      </w:pPr>
    </w:p>
    <w:p w:rsidR="000D220D" w:rsidRDefault="000D220D" w:rsidP="00C57C12">
      <w:pPr>
        <w:spacing w:after="0"/>
        <w:ind w:firstLine="567"/>
        <w:rPr>
          <w:rFonts w:ascii="Arial" w:hAnsi="Arial" w:cs="Arial"/>
          <w:sz w:val="24"/>
          <w:szCs w:val="24"/>
          <w:u w:val="single"/>
        </w:rPr>
      </w:pPr>
      <w:r w:rsidRPr="000D220D">
        <w:rPr>
          <w:rFonts w:ascii="Arial" w:hAnsi="Arial" w:cs="Arial"/>
          <w:sz w:val="24"/>
          <w:szCs w:val="24"/>
          <w:u w:val="single"/>
        </w:rPr>
        <w:t>D – Re</w:t>
      </w:r>
      <w:r>
        <w:rPr>
          <w:rFonts w:ascii="Arial" w:hAnsi="Arial" w:cs="Arial"/>
          <w:sz w:val="24"/>
          <w:szCs w:val="24"/>
          <w:u w:val="single"/>
        </w:rPr>
        <w:t>structur</w:t>
      </w:r>
      <w:r w:rsidRPr="000D220D">
        <w:rPr>
          <w:rFonts w:ascii="Arial" w:hAnsi="Arial" w:cs="Arial"/>
          <w:sz w:val="24"/>
          <w:szCs w:val="24"/>
          <w:u w:val="single"/>
        </w:rPr>
        <w:t>er la filière « bois »</w:t>
      </w:r>
    </w:p>
    <w:p w:rsidR="00C57C12" w:rsidRPr="000D220D" w:rsidRDefault="00C57C12" w:rsidP="00C57C12">
      <w:pPr>
        <w:spacing w:after="0"/>
        <w:ind w:firstLine="567"/>
        <w:rPr>
          <w:rFonts w:ascii="Arial" w:hAnsi="Arial" w:cs="Arial"/>
          <w:sz w:val="24"/>
          <w:szCs w:val="24"/>
          <w:u w:val="single"/>
        </w:rPr>
      </w:pPr>
    </w:p>
    <w:p w:rsidR="00136F66" w:rsidRDefault="00136F66" w:rsidP="0061443A">
      <w:pPr>
        <w:rPr>
          <w:rFonts w:ascii="Arial" w:hAnsi="Arial" w:cs="Arial"/>
          <w:sz w:val="24"/>
          <w:szCs w:val="24"/>
        </w:rPr>
      </w:pPr>
      <w:r w:rsidRPr="00136F66">
        <w:rPr>
          <w:rFonts w:ascii="Arial" w:hAnsi="Arial" w:cs="Arial"/>
          <w:sz w:val="24"/>
          <w:szCs w:val="24"/>
        </w:rPr>
        <w:t xml:space="preserve">La </w:t>
      </w:r>
      <w:r>
        <w:rPr>
          <w:rFonts w:ascii="Arial" w:hAnsi="Arial" w:cs="Arial"/>
          <w:sz w:val="24"/>
          <w:szCs w:val="24"/>
        </w:rPr>
        <w:t>f</w:t>
      </w:r>
      <w:r w:rsidR="00A22043">
        <w:rPr>
          <w:rFonts w:ascii="Arial" w:hAnsi="Arial" w:cs="Arial"/>
          <w:sz w:val="24"/>
          <w:szCs w:val="24"/>
        </w:rPr>
        <w:t>ilière « bois » (parmi d’autres…) doit être réorganisée,</w:t>
      </w:r>
      <w:r>
        <w:rPr>
          <w:rFonts w:ascii="Arial" w:hAnsi="Arial" w:cs="Arial"/>
          <w:sz w:val="24"/>
          <w:szCs w:val="24"/>
        </w:rPr>
        <w:t xml:space="preserve"> afin de répondre à plusieurs objectifs :</w:t>
      </w:r>
    </w:p>
    <w:p w:rsidR="00136F66" w:rsidRDefault="00136F66" w:rsidP="00136F66">
      <w:pPr>
        <w:pStyle w:val="Paragraphedeliste"/>
        <w:numPr>
          <w:ilvl w:val="0"/>
          <w:numId w:val="2"/>
        </w:numPr>
        <w:rPr>
          <w:rFonts w:ascii="Arial" w:hAnsi="Arial" w:cs="Arial"/>
          <w:sz w:val="24"/>
          <w:szCs w:val="24"/>
        </w:rPr>
      </w:pPr>
      <w:r>
        <w:rPr>
          <w:rFonts w:ascii="Arial" w:hAnsi="Arial" w:cs="Arial"/>
          <w:sz w:val="24"/>
          <w:szCs w:val="24"/>
        </w:rPr>
        <w:t>Améliorer la gestion de nos forêts, ainsi q</w:t>
      </w:r>
      <w:r w:rsidR="00DF2946">
        <w:rPr>
          <w:rFonts w:ascii="Arial" w:hAnsi="Arial" w:cs="Arial"/>
          <w:sz w:val="24"/>
          <w:szCs w:val="24"/>
        </w:rPr>
        <w:t>ue nous l’avons évoqué</w:t>
      </w:r>
      <w:r w:rsidR="005C4212">
        <w:rPr>
          <w:rFonts w:ascii="Arial" w:hAnsi="Arial" w:cs="Arial"/>
          <w:sz w:val="24"/>
          <w:szCs w:val="24"/>
        </w:rPr>
        <w:t xml:space="preserve">, en vue de préserver et de développer la ressource, et de conserver aux forêts leur capacité d’absorption du CO2 </w:t>
      </w:r>
      <w:r w:rsidR="00DF2946">
        <w:rPr>
          <w:rFonts w:ascii="Arial" w:hAnsi="Arial" w:cs="Arial"/>
          <w:sz w:val="24"/>
          <w:szCs w:val="24"/>
        </w:rPr>
        <w:t xml:space="preserve"> </w:t>
      </w:r>
    </w:p>
    <w:p w:rsidR="00C57C12" w:rsidRPr="00BC6092" w:rsidRDefault="00C57C12" w:rsidP="00C57C12">
      <w:pPr>
        <w:pStyle w:val="Paragraphedeliste"/>
        <w:spacing w:after="0"/>
        <w:rPr>
          <w:rFonts w:ascii="Arial" w:hAnsi="Arial" w:cs="Arial"/>
          <w:sz w:val="10"/>
          <w:szCs w:val="10"/>
        </w:rPr>
      </w:pPr>
    </w:p>
    <w:p w:rsidR="00C57C12" w:rsidRPr="00C57C12" w:rsidRDefault="00136F66" w:rsidP="00C57C12">
      <w:pPr>
        <w:pStyle w:val="Paragraphedeliste"/>
        <w:numPr>
          <w:ilvl w:val="0"/>
          <w:numId w:val="2"/>
        </w:numPr>
        <w:spacing w:after="0"/>
        <w:rPr>
          <w:rFonts w:ascii="Arial" w:hAnsi="Arial" w:cs="Arial"/>
          <w:sz w:val="24"/>
          <w:szCs w:val="24"/>
        </w:rPr>
      </w:pPr>
      <w:r>
        <w:rPr>
          <w:rFonts w:ascii="Arial" w:hAnsi="Arial" w:cs="Arial"/>
          <w:sz w:val="24"/>
          <w:szCs w:val="24"/>
        </w:rPr>
        <w:t>Rendre notre économie plus compétitive, grâce à la constitution de filières complètes intégrant tous les acteurs, de l’exploitation du bois à sa distribution, en passant par la production des objets – lesquels sont aujourd’hui souvent fabriqués en Chine</w:t>
      </w:r>
    </w:p>
    <w:p w:rsidR="00C57C12" w:rsidRPr="00BC6092" w:rsidRDefault="00C57C12" w:rsidP="00C57C12">
      <w:pPr>
        <w:pStyle w:val="Paragraphedeliste"/>
        <w:spacing w:after="0"/>
        <w:rPr>
          <w:rFonts w:ascii="Arial" w:hAnsi="Arial" w:cs="Arial"/>
          <w:sz w:val="10"/>
          <w:szCs w:val="10"/>
        </w:rPr>
      </w:pPr>
    </w:p>
    <w:p w:rsidR="00523044" w:rsidRDefault="00136F66" w:rsidP="00136F66">
      <w:pPr>
        <w:pStyle w:val="Sous-titre"/>
        <w:numPr>
          <w:ilvl w:val="0"/>
          <w:numId w:val="2"/>
        </w:numPr>
        <w:rPr>
          <w:rFonts w:ascii="Arial" w:hAnsi="Arial" w:cs="Arial"/>
          <w:i w:val="0"/>
          <w:color w:val="auto"/>
        </w:rPr>
      </w:pPr>
      <w:r w:rsidRPr="00136F66">
        <w:rPr>
          <w:rFonts w:ascii="Arial" w:hAnsi="Arial" w:cs="Arial"/>
          <w:i w:val="0"/>
          <w:color w:val="auto"/>
        </w:rPr>
        <w:t xml:space="preserve">Réduire de manière significative l’empreinte carbone de la filière, en réduisant </w:t>
      </w:r>
      <w:r w:rsidR="005A69C4">
        <w:rPr>
          <w:rFonts w:ascii="Arial" w:hAnsi="Arial" w:cs="Arial"/>
          <w:i w:val="0"/>
          <w:color w:val="auto"/>
        </w:rPr>
        <w:t xml:space="preserve">notamment </w:t>
      </w:r>
      <w:r w:rsidRPr="00136F66">
        <w:rPr>
          <w:rFonts w:ascii="Arial" w:hAnsi="Arial" w:cs="Arial"/>
          <w:i w:val="0"/>
          <w:color w:val="auto"/>
        </w:rPr>
        <w:t>les temps de transport</w:t>
      </w:r>
      <w:r w:rsidR="00523044">
        <w:rPr>
          <w:rFonts w:ascii="Arial" w:hAnsi="Arial" w:cs="Arial"/>
          <w:i w:val="0"/>
          <w:color w:val="auto"/>
        </w:rPr>
        <w:t>.</w:t>
      </w:r>
    </w:p>
    <w:p w:rsidR="00136F66" w:rsidRDefault="00523044" w:rsidP="005A69C4">
      <w:pPr>
        <w:pStyle w:val="Sous-titre"/>
        <w:numPr>
          <w:ilvl w:val="0"/>
          <w:numId w:val="0"/>
        </w:numPr>
        <w:spacing w:after="0"/>
        <w:rPr>
          <w:rFonts w:ascii="Arial" w:hAnsi="Arial" w:cs="Arial"/>
          <w:i w:val="0"/>
          <w:color w:val="auto"/>
        </w:rPr>
      </w:pPr>
      <w:r>
        <w:rPr>
          <w:rFonts w:ascii="Arial" w:hAnsi="Arial" w:cs="Arial"/>
          <w:i w:val="0"/>
          <w:color w:val="auto"/>
        </w:rPr>
        <w:t xml:space="preserve">L’état engagera avec les professions concernées des concertations portant sur les moyens à consacrer à cette évolution, les adaptations règlementaires à prévoir éventuellement, et la planification envisageable à </w:t>
      </w:r>
      <w:r w:rsidR="005C4212">
        <w:rPr>
          <w:rFonts w:ascii="Arial" w:hAnsi="Arial" w:cs="Arial"/>
          <w:i w:val="0"/>
          <w:color w:val="auto"/>
        </w:rPr>
        <w:t xml:space="preserve">court / </w:t>
      </w:r>
      <w:r>
        <w:rPr>
          <w:rFonts w:ascii="Arial" w:hAnsi="Arial" w:cs="Arial"/>
          <w:i w:val="0"/>
          <w:color w:val="auto"/>
        </w:rPr>
        <w:t>moyen terme</w:t>
      </w:r>
      <w:r w:rsidR="005C4212">
        <w:rPr>
          <w:rFonts w:ascii="Arial" w:hAnsi="Arial" w:cs="Arial"/>
          <w:i w:val="0"/>
          <w:color w:val="auto"/>
        </w:rPr>
        <w:t>s</w:t>
      </w:r>
      <w:r>
        <w:rPr>
          <w:rFonts w:ascii="Arial" w:hAnsi="Arial" w:cs="Arial"/>
          <w:i w:val="0"/>
          <w:color w:val="auto"/>
        </w:rPr>
        <w:t>.</w:t>
      </w:r>
      <w:r w:rsidR="00136F66" w:rsidRPr="00136F66">
        <w:rPr>
          <w:rFonts w:ascii="Arial" w:hAnsi="Arial" w:cs="Arial"/>
          <w:i w:val="0"/>
          <w:color w:val="auto"/>
        </w:rPr>
        <w:t xml:space="preserve">  </w:t>
      </w:r>
    </w:p>
    <w:p w:rsidR="005A69C4" w:rsidRDefault="005A69C4" w:rsidP="005A69C4">
      <w:pPr>
        <w:spacing w:after="0"/>
      </w:pPr>
    </w:p>
    <w:p w:rsidR="00C57C12" w:rsidRDefault="00C57C12" w:rsidP="005A69C4">
      <w:pPr>
        <w:spacing w:after="0"/>
      </w:pPr>
    </w:p>
    <w:p w:rsidR="0010595C" w:rsidRDefault="0010595C" w:rsidP="005A69C4">
      <w:pPr>
        <w:spacing w:after="0"/>
      </w:pPr>
    </w:p>
    <w:p w:rsidR="0010595C" w:rsidRDefault="0010595C" w:rsidP="005A69C4">
      <w:pPr>
        <w:spacing w:after="0"/>
      </w:pPr>
    </w:p>
    <w:p w:rsidR="0010595C" w:rsidRDefault="0010595C" w:rsidP="005A69C4">
      <w:pPr>
        <w:spacing w:after="0"/>
      </w:pPr>
    </w:p>
    <w:p w:rsidR="0010595C" w:rsidRDefault="0010595C" w:rsidP="005A69C4">
      <w:pPr>
        <w:spacing w:after="0"/>
      </w:pPr>
    </w:p>
    <w:p w:rsidR="0010595C" w:rsidRDefault="0010595C" w:rsidP="005A69C4">
      <w:pPr>
        <w:spacing w:after="0"/>
      </w:pPr>
    </w:p>
    <w:p w:rsidR="0010595C" w:rsidRPr="005A69C4" w:rsidRDefault="0010595C" w:rsidP="005A69C4">
      <w:pPr>
        <w:spacing w:after="0"/>
      </w:pPr>
    </w:p>
    <w:p w:rsidR="0061443A" w:rsidRDefault="009648C4" w:rsidP="00EB6FF1">
      <w:pPr>
        <w:rPr>
          <w:rFonts w:ascii="Arial" w:hAnsi="Arial" w:cs="Arial"/>
          <w:b/>
          <w:sz w:val="24"/>
          <w:szCs w:val="24"/>
        </w:rPr>
      </w:pPr>
      <w:r>
        <w:rPr>
          <w:rFonts w:ascii="Arial" w:hAnsi="Arial" w:cs="Arial"/>
          <w:b/>
          <w:sz w:val="24"/>
          <w:szCs w:val="24"/>
        </w:rPr>
        <w:lastRenderedPageBreak/>
        <w:t>VI</w:t>
      </w:r>
      <w:r w:rsidR="00180223">
        <w:rPr>
          <w:rFonts w:ascii="Arial" w:hAnsi="Arial" w:cs="Arial"/>
          <w:b/>
          <w:sz w:val="24"/>
          <w:szCs w:val="24"/>
        </w:rPr>
        <w:t xml:space="preserve"> – Des villes plus écologiques</w:t>
      </w:r>
      <w:r w:rsidR="001173B7">
        <w:rPr>
          <w:rFonts w:ascii="Arial" w:hAnsi="Arial" w:cs="Arial"/>
          <w:b/>
          <w:sz w:val="24"/>
          <w:szCs w:val="24"/>
        </w:rPr>
        <w:t xml:space="preserve"> </w:t>
      </w:r>
    </w:p>
    <w:p w:rsidR="00C53E07" w:rsidRDefault="00523044" w:rsidP="00C53E07">
      <w:pPr>
        <w:spacing w:after="0"/>
        <w:rPr>
          <w:rFonts w:ascii="Arial" w:hAnsi="Arial" w:cs="Arial"/>
          <w:sz w:val="24"/>
          <w:szCs w:val="24"/>
        </w:rPr>
      </w:pPr>
      <w:r w:rsidRPr="00523044">
        <w:rPr>
          <w:rFonts w:ascii="Arial" w:hAnsi="Arial" w:cs="Arial"/>
          <w:sz w:val="24"/>
          <w:szCs w:val="24"/>
        </w:rPr>
        <w:t xml:space="preserve">Une « écologie citadine » s’impose au même titre que </w:t>
      </w:r>
      <w:r w:rsidR="00DB1006">
        <w:rPr>
          <w:rFonts w:ascii="Arial" w:hAnsi="Arial" w:cs="Arial"/>
          <w:sz w:val="24"/>
          <w:szCs w:val="24"/>
        </w:rPr>
        <w:t>celle qui a trait</w:t>
      </w:r>
      <w:r w:rsidR="0083030B">
        <w:rPr>
          <w:rFonts w:ascii="Arial" w:hAnsi="Arial" w:cs="Arial"/>
          <w:sz w:val="24"/>
          <w:szCs w:val="24"/>
        </w:rPr>
        <w:t xml:space="preserve"> à notre environnement naturel.</w:t>
      </w:r>
      <w:r w:rsidR="00E71718">
        <w:rPr>
          <w:rFonts w:ascii="Arial" w:hAnsi="Arial" w:cs="Arial"/>
          <w:sz w:val="24"/>
          <w:szCs w:val="24"/>
        </w:rPr>
        <w:t xml:space="preserve"> </w:t>
      </w:r>
    </w:p>
    <w:p w:rsidR="00C53E07" w:rsidRDefault="00C53E07" w:rsidP="00C53E07">
      <w:pPr>
        <w:spacing w:after="0"/>
        <w:rPr>
          <w:rFonts w:ascii="Arial" w:hAnsi="Arial" w:cs="Arial"/>
          <w:sz w:val="24"/>
          <w:szCs w:val="24"/>
        </w:rPr>
      </w:pPr>
    </w:p>
    <w:p w:rsidR="00DB1006" w:rsidRDefault="00DB1006" w:rsidP="00C53E07">
      <w:pPr>
        <w:spacing w:after="0"/>
        <w:rPr>
          <w:rFonts w:ascii="Arial" w:hAnsi="Arial" w:cs="Arial"/>
          <w:sz w:val="24"/>
          <w:szCs w:val="24"/>
        </w:rPr>
      </w:pPr>
      <w:r>
        <w:rPr>
          <w:rFonts w:ascii="Arial" w:hAnsi="Arial" w:cs="Arial"/>
          <w:sz w:val="24"/>
          <w:szCs w:val="24"/>
        </w:rPr>
        <w:t>De nombreux domaines sont concernés.</w:t>
      </w:r>
    </w:p>
    <w:p w:rsidR="00C53E07" w:rsidRDefault="00C53E07" w:rsidP="00C53E07">
      <w:pPr>
        <w:spacing w:after="0"/>
        <w:rPr>
          <w:rFonts w:ascii="Arial" w:hAnsi="Arial" w:cs="Arial"/>
          <w:sz w:val="24"/>
          <w:szCs w:val="24"/>
        </w:rPr>
      </w:pPr>
    </w:p>
    <w:p w:rsidR="0083030B" w:rsidRDefault="0083030B" w:rsidP="00E71718">
      <w:pPr>
        <w:spacing w:after="0"/>
        <w:rPr>
          <w:rFonts w:ascii="Arial" w:hAnsi="Arial" w:cs="Arial"/>
          <w:sz w:val="24"/>
          <w:szCs w:val="24"/>
        </w:rPr>
      </w:pPr>
      <w:r>
        <w:rPr>
          <w:rFonts w:ascii="Arial" w:hAnsi="Arial" w:cs="Arial"/>
          <w:sz w:val="24"/>
          <w:szCs w:val="24"/>
        </w:rPr>
        <w:t xml:space="preserve">Au premier chef, l’émiettement urbain devra être combattu, et les </w:t>
      </w:r>
      <w:r w:rsidR="00E17596">
        <w:rPr>
          <w:rFonts w:ascii="Arial" w:hAnsi="Arial" w:cs="Arial"/>
          <w:sz w:val="24"/>
          <w:szCs w:val="24"/>
        </w:rPr>
        <w:t xml:space="preserve">plans locaux d’urbanisme doivent </w:t>
      </w:r>
      <w:r>
        <w:rPr>
          <w:rFonts w:ascii="Arial" w:hAnsi="Arial" w:cs="Arial"/>
          <w:sz w:val="24"/>
          <w:szCs w:val="24"/>
        </w:rPr>
        <w:t>intégrer cette contrainte. Il est certain que des cho</w:t>
      </w:r>
      <w:r w:rsidR="00A86B0D">
        <w:rPr>
          <w:rFonts w:ascii="Arial" w:hAnsi="Arial" w:cs="Arial"/>
          <w:sz w:val="24"/>
          <w:szCs w:val="24"/>
        </w:rPr>
        <w:t>ix sociétaux sont ici mis en évidence</w:t>
      </w:r>
      <w:r>
        <w:rPr>
          <w:rFonts w:ascii="Arial" w:hAnsi="Arial" w:cs="Arial"/>
          <w:sz w:val="24"/>
          <w:szCs w:val="24"/>
        </w:rPr>
        <w:t> : pourra-t-on indéfiniment construire de nouvelles maisons individuelles ? Il sera nécessaire d’en débattre ouvertement</w:t>
      </w:r>
      <w:r w:rsidR="00993FAA">
        <w:rPr>
          <w:rFonts w:ascii="Arial" w:hAnsi="Arial" w:cs="Arial"/>
          <w:sz w:val="24"/>
          <w:szCs w:val="24"/>
        </w:rPr>
        <w:t>, et de clarifier les contraintes acceptables dans un régime démocratique,</w:t>
      </w:r>
      <w:r w:rsidR="000E284B">
        <w:rPr>
          <w:rFonts w:ascii="Arial" w:hAnsi="Arial" w:cs="Arial"/>
          <w:sz w:val="24"/>
          <w:szCs w:val="24"/>
        </w:rPr>
        <w:t xml:space="preserve"> entre la liberté de choisir le</w:t>
      </w:r>
      <w:r w:rsidR="00993FAA">
        <w:rPr>
          <w:rFonts w:ascii="Arial" w:hAnsi="Arial" w:cs="Arial"/>
          <w:sz w:val="24"/>
          <w:szCs w:val="24"/>
        </w:rPr>
        <w:t xml:space="preserve"> lieu et la nature de son domicile</w:t>
      </w:r>
      <w:r w:rsidR="00500197">
        <w:rPr>
          <w:rFonts w:ascii="Arial" w:hAnsi="Arial" w:cs="Arial"/>
          <w:sz w:val="24"/>
          <w:szCs w:val="24"/>
        </w:rPr>
        <w:t>,</w:t>
      </w:r>
      <w:r w:rsidR="00993FAA">
        <w:rPr>
          <w:rFonts w:ascii="Arial" w:hAnsi="Arial" w:cs="Arial"/>
          <w:sz w:val="24"/>
          <w:szCs w:val="24"/>
        </w:rPr>
        <w:t xml:space="preserve"> et la préservation de notre avenir commun.</w:t>
      </w:r>
    </w:p>
    <w:p w:rsidR="00E71718" w:rsidRDefault="00E71718" w:rsidP="00E71718">
      <w:pPr>
        <w:spacing w:after="0"/>
        <w:rPr>
          <w:rFonts w:ascii="Arial" w:hAnsi="Arial" w:cs="Arial"/>
          <w:sz w:val="24"/>
          <w:szCs w:val="24"/>
        </w:rPr>
      </w:pPr>
    </w:p>
    <w:p w:rsidR="00453211" w:rsidRDefault="000E284B" w:rsidP="00E71718">
      <w:pPr>
        <w:spacing w:after="0"/>
        <w:rPr>
          <w:rFonts w:ascii="Arial" w:hAnsi="Arial" w:cs="Arial"/>
          <w:sz w:val="24"/>
          <w:szCs w:val="24"/>
        </w:rPr>
      </w:pPr>
      <w:r>
        <w:rPr>
          <w:rFonts w:ascii="Arial" w:hAnsi="Arial" w:cs="Arial"/>
          <w:sz w:val="24"/>
          <w:szCs w:val="24"/>
        </w:rPr>
        <w:t>L</w:t>
      </w:r>
      <w:r w:rsidR="00453211">
        <w:rPr>
          <w:rFonts w:ascii="Arial" w:hAnsi="Arial" w:cs="Arial"/>
          <w:sz w:val="24"/>
          <w:szCs w:val="24"/>
        </w:rPr>
        <w:t>a maîtrise du foncier, et singulièrement de ses coûts, par les villes, devra également donner lieu à un vaste débat, au</w:t>
      </w:r>
      <w:r>
        <w:rPr>
          <w:rFonts w:ascii="Arial" w:hAnsi="Arial" w:cs="Arial"/>
          <w:sz w:val="24"/>
          <w:szCs w:val="24"/>
        </w:rPr>
        <w:t>quel devront participer les commun</w:t>
      </w:r>
      <w:r w:rsidR="00453211">
        <w:rPr>
          <w:rFonts w:ascii="Arial" w:hAnsi="Arial" w:cs="Arial"/>
          <w:sz w:val="24"/>
          <w:szCs w:val="24"/>
        </w:rPr>
        <w:t>es, les EPCI, les bailleurs sociaux et les promoteurs privés, voire des représentants d’associations de propriétaires et de locataires. Pousser les habitants à fuir des zones urbaines inaccessibles financièrement, et les éloigner des centres, est tout sauf écologique. Ici aussi, les solutions devront êtr</w:t>
      </w:r>
      <w:r w:rsidR="00CE77F3">
        <w:rPr>
          <w:rFonts w:ascii="Arial" w:hAnsi="Arial" w:cs="Arial"/>
          <w:sz w:val="24"/>
          <w:szCs w:val="24"/>
        </w:rPr>
        <w:t>e trouvées à l’issue d’un débat</w:t>
      </w:r>
      <w:r w:rsidR="00453211">
        <w:rPr>
          <w:rFonts w:ascii="Arial" w:hAnsi="Arial" w:cs="Arial"/>
          <w:sz w:val="24"/>
          <w:szCs w:val="24"/>
        </w:rPr>
        <w:t xml:space="preserve"> qui pourra donner lieu à des aménagements législatifs et/ou règlementaires. </w:t>
      </w:r>
      <w:r w:rsidR="00A86B0D">
        <w:rPr>
          <w:rFonts w:ascii="Arial" w:hAnsi="Arial" w:cs="Arial"/>
          <w:sz w:val="24"/>
          <w:szCs w:val="24"/>
        </w:rPr>
        <w:t>La lutte contre la spéculation foncière devient elle-même un enjeu écologique.</w:t>
      </w:r>
    </w:p>
    <w:p w:rsidR="00E71718" w:rsidRDefault="00E71718" w:rsidP="00E71718">
      <w:pPr>
        <w:spacing w:after="0"/>
        <w:rPr>
          <w:rFonts w:ascii="Arial" w:hAnsi="Arial" w:cs="Arial"/>
          <w:sz w:val="24"/>
          <w:szCs w:val="24"/>
        </w:rPr>
      </w:pPr>
    </w:p>
    <w:p w:rsidR="007434CB" w:rsidRDefault="007434CB" w:rsidP="00E71718">
      <w:pPr>
        <w:spacing w:after="0"/>
        <w:rPr>
          <w:rFonts w:ascii="Arial" w:hAnsi="Arial" w:cs="Arial"/>
          <w:sz w:val="24"/>
          <w:szCs w:val="24"/>
        </w:rPr>
      </w:pPr>
      <w:r>
        <w:rPr>
          <w:rFonts w:ascii="Arial" w:hAnsi="Arial" w:cs="Arial"/>
          <w:sz w:val="24"/>
          <w:szCs w:val="24"/>
        </w:rPr>
        <w:t xml:space="preserve">La surélévation des bâtiments devra constituer un outil foncier de première intention, que les maires devront utiliser de façon prioritaire dans leur politique immobilière. </w:t>
      </w:r>
    </w:p>
    <w:p w:rsidR="00D70BF9" w:rsidRDefault="00D70BF9" w:rsidP="00E05217">
      <w:pPr>
        <w:spacing w:after="0"/>
        <w:rPr>
          <w:rFonts w:ascii="Arial" w:hAnsi="Arial" w:cs="Arial"/>
          <w:sz w:val="24"/>
          <w:szCs w:val="24"/>
        </w:rPr>
      </w:pPr>
    </w:p>
    <w:p w:rsidR="00444EF0" w:rsidRDefault="00444EF0" w:rsidP="00E05217">
      <w:pPr>
        <w:spacing w:after="0"/>
        <w:rPr>
          <w:rFonts w:ascii="Arial" w:hAnsi="Arial" w:cs="Arial"/>
          <w:sz w:val="24"/>
          <w:szCs w:val="24"/>
        </w:rPr>
      </w:pPr>
      <w:r>
        <w:rPr>
          <w:rFonts w:ascii="Arial" w:hAnsi="Arial" w:cs="Arial"/>
          <w:sz w:val="24"/>
          <w:szCs w:val="24"/>
        </w:rPr>
        <w:t xml:space="preserve">La relocalisation des entreprises à proximité des zones de résidence constitue un autre impératif. </w:t>
      </w:r>
      <w:r w:rsidR="00E17596">
        <w:rPr>
          <w:rFonts w:ascii="Arial" w:hAnsi="Arial" w:cs="Arial"/>
          <w:sz w:val="24"/>
          <w:szCs w:val="24"/>
        </w:rPr>
        <w:t>Les problématiques logistiques propres aux entreprises, les emplacements susceptibles de leur être réservés, les transports collectifs (trains de banlieue, métro, etc…),</w:t>
      </w:r>
      <w:r w:rsidR="00500197">
        <w:rPr>
          <w:rFonts w:ascii="Arial" w:hAnsi="Arial" w:cs="Arial"/>
          <w:sz w:val="24"/>
          <w:szCs w:val="24"/>
        </w:rPr>
        <w:t xml:space="preserve"> doivent être </w:t>
      </w:r>
      <w:r w:rsidR="00E05217">
        <w:rPr>
          <w:rFonts w:ascii="Arial" w:hAnsi="Arial" w:cs="Arial"/>
          <w:sz w:val="24"/>
          <w:szCs w:val="24"/>
        </w:rPr>
        <w:t xml:space="preserve">(ré) </w:t>
      </w:r>
      <w:r w:rsidR="00500197">
        <w:rPr>
          <w:rFonts w:ascii="Arial" w:hAnsi="Arial" w:cs="Arial"/>
          <w:sz w:val="24"/>
          <w:szCs w:val="24"/>
        </w:rPr>
        <w:t xml:space="preserve">étudiés et solutionnés par tous les </w:t>
      </w:r>
      <w:r w:rsidR="00E05217">
        <w:rPr>
          <w:rFonts w:ascii="Arial" w:hAnsi="Arial" w:cs="Arial"/>
          <w:sz w:val="24"/>
          <w:szCs w:val="24"/>
        </w:rPr>
        <w:t>acteurs concernés (y compris l’E</w:t>
      </w:r>
      <w:r w:rsidR="00500197">
        <w:rPr>
          <w:rFonts w:ascii="Arial" w:hAnsi="Arial" w:cs="Arial"/>
          <w:sz w:val="24"/>
          <w:szCs w:val="24"/>
        </w:rPr>
        <w:t xml:space="preserve">tat) à une échéance de dix ans au plus. Le raccourcissement des trajets et des temps de transport constitue un enjeu écologique majeur. Le cas </w:t>
      </w:r>
      <w:r w:rsidR="00500197" w:rsidRPr="00500197">
        <w:rPr>
          <w:rFonts w:ascii="Arial" w:hAnsi="Arial" w:cs="Arial"/>
          <w:sz w:val="24"/>
          <w:szCs w:val="24"/>
        </w:rPr>
        <w:t>échéant,</w:t>
      </w:r>
      <w:r w:rsidR="00500197">
        <w:rPr>
          <w:rFonts w:ascii="Arial" w:hAnsi="Arial" w:cs="Arial"/>
          <w:sz w:val="24"/>
          <w:szCs w:val="24"/>
        </w:rPr>
        <w:t xml:space="preserve"> les aides financières au logement (allocations lo</w:t>
      </w:r>
      <w:r w:rsidR="00173845">
        <w:rPr>
          <w:rFonts w:ascii="Arial" w:hAnsi="Arial" w:cs="Arial"/>
          <w:sz w:val="24"/>
          <w:szCs w:val="24"/>
        </w:rPr>
        <w:t>gement</w:t>
      </w:r>
      <w:r w:rsidR="000E284B">
        <w:rPr>
          <w:rFonts w:ascii="Arial" w:hAnsi="Arial" w:cs="Arial"/>
          <w:sz w:val="24"/>
          <w:szCs w:val="24"/>
        </w:rPr>
        <w:t xml:space="preserve"> /</w:t>
      </w:r>
      <w:r w:rsidR="00500197">
        <w:rPr>
          <w:rFonts w:ascii="Arial" w:hAnsi="Arial" w:cs="Arial"/>
          <w:sz w:val="24"/>
          <w:szCs w:val="24"/>
        </w:rPr>
        <w:t xml:space="preserve"> APL) pourraient intégrer un critère de localisation – outre ceux, habituels, relatifs au</w:t>
      </w:r>
      <w:r w:rsidR="00DF2946">
        <w:rPr>
          <w:rFonts w:ascii="Arial" w:hAnsi="Arial" w:cs="Arial"/>
          <w:sz w:val="24"/>
          <w:szCs w:val="24"/>
        </w:rPr>
        <w:t>x</w:t>
      </w:r>
      <w:r w:rsidR="00500197">
        <w:rPr>
          <w:rFonts w:ascii="Arial" w:hAnsi="Arial" w:cs="Arial"/>
          <w:sz w:val="24"/>
          <w:szCs w:val="24"/>
        </w:rPr>
        <w:t xml:space="preserve"> revenus et à la composition du foyer.   </w:t>
      </w:r>
    </w:p>
    <w:p w:rsidR="00E05217" w:rsidRDefault="00E05217" w:rsidP="00E05217">
      <w:pPr>
        <w:spacing w:after="0"/>
        <w:rPr>
          <w:rFonts w:ascii="Arial" w:hAnsi="Arial" w:cs="Arial"/>
          <w:sz w:val="24"/>
          <w:szCs w:val="24"/>
        </w:rPr>
      </w:pPr>
    </w:p>
    <w:p w:rsidR="00B26775" w:rsidRDefault="00993FAA" w:rsidP="005A4418">
      <w:pPr>
        <w:spacing w:after="0"/>
        <w:rPr>
          <w:rFonts w:ascii="Arial" w:hAnsi="Arial" w:cs="Arial"/>
          <w:sz w:val="24"/>
          <w:szCs w:val="24"/>
        </w:rPr>
      </w:pPr>
      <w:r>
        <w:rPr>
          <w:rFonts w:ascii="Arial" w:hAnsi="Arial" w:cs="Arial"/>
          <w:sz w:val="24"/>
          <w:szCs w:val="24"/>
        </w:rPr>
        <w:t>L</w:t>
      </w:r>
      <w:r w:rsidR="00B26775">
        <w:rPr>
          <w:rFonts w:ascii="Arial" w:hAnsi="Arial" w:cs="Arial"/>
          <w:sz w:val="24"/>
          <w:szCs w:val="24"/>
        </w:rPr>
        <w:t>a récupération</w:t>
      </w:r>
      <w:r>
        <w:rPr>
          <w:rFonts w:ascii="Arial" w:hAnsi="Arial" w:cs="Arial"/>
          <w:sz w:val="24"/>
          <w:szCs w:val="24"/>
        </w:rPr>
        <w:t xml:space="preserve"> constitue une autre thématique d’importance</w:t>
      </w:r>
      <w:r w:rsidR="00B26775">
        <w:rPr>
          <w:rFonts w:ascii="Arial" w:hAnsi="Arial" w:cs="Arial"/>
          <w:sz w:val="24"/>
          <w:szCs w:val="24"/>
        </w:rPr>
        <w:t xml:space="preserve">. Un inventaire des filières existantes ou à créer sera dressé, afin de déterminer leurs </w:t>
      </w:r>
      <w:r>
        <w:rPr>
          <w:rFonts w:ascii="Arial" w:hAnsi="Arial" w:cs="Arial"/>
          <w:sz w:val="24"/>
          <w:szCs w:val="24"/>
        </w:rPr>
        <w:t xml:space="preserve">atouts et </w:t>
      </w:r>
      <w:r w:rsidR="00B26775">
        <w:rPr>
          <w:rFonts w:ascii="Arial" w:hAnsi="Arial" w:cs="Arial"/>
          <w:sz w:val="24"/>
          <w:szCs w:val="24"/>
        </w:rPr>
        <w:t>i</w:t>
      </w:r>
      <w:r w:rsidR="00A86B0D">
        <w:rPr>
          <w:rFonts w:ascii="Arial" w:hAnsi="Arial" w:cs="Arial"/>
          <w:sz w:val="24"/>
          <w:szCs w:val="24"/>
        </w:rPr>
        <w:t>nsuffisances</w:t>
      </w:r>
      <w:r w:rsidR="00E05217">
        <w:rPr>
          <w:rFonts w:ascii="Arial" w:hAnsi="Arial" w:cs="Arial"/>
          <w:sz w:val="24"/>
          <w:szCs w:val="24"/>
        </w:rPr>
        <w:t>, et</w:t>
      </w:r>
      <w:r w:rsidR="00B26775">
        <w:rPr>
          <w:rFonts w:ascii="Arial" w:hAnsi="Arial" w:cs="Arial"/>
          <w:sz w:val="24"/>
          <w:szCs w:val="24"/>
        </w:rPr>
        <w:t xml:space="preserve"> les rendre plus performantes à un horizon de court</w:t>
      </w:r>
      <w:r w:rsidR="000B3BA5">
        <w:rPr>
          <w:rFonts w:ascii="Arial" w:hAnsi="Arial" w:cs="Arial"/>
          <w:sz w:val="24"/>
          <w:szCs w:val="24"/>
        </w:rPr>
        <w:t>/moyen</w:t>
      </w:r>
      <w:r w:rsidR="00B26775">
        <w:rPr>
          <w:rFonts w:ascii="Arial" w:hAnsi="Arial" w:cs="Arial"/>
          <w:sz w:val="24"/>
          <w:szCs w:val="24"/>
        </w:rPr>
        <w:t xml:space="preserve"> terme.</w:t>
      </w:r>
      <w:r w:rsidR="000B3BA5">
        <w:rPr>
          <w:rFonts w:ascii="Arial" w:hAnsi="Arial" w:cs="Arial"/>
          <w:sz w:val="24"/>
          <w:szCs w:val="24"/>
        </w:rPr>
        <w:t xml:space="preserve"> Des partenariats seron</w:t>
      </w:r>
      <w:r w:rsidR="00E05217">
        <w:rPr>
          <w:rFonts w:ascii="Arial" w:hAnsi="Arial" w:cs="Arial"/>
          <w:sz w:val="24"/>
          <w:szCs w:val="24"/>
        </w:rPr>
        <w:t>t systématiquement créés entre l’E</w:t>
      </w:r>
      <w:r w:rsidR="00CE77F3">
        <w:rPr>
          <w:rFonts w:ascii="Arial" w:hAnsi="Arial" w:cs="Arial"/>
          <w:sz w:val="24"/>
          <w:szCs w:val="24"/>
        </w:rPr>
        <w:t>tat, les professionnel</w:t>
      </w:r>
      <w:r w:rsidR="000B3BA5">
        <w:rPr>
          <w:rFonts w:ascii="Arial" w:hAnsi="Arial" w:cs="Arial"/>
          <w:sz w:val="24"/>
          <w:szCs w:val="24"/>
        </w:rPr>
        <w:t xml:space="preserve">s et les collectivités territoriales concernés. Ils identifieront les objectifs à atteindre, les freins éventuels, les moyens à mettre en œuvre, les financements possibles, et les </w:t>
      </w:r>
      <w:r w:rsidR="00A86B0D">
        <w:rPr>
          <w:rFonts w:ascii="Arial" w:hAnsi="Arial" w:cs="Arial"/>
          <w:sz w:val="24"/>
          <w:szCs w:val="24"/>
        </w:rPr>
        <w:t>évolutions règlementaires/législatives</w:t>
      </w:r>
      <w:r w:rsidR="000B3BA5">
        <w:rPr>
          <w:rFonts w:ascii="Arial" w:hAnsi="Arial" w:cs="Arial"/>
          <w:sz w:val="24"/>
          <w:szCs w:val="24"/>
        </w:rPr>
        <w:t xml:space="preserve"> le cas échéan</w:t>
      </w:r>
      <w:r w:rsidR="002136A7">
        <w:rPr>
          <w:rFonts w:ascii="Arial" w:hAnsi="Arial" w:cs="Arial"/>
          <w:sz w:val="24"/>
          <w:szCs w:val="24"/>
        </w:rPr>
        <w:t>t nécessaires. Un objectif de 95</w:t>
      </w:r>
      <w:r w:rsidR="000B3BA5">
        <w:rPr>
          <w:rFonts w:ascii="Arial" w:hAnsi="Arial" w:cs="Arial"/>
          <w:sz w:val="24"/>
          <w:szCs w:val="24"/>
        </w:rPr>
        <w:t xml:space="preserve"> </w:t>
      </w:r>
      <w:r w:rsidR="00AA5A43">
        <w:rPr>
          <w:rFonts w:ascii="Arial" w:hAnsi="Arial" w:cs="Arial"/>
          <w:sz w:val="24"/>
          <w:szCs w:val="24"/>
        </w:rPr>
        <w:t>% de recyclage (66% en 2024…)</w:t>
      </w:r>
      <w:r w:rsidR="000B3BA5">
        <w:rPr>
          <w:rFonts w:ascii="Arial" w:hAnsi="Arial" w:cs="Arial"/>
          <w:sz w:val="24"/>
          <w:szCs w:val="24"/>
        </w:rPr>
        <w:t xml:space="preserve"> de l’ense</w:t>
      </w:r>
      <w:r w:rsidR="00AA5A43">
        <w:rPr>
          <w:rFonts w:ascii="Arial" w:hAnsi="Arial" w:cs="Arial"/>
          <w:sz w:val="24"/>
          <w:szCs w:val="24"/>
        </w:rPr>
        <w:t>mble des déchets (professionn</w:t>
      </w:r>
      <w:r w:rsidR="00173845">
        <w:rPr>
          <w:rFonts w:ascii="Arial" w:hAnsi="Arial" w:cs="Arial"/>
          <w:sz w:val="24"/>
          <w:szCs w:val="24"/>
        </w:rPr>
        <w:t>els et</w:t>
      </w:r>
      <w:r w:rsidR="000B3BA5">
        <w:rPr>
          <w:rFonts w:ascii="Arial" w:hAnsi="Arial" w:cs="Arial"/>
          <w:sz w:val="24"/>
          <w:szCs w:val="24"/>
        </w:rPr>
        <w:t xml:space="preserve"> ménagers)</w:t>
      </w:r>
      <w:r w:rsidR="00B26775">
        <w:rPr>
          <w:rFonts w:ascii="Arial" w:hAnsi="Arial" w:cs="Arial"/>
          <w:sz w:val="24"/>
          <w:szCs w:val="24"/>
        </w:rPr>
        <w:t xml:space="preserve"> </w:t>
      </w:r>
      <w:r w:rsidR="00AA5A43">
        <w:rPr>
          <w:rFonts w:ascii="Arial" w:hAnsi="Arial" w:cs="Arial"/>
          <w:sz w:val="24"/>
          <w:szCs w:val="24"/>
        </w:rPr>
        <w:t>devra être atteint en dix</w:t>
      </w:r>
      <w:r w:rsidR="000B3BA5">
        <w:rPr>
          <w:rFonts w:ascii="Arial" w:hAnsi="Arial" w:cs="Arial"/>
          <w:sz w:val="24"/>
          <w:szCs w:val="24"/>
        </w:rPr>
        <w:t xml:space="preserve"> ans</w:t>
      </w:r>
      <w:r w:rsidR="00AA5A43">
        <w:rPr>
          <w:rFonts w:ascii="Arial" w:hAnsi="Arial" w:cs="Arial"/>
          <w:sz w:val="24"/>
          <w:szCs w:val="24"/>
        </w:rPr>
        <w:t xml:space="preserve"> (la Suède en est déjà pour sa part à 99%...)</w:t>
      </w:r>
      <w:r w:rsidR="000B3BA5">
        <w:rPr>
          <w:rFonts w:ascii="Arial" w:hAnsi="Arial" w:cs="Arial"/>
          <w:sz w:val="24"/>
          <w:szCs w:val="24"/>
        </w:rPr>
        <w:t>.</w:t>
      </w:r>
    </w:p>
    <w:p w:rsidR="005A4418" w:rsidRDefault="005A4418" w:rsidP="005A4418">
      <w:pPr>
        <w:spacing w:after="0"/>
        <w:rPr>
          <w:rFonts w:ascii="Arial" w:hAnsi="Arial" w:cs="Arial"/>
          <w:sz w:val="24"/>
          <w:szCs w:val="24"/>
        </w:rPr>
      </w:pPr>
    </w:p>
    <w:p w:rsidR="005A4418" w:rsidRDefault="00A86B0D" w:rsidP="005A4418">
      <w:pPr>
        <w:spacing w:after="0"/>
        <w:rPr>
          <w:rFonts w:ascii="Arial" w:hAnsi="Arial" w:cs="Arial"/>
          <w:sz w:val="24"/>
          <w:szCs w:val="24"/>
        </w:rPr>
      </w:pPr>
      <w:r>
        <w:rPr>
          <w:rFonts w:ascii="Arial" w:hAnsi="Arial" w:cs="Arial"/>
          <w:sz w:val="24"/>
          <w:szCs w:val="24"/>
        </w:rPr>
        <w:t>Les entreprises</w:t>
      </w:r>
      <w:r w:rsidR="00DB1006">
        <w:rPr>
          <w:rFonts w:ascii="Arial" w:hAnsi="Arial" w:cs="Arial"/>
          <w:sz w:val="24"/>
          <w:szCs w:val="24"/>
        </w:rPr>
        <w:t xml:space="preserve"> dont les cycles de production génèrent les plus grandes déperditions de chaleur </w:t>
      </w:r>
      <w:r w:rsidR="00B26775">
        <w:rPr>
          <w:rFonts w:ascii="Arial" w:hAnsi="Arial" w:cs="Arial"/>
          <w:sz w:val="24"/>
          <w:szCs w:val="24"/>
        </w:rPr>
        <w:t xml:space="preserve">et d’énergie </w:t>
      </w:r>
      <w:r>
        <w:rPr>
          <w:rFonts w:ascii="Arial" w:hAnsi="Arial" w:cs="Arial"/>
          <w:sz w:val="24"/>
          <w:szCs w:val="24"/>
        </w:rPr>
        <w:t>seront identifiées localement</w:t>
      </w:r>
      <w:r w:rsidR="00BC6092">
        <w:rPr>
          <w:rFonts w:ascii="Arial" w:hAnsi="Arial" w:cs="Arial"/>
          <w:sz w:val="24"/>
          <w:szCs w:val="24"/>
        </w:rPr>
        <w:t>, en lien</w:t>
      </w:r>
      <w:r w:rsidR="00DB1006">
        <w:rPr>
          <w:rFonts w:ascii="Arial" w:hAnsi="Arial" w:cs="Arial"/>
          <w:sz w:val="24"/>
          <w:szCs w:val="24"/>
        </w:rPr>
        <w:t xml:space="preserve"> avec les fédérations professionnelles. Il s’agira ensuite d’inciter ces établissements à mettre en plac</w:t>
      </w:r>
      <w:r w:rsidR="00B26775">
        <w:rPr>
          <w:rFonts w:ascii="Arial" w:hAnsi="Arial" w:cs="Arial"/>
          <w:sz w:val="24"/>
          <w:szCs w:val="24"/>
        </w:rPr>
        <w:t>e des systèmes de récupératio</w:t>
      </w:r>
      <w:r w:rsidR="00CE77F3">
        <w:rPr>
          <w:rFonts w:ascii="Arial" w:hAnsi="Arial" w:cs="Arial"/>
          <w:sz w:val="24"/>
          <w:szCs w:val="24"/>
        </w:rPr>
        <w:t>n, sur le modèle d’entreprise</w:t>
      </w:r>
      <w:r w:rsidR="00B26775">
        <w:rPr>
          <w:rFonts w:ascii="Arial" w:hAnsi="Arial" w:cs="Arial"/>
          <w:sz w:val="24"/>
          <w:szCs w:val="24"/>
        </w:rPr>
        <w:t>s qui en sont déjà pou</w:t>
      </w:r>
      <w:r w:rsidR="00BC6092">
        <w:rPr>
          <w:rFonts w:ascii="Arial" w:hAnsi="Arial" w:cs="Arial"/>
          <w:sz w:val="24"/>
          <w:szCs w:val="24"/>
        </w:rPr>
        <w:t>rvus, au profit</w:t>
      </w:r>
      <w:r w:rsidR="00AA5A43">
        <w:rPr>
          <w:rFonts w:ascii="Arial" w:hAnsi="Arial" w:cs="Arial"/>
          <w:sz w:val="24"/>
          <w:szCs w:val="24"/>
        </w:rPr>
        <w:t xml:space="preserve"> des établissement</w:t>
      </w:r>
      <w:r w:rsidR="00B26775">
        <w:rPr>
          <w:rFonts w:ascii="Arial" w:hAnsi="Arial" w:cs="Arial"/>
          <w:sz w:val="24"/>
          <w:szCs w:val="24"/>
        </w:rPr>
        <w:t xml:space="preserve">s </w:t>
      </w:r>
      <w:r w:rsidR="00AA5A43">
        <w:rPr>
          <w:rFonts w:ascii="Arial" w:hAnsi="Arial" w:cs="Arial"/>
          <w:sz w:val="24"/>
          <w:szCs w:val="24"/>
        </w:rPr>
        <w:t>eux-mêmes concernés</w:t>
      </w:r>
      <w:r w:rsidR="00B26775">
        <w:rPr>
          <w:rFonts w:ascii="Arial" w:hAnsi="Arial" w:cs="Arial"/>
          <w:sz w:val="24"/>
          <w:szCs w:val="24"/>
        </w:rPr>
        <w:t>, et aussi de leur environnement (é</w:t>
      </w:r>
      <w:r w:rsidR="005A4418">
        <w:rPr>
          <w:rFonts w:ascii="Arial" w:hAnsi="Arial" w:cs="Arial"/>
          <w:sz w:val="24"/>
          <w:szCs w:val="24"/>
        </w:rPr>
        <w:t>tablissements publics, habitations…). L’E</w:t>
      </w:r>
      <w:r w:rsidR="00B26775">
        <w:rPr>
          <w:rFonts w:ascii="Arial" w:hAnsi="Arial" w:cs="Arial"/>
          <w:sz w:val="24"/>
          <w:szCs w:val="24"/>
        </w:rPr>
        <w:t>tat et les région</w:t>
      </w:r>
      <w:r w:rsidR="00DF2946">
        <w:rPr>
          <w:rFonts w:ascii="Arial" w:hAnsi="Arial" w:cs="Arial"/>
          <w:sz w:val="24"/>
          <w:szCs w:val="24"/>
        </w:rPr>
        <w:t>s participeront à ces aménagement</w:t>
      </w:r>
      <w:r w:rsidR="00B26775">
        <w:rPr>
          <w:rFonts w:ascii="Arial" w:hAnsi="Arial" w:cs="Arial"/>
          <w:sz w:val="24"/>
          <w:szCs w:val="24"/>
        </w:rPr>
        <w:t>s par le biais de subventions.</w:t>
      </w:r>
      <w:r w:rsidR="005A4418">
        <w:rPr>
          <w:rFonts w:ascii="Arial" w:hAnsi="Arial" w:cs="Arial"/>
          <w:sz w:val="24"/>
          <w:szCs w:val="24"/>
        </w:rPr>
        <w:t xml:space="preserve"> Il faudra ici aussi systématiser l</w:t>
      </w:r>
      <w:r>
        <w:rPr>
          <w:rFonts w:ascii="Arial" w:hAnsi="Arial" w:cs="Arial"/>
          <w:sz w:val="24"/>
          <w:szCs w:val="24"/>
        </w:rPr>
        <w:t xml:space="preserve">es expériences conduites </w:t>
      </w:r>
      <w:r w:rsidR="005A4418">
        <w:rPr>
          <w:rFonts w:ascii="Arial" w:hAnsi="Arial" w:cs="Arial"/>
          <w:sz w:val="24"/>
          <w:szCs w:val="24"/>
        </w:rPr>
        <w:t xml:space="preserve">à ce jour </w:t>
      </w:r>
      <w:r>
        <w:rPr>
          <w:rFonts w:ascii="Arial" w:hAnsi="Arial" w:cs="Arial"/>
          <w:sz w:val="24"/>
          <w:szCs w:val="24"/>
        </w:rPr>
        <w:t xml:space="preserve">par des entreprises </w:t>
      </w:r>
      <w:r w:rsidR="005A4418">
        <w:rPr>
          <w:rFonts w:ascii="Arial" w:hAnsi="Arial" w:cs="Arial"/>
          <w:sz w:val="24"/>
          <w:szCs w:val="24"/>
        </w:rPr>
        <w:t>de secteurs différents, dans nombre de</w:t>
      </w:r>
      <w:r>
        <w:rPr>
          <w:rFonts w:ascii="Arial" w:hAnsi="Arial" w:cs="Arial"/>
          <w:sz w:val="24"/>
          <w:szCs w:val="24"/>
        </w:rPr>
        <w:t xml:space="preserve"> com</w:t>
      </w:r>
      <w:r w:rsidR="005A4418">
        <w:rPr>
          <w:rFonts w:ascii="Arial" w:hAnsi="Arial" w:cs="Arial"/>
          <w:sz w:val="24"/>
          <w:szCs w:val="24"/>
        </w:rPr>
        <w:t>munes</w:t>
      </w:r>
      <w:r>
        <w:rPr>
          <w:rFonts w:ascii="Arial" w:hAnsi="Arial" w:cs="Arial"/>
          <w:sz w:val="24"/>
          <w:szCs w:val="24"/>
        </w:rPr>
        <w:t>.</w:t>
      </w:r>
    </w:p>
    <w:p w:rsidR="005B51AF" w:rsidRDefault="005A4418" w:rsidP="005A4418">
      <w:pPr>
        <w:spacing w:after="0"/>
        <w:rPr>
          <w:rFonts w:ascii="Arial" w:hAnsi="Arial" w:cs="Arial"/>
          <w:sz w:val="24"/>
          <w:szCs w:val="24"/>
        </w:rPr>
      </w:pPr>
      <w:r>
        <w:rPr>
          <w:rFonts w:ascii="Arial" w:hAnsi="Arial" w:cs="Arial"/>
          <w:sz w:val="24"/>
          <w:szCs w:val="24"/>
        </w:rPr>
        <w:lastRenderedPageBreak/>
        <w:t>Les contrats Etat-R</w:t>
      </w:r>
      <w:r w:rsidR="005B51AF">
        <w:rPr>
          <w:rFonts w:ascii="Arial" w:hAnsi="Arial" w:cs="Arial"/>
          <w:sz w:val="24"/>
          <w:szCs w:val="24"/>
        </w:rPr>
        <w:t>égion i</w:t>
      </w:r>
      <w:r w:rsidR="002E7CE1">
        <w:rPr>
          <w:rFonts w:ascii="Arial" w:hAnsi="Arial" w:cs="Arial"/>
          <w:sz w:val="24"/>
          <w:szCs w:val="24"/>
        </w:rPr>
        <w:t>dentifieront également</w:t>
      </w:r>
      <w:r w:rsidR="007E385F">
        <w:rPr>
          <w:rFonts w:ascii="Arial" w:hAnsi="Arial" w:cs="Arial"/>
          <w:sz w:val="24"/>
          <w:szCs w:val="24"/>
        </w:rPr>
        <w:t xml:space="preserve"> </w:t>
      </w:r>
      <w:r w:rsidR="00D53D26">
        <w:rPr>
          <w:rFonts w:ascii="Arial" w:hAnsi="Arial" w:cs="Arial"/>
          <w:sz w:val="24"/>
          <w:szCs w:val="24"/>
        </w:rPr>
        <w:t xml:space="preserve">les possibilités d’utilisation de la </w:t>
      </w:r>
      <w:r w:rsidR="007E385F">
        <w:rPr>
          <w:rFonts w:ascii="Arial" w:hAnsi="Arial" w:cs="Arial"/>
          <w:sz w:val="24"/>
          <w:szCs w:val="24"/>
        </w:rPr>
        <w:t>géothermie par les villes et les EPCI. Dans les vi</w:t>
      </w:r>
      <w:r w:rsidR="00950FE8">
        <w:rPr>
          <w:rFonts w:ascii="Arial" w:hAnsi="Arial" w:cs="Arial"/>
          <w:sz w:val="24"/>
          <w:szCs w:val="24"/>
        </w:rPr>
        <w:t xml:space="preserve">lles côtières, </w:t>
      </w:r>
      <w:r w:rsidR="007E385F">
        <w:rPr>
          <w:rFonts w:ascii="Arial" w:hAnsi="Arial" w:cs="Arial"/>
          <w:sz w:val="24"/>
          <w:szCs w:val="24"/>
        </w:rPr>
        <w:t>l’énergie marée-motrice devra être développée, sur le modèle de l’éco-quartier construit à Marseille, près des sites d’Euro Méditerranée.</w:t>
      </w:r>
      <w:r w:rsidR="00D53D26">
        <w:rPr>
          <w:rFonts w:ascii="Arial" w:hAnsi="Arial" w:cs="Arial"/>
          <w:sz w:val="24"/>
          <w:szCs w:val="24"/>
        </w:rPr>
        <w:t xml:space="preserve">  </w:t>
      </w:r>
    </w:p>
    <w:p w:rsidR="005A4418" w:rsidRDefault="005A4418" w:rsidP="005A4418">
      <w:pPr>
        <w:spacing w:after="0"/>
        <w:rPr>
          <w:rFonts w:ascii="Arial" w:hAnsi="Arial" w:cs="Arial"/>
          <w:sz w:val="24"/>
          <w:szCs w:val="24"/>
        </w:rPr>
      </w:pPr>
    </w:p>
    <w:p w:rsidR="00441C94" w:rsidRDefault="005A4418" w:rsidP="00441C94">
      <w:pPr>
        <w:spacing w:after="0"/>
        <w:rPr>
          <w:rFonts w:ascii="Arial" w:hAnsi="Arial" w:cs="Arial"/>
          <w:sz w:val="24"/>
          <w:szCs w:val="24"/>
        </w:rPr>
      </w:pPr>
      <w:r>
        <w:rPr>
          <w:rFonts w:ascii="Arial" w:hAnsi="Arial" w:cs="Arial"/>
          <w:sz w:val="24"/>
          <w:szCs w:val="24"/>
        </w:rPr>
        <w:t>Ces mêmes contrats Etat-Région devront également</w:t>
      </w:r>
      <w:r w:rsidR="00993FAA">
        <w:rPr>
          <w:rFonts w:ascii="Arial" w:hAnsi="Arial" w:cs="Arial"/>
          <w:sz w:val="24"/>
          <w:szCs w:val="24"/>
        </w:rPr>
        <w:t xml:space="preserve"> permettre la desserte de tous les quartiers, dans les villes ou EPCI d’au moins 150 000 habitants, par des transports en commun en site propre : métro, tram, bus en site propre. Cet objectif devrait être atteint en dix années au plus.</w:t>
      </w:r>
    </w:p>
    <w:p w:rsidR="00E5203C" w:rsidRDefault="00E5203C" w:rsidP="00441C94">
      <w:pPr>
        <w:spacing w:after="0"/>
        <w:rPr>
          <w:rFonts w:ascii="Arial" w:hAnsi="Arial" w:cs="Arial"/>
          <w:sz w:val="24"/>
          <w:szCs w:val="24"/>
        </w:rPr>
      </w:pPr>
    </w:p>
    <w:p w:rsidR="002F5564" w:rsidRDefault="002F5564" w:rsidP="005A4418">
      <w:pPr>
        <w:spacing w:after="0"/>
        <w:rPr>
          <w:rFonts w:ascii="Arial" w:hAnsi="Arial" w:cs="Arial"/>
          <w:b/>
          <w:sz w:val="24"/>
          <w:szCs w:val="24"/>
        </w:rPr>
      </w:pPr>
    </w:p>
    <w:p w:rsidR="006103E1" w:rsidRDefault="006103E1" w:rsidP="0010595C">
      <w:pPr>
        <w:spacing w:after="0"/>
        <w:rPr>
          <w:rFonts w:ascii="Arial" w:hAnsi="Arial" w:cs="Arial"/>
          <w:b/>
          <w:sz w:val="24"/>
          <w:szCs w:val="24"/>
        </w:rPr>
      </w:pPr>
      <w:r w:rsidRPr="006103E1">
        <w:rPr>
          <w:rFonts w:ascii="Arial" w:hAnsi="Arial" w:cs="Arial"/>
          <w:b/>
          <w:sz w:val="24"/>
          <w:szCs w:val="24"/>
        </w:rPr>
        <w:t>V</w:t>
      </w:r>
      <w:r w:rsidR="009648C4">
        <w:rPr>
          <w:rFonts w:ascii="Arial" w:hAnsi="Arial" w:cs="Arial"/>
          <w:b/>
          <w:sz w:val="24"/>
          <w:szCs w:val="24"/>
        </w:rPr>
        <w:t>I</w:t>
      </w:r>
      <w:r w:rsidR="0010595C">
        <w:rPr>
          <w:rFonts w:ascii="Arial" w:hAnsi="Arial" w:cs="Arial"/>
          <w:b/>
          <w:sz w:val="24"/>
          <w:szCs w:val="24"/>
        </w:rPr>
        <w:t xml:space="preserve"> – Décarbon</w:t>
      </w:r>
      <w:r w:rsidRPr="006103E1">
        <w:rPr>
          <w:rFonts w:ascii="Arial" w:hAnsi="Arial" w:cs="Arial"/>
          <w:b/>
          <w:sz w:val="24"/>
          <w:szCs w:val="24"/>
        </w:rPr>
        <w:t>er notre pays</w:t>
      </w:r>
      <w:r w:rsidR="00C76011">
        <w:rPr>
          <w:rFonts w:ascii="Arial" w:hAnsi="Arial" w:cs="Arial"/>
          <w:b/>
          <w:sz w:val="24"/>
          <w:szCs w:val="24"/>
        </w:rPr>
        <w:t xml:space="preserve"> </w:t>
      </w:r>
    </w:p>
    <w:p w:rsidR="0010595C" w:rsidRPr="006103E1" w:rsidRDefault="0010595C" w:rsidP="0010595C">
      <w:pPr>
        <w:spacing w:after="0"/>
        <w:rPr>
          <w:rFonts w:ascii="Arial" w:hAnsi="Arial" w:cs="Arial"/>
          <w:b/>
          <w:sz w:val="24"/>
          <w:szCs w:val="24"/>
        </w:rPr>
      </w:pPr>
    </w:p>
    <w:p w:rsidR="006103E1" w:rsidRDefault="00A72A60" w:rsidP="005A4418">
      <w:pPr>
        <w:spacing w:after="0"/>
        <w:rPr>
          <w:rFonts w:ascii="Arial" w:hAnsi="Arial" w:cs="Arial"/>
          <w:sz w:val="24"/>
          <w:szCs w:val="24"/>
        </w:rPr>
      </w:pPr>
      <w:r>
        <w:rPr>
          <w:rFonts w:ascii="Arial" w:hAnsi="Arial" w:cs="Arial"/>
          <w:sz w:val="24"/>
          <w:szCs w:val="24"/>
        </w:rPr>
        <w:t>En complément des</w:t>
      </w:r>
      <w:r w:rsidR="00B33FBB">
        <w:rPr>
          <w:rFonts w:ascii="Arial" w:hAnsi="Arial" w:cs="Arial"/>
          <w:sz w:val="24"/>
          <w:szCs w:val="24"/>
        </w:rPr>
        <w:t xml:space="preserve"> mesures évoquées précédemment, </w:t>
      </w:r>
      <w:r w:rsidR="005A4418">
        <w:rPr>
          <w:rFonts w:ascii="Arial" w:hAnsi="Arial" w:cs="Arial"/>
          <w:sz w:val="24"/>
          <w:szCs w:val="24"/>
        </w:rPr>
        <w:t>il es</w:t>
      </w:r>
      <w:r>
        <w:rPr>
          <w:rFonts w:ascii="Arial" w:hAnsi="Arial" w:cs="Arial"/>
          <w:sz w:val="24"/>
          <w:szCs w:val="24"/>
        </w:rPr>
        <w:t xml:space="preserve">t </w:t>
      </w:r>
      <w:r w:rsidR="00B33FBB">
        <w:rPr>
          <w:rFonts w:ascii="Arial" w:hAnsi="Arial" w:cs="Arial"/>
          <w:sz w:val="24"/>
          <w:szCs w:val="24"/>
        </w:rPr>
        <w:t xml:space="preserve">évidemment </w:t>
      </w:r>
      <w:r w:rsidR="005A4418">
        <w:rPr>
          <w:rFonts w:ascii="Arial" w:hAnsi="Arial" w:cs="Arial"/>
          <w:sz w:val="24"/>
          <w:szCs w:val="24"/>
        </w:rPr>
        <w:t>nécessaire d’accroître nos efforts afin</w:t>
      </w:r>
      <w:r>
        <w:rPr>
          <w:rFonts w:ascii="Arial" w:hAnsi="Arial" w:cs="Arial"/>
          <w:sz w:val="24"/>
          <w:szCs w:val="24"/>
        </w:rPr>
        <w:t xml:space="preserve"> de restreindre l’utilisation de sources d’énergies fossiles, polluantes et génératrice de CO2 (pétrole, gaz, charbon). </w:t>
      </w:r>
      <w:r w:rsidR="00B770BF">
        <w:rPr>
          <w:rFonts w:ascii="Arial" w:hAnsi="Arial" w:cs="Arial"/>
          <w:sz w:val="24"/>
          <w:szCs w:val="24"/>
        </w:rPr>
        <w:t xml:space="preserve">Les actions </w:t>
      </w:r>
      <w:r>
        <w:rPr>
          <w:rFonts w:ascii="Arial" w:hAnsi="Arial" w:cs="Arial"/>
          <w:sz w:val="24"/>
          <w:szCs w:val="24"/>
        </w:rPr>
        <w:t xml:space="preserve">destinées à y parvenir sont connues : économiser les ressources et diminuer nos consommations, développer </w:t>
      </w:r>
      <w:r w:rsidR="00B770BF">
        <w:rPr>
          <w:rFonts w:ascii="Arial" w:hAnsi="Arial" w:cs="Arial"/>
          <w:sz w:val="24"/>
          <w:szCs w:val="24"/>
        </w:rPr>
        <w:t xml:space="preserve">les </w:t>
      </w:r>
      <w:r>
        <w:rPr>
          <w:rFonts w:ascii="Arial" w:hAnsi="Arial" w:cs="Arial"/>
          <w:sz w:val="24"/>
          <w:szCs w:val="24"/>
        </w:rPr>
        <w:t>énergies renouvelables</w:t>
      </w:r>
      <w:r w:rsidR="00B770BF">
        <w:rPr>
          <w:rFonts w:ascii="Arial" w:hAnsi="Arial" w:cs="Arial"/>
          <w:sz w:val="24"/>
          <w:szCs w:val="24"/>
        </w:rPr>
        <w:t>…</w:t>
      </w:r>
      <w:r w:rsidRPr="00A72A60">
        <w:rPr>
          <w:rFonts w:ascii="Arial" w:hAnsi="Arial" w:cs="Arial"/>
          <w:sz w:val="24"/>
          <w:szCs w:val="24"/>
        </w:rPr>
        <w:t xml:space="preserve"> </w:t>
      </w:r>
      <w:r>
        <w:rPr>
          <w:rFonts w:ascii="Arial" w:hAnsi="Arial" w:cs="Arial"/>
          <w:sz w:val="24"/>
          <w:szCs w:val="24"/>
        </w:rPr>
        <w:t>Il est indispensable d’a</w:t>
      </w:r>
      <w:r w:rsidRPr="00A72A60">
        <w:rPr>
          <w:rFonts w:ascii="Arial" w:hAnsi="Arial" w:cs="Arial"/>
          <w:sz w:val="24"/>
          <w:szCs w:val="24"/>
        </w:rPr>
        <w:t xml:space="preserve">mplifier et </w:t>
      </w:r>
      <w:r>
        <w:rPr>
          <w:rFonts w:ascii="Arial" w:hAnsi="Arial" w:cs="Arial"/>
          <w:sz w:val="24"/>
          <w:szCs w:val="24"/>
        </w:rPr>
        <w:t>d’</w:t>
      </w:r>
      <w:r w:rsidRPr="00A72A60">
        <w:rPr>
          <w:rFonts w:ascii="Arial" w:hAnsi="Arial" w:cs="Arial"/>
          <w:sz w:val="24"/>
          <w:szCs w:val="24"/>
        </w:rPr>
        <w:t xml:space="preserve">optimiser </w:t>
      </w:r>
      <w:r>
        <w:rPr>
          <w:rFonts w:ascii="Arial" w:hAnsi="Arial" w:cs="Arial"/>
          <w:sz w:val="24"/>
          <w:szCs w:val="24"/>
        </w:rPr>
        <w:t xml:space="preserve">rapidement </w:t>
      </w:r>
      <w:r w:rsidRPr="00A72A60">
        <w:rPr>
          <w:rFonts w:ascii="Arial" w:hAnsi="Arial" w:cs="Arial"/>
          <w:sz w:val="24"/>
          <w:szCs w:val="24"/>
        </w:rPr>
        <w:t>les dispositifs existants</w:t>
      </w:r>
      <w:r>
        <w:rPr>
          <w:rFonts w:ascii="Arial" w:hAnsi="Arial" w:cs="Arial"/>
          <w:sz w:val="24"/>
          <w:szCs w:val="24"/>
        </w:rPr>
        <w:t>.</w:t>
      </w:r>
    </w:p>
    <w:p w:rsidR="005A4418" w:rsidRDefault="005A4418" w:rsidP="005A4418">
      <w:pPr>
        <w:spacing w:after="0"/>
        <w:rPr>
          <w:rFonts w:ascii="Arial" w:hAnsi="Arial" w:cs="Arial"/>
          <w:sz w:val="24"/>
          <w:szCs w:val="24"/>
        </w:rPr>
      </w:pPr>
    </w:p>
    <w:p w:rsidR="00441C94" w:rsidRDefault="00A41315" w:rsidP="00CD7C7A">
      <w:pPr>
        <w:spacing w:after="0"/>
        <w:rPr>
          <w:rFonts w:ascii="Arial" w:hAnsi="Arial" w:cs="Arial"/>
          <w:sz w:val="24"/>
          <w:szCs w:val="24"/>
        </w:rPr>
      </w:pPr>
      <w:r>
        <w:rPr>
          <w:rFonts w:ascii="Arial" w:hAnsi="Arial" w:cs="Arial"/>
          <w:sz w:val="24"/>
          <w:szCs w:val="24"/>
        </w:rPr>
        <w:t>Selon l’Insee, la France métropolitaine comptait au 1° janvier 2021 quelque 37,2 millions de logements. Fait plutôt surprenant, 55% d’entre eux sont des logements individuels.</w:t>
      </w:r>
      <w:r w:rsidR="00234789">
        <w:rPr>
          <w:rFonts w:ascii="Arial" w:hAnsi="Arial" w:cs="Arial"/>
          <w:sz w:val="24"/>
          <w:szCs w:val="24"/>
        </w:rPr>
        <w:t xml:space="preserve"> </w:t>
      </w:r>
      <w:r w:rsidR="00C76011">
        <w:rPr>
          <w:rFonts w:ascii="Arial" w:hAnsi="Arial" w:cs="Arial"/>
          <w:sz w:val="24"/>
          <w:szCs w:val="24"/>
        </w:rPr>
        <w:t xml:space="preserve">Cela donne </w:t>
      </w:r>
      <w:r>
        <w:rPr>
          <w:rFonts w:ascii="Arial" w:hAnsi="Arial" w:cs="Arial"/>
          <w:sz w:val="24"/>
          <w:szCs w:val="24"/>
        </w:rPr>
        <w:t>une idée de l’ampleur des défis à surmonter et des m</w:t>
      </w:r>
      <w:r w:rsidR="00C76011">
        <w:rPr>
          <w:rFonts w:ascii="Arial" w:hAnsi="Arial" w:cs="Arial"/>
          <w:sz w:val="24"/>
          <w:szCs w:val="24"/>
        </w:rPr>
        <w:t>oyens à mettre en œuvre</w:t>
      </w:r>
      <w:r w:rsidR="00B33FBB">
        <w:rPr>
          <w:rFonts w:ascii="Arial" w:hAnsi="Arial" w:cs="Arial"/>
          <w:sz w:val="24"/>
          <w:szCs w:val="24"/>
        </w:rPr>
        <w:t>...</w:t>
      </w:r>
    </w:p>
    <w:p w:rsidR="00CD7C7A" w:rsidRDefault="00CD7C7A" w:rsidP="00CD7C7A">
      <w:pPr>
        <w:spacing w:after="0"/>
        <w:rPr>
          <w:rFonts w:ascii="Arial" w:hAnsi="Arial" w:cs="Arial"/>
          <w:sz w:val="24"/>
          <w:szCs w:val="24"/>
        </w:rPr>
      </w:pPr>
    </w:p>
    <w:p w:rsidR="00A41315" w:rsidRDefault="00C76011" w:rsidP="00CD7C7A">
      <w:pPr>
        <w:spacing w:after="0"/>
        <w:ind w:firstLine="567"/>
        <w:rPr>
          <w:rFonts w:ascii="Arial" w:hAnsi="Arial" w:cs="Arial"/>
          <w:sz w:val="24"/>
          <w:szCs w:val="24"/>
          <w:u w:val="single"/>
        </w:rPr>
      </w:pPr>
      <w:r>
        <w:rPr>
          <w:rFonts w:ascii="Arial" w:hAnsi="Arial" w:cs="Arial"/>
          <w:sz w:val="24"/>
          <w:szCs w:val="24"/>
          <w:u w:val="single"/>
        </w:rPr>
        <w:t xml:space="preserve">A - </w:t>
      </w:r>
      <w:r w:rsidR="00720DB1" w:rsidRPr="00C76011">
        <w:rPr>
          <w:rFonts w:ascii="Arial" w:hAnsi="Arial" w:cs="Arial"/>
          <w:sz w:val="24"/>
          <w:szCs w:val="24"/>
          <w:u w:val="single"/>
        </w:rPr>
        <w:t xml:space="preserve">Diminuer la consommation des </w:t>
      </w:r>
      <w:r w:rsidR="00A41315" w:rsidRPr="00C76011">
        <w:rPr>
          <w:rFonts w:ascii="Arial" w:hAnsi="Arial" w:cs="Arial"/>
          <w:sz w:val="24"/>
          <w:szCs w:val="24"/>
          <w:u w:val="single"/>
        </w:rPr>
        <w:t>énergie</w:t>
      </w:r>
      <w:r w:rsidR="00A72A60" w:rsidRPr="00C76011">
        <w:rPr>
          <w:rFonts w:ascii="Arial" w:hAnsi="Arial" w:cs="Arial"/>
          <w:sz w:val="24"/>
          <w:szCs w:val="24"/>
          <w:u w:val="single"/>
        </w:rPr>
        <w:t>s émettrices de CO2</w:t>
      </w:r>
    </w:p>
    <w:p w:rsidR="00CD7C7A" w:rsidRPr="00C76011" w:rsidRDefault="00CD7C7A" w:rsidP="00CD7C7A">
      <w:pPr>
        <w:spacing w:after="0"/>
        <w:ind w:firstLine="567"/>
        <w:rPr>
          <w:rFonts w:ascii="Arial" w:hAnsi="Arial" w:cs="Arial"/>
          <w:sz w:val="24"/>
          <w:szCs w:val="24"/>
          <w:u w:val="single"/>
        </w:rPr>
      </w:pPr>
    </w:p>
    <w:p w:rsidR="00B444AE" w:rsidRDefault="00B444AE" w:rsidP="00E245EA">
      <w:pPr>
        <w:spacing w:after="0"/>
        <w:rPr>
          <w:rFonts w:ascii="Arial" w:hAnsi="Arial" w:cs="Arial"/>
          <w:sz w:val="24"/>
          <w:szCs w:val="24"/>
        </w:rPr>
      </w:pPr>
      <w:r>
        <w:rPr>
          <w:rFonts w:ascii="Arial" w:hAnsi="Arial" w:cs="Arial"/>
          <w:sz w:val="24"/>
          <w:szCs w:val="24"/>
        </w:rPr>
        <w:t>Cette politique sera coûteuse pour l’Etat, les collectivités, les particuliers et les entreprises.</w:t>
      </w:r>
    </w:p>
    <w:p w:rsidR="00E245EA" w:rsidRDefault="00E245EA" w:rsidP="00E245EA">
      <w:pPr>
        <w:spacing w:after="0"/>
        <w:rPr>
          <w:rFonts w:ascii="Arial" w:hAnsi="Arial" w:cs="Arial"/>
          <w:sz w:val="24"/>
          <w:szCs w:val="24"/>
        </w:rPr>
      </w:pPr>
    </w:p>
    <w:p w:rsidR="00B444AE" w:rsidRDefault="00E245EA" w:rsidP="00E245EA">
      <w:pPr>
        <w:spacing w:after="0"/>
        <w:rPr>
          <w:rFonts w:ascii="Arial" w:hAnsi="Arial" w:cs="Arial"/>
          <w:sz w:val="24"/>
          <w:szCs w:val="24"/>
        </w:rPr>
      </w:pPr>
      <w:r>
        <w:rPr>
          <w:rFonts w:ascii="Arial" w:hAnsi="Arial" w:cs="Arial"/>
          <w:sz w:val="24"/>
          <w:szCs w:val="24"/>
        </w:rPr>
        <w:t>Elle nécessite</w:t>
      </w:r>
      <w:r w:rsidR="00B444AE">
        <w:rPr>
          <w:rFonts w:ascii="Arial" w:hAnsi="Arial" w:cs="Arial"/>
          <w:sz w:val="24"/>
          <w:szCs w:val="24"/>
        </w:rPr>
        <w:t xml:space="preserve"> une augmentation significative des différentes aides consenties par les pouvoirs publics. </w:t>
      </w:r>
      <w:r w:rsidR="00293AA5">
        <w:rPr>
          <w:rFonts w:ascii="Arial" w:hAnsi="Arial" w:cs="Arial"/>
          <w:sz w:val="24"/>
          <w:szCs w:val="24"/>
        </w:rPr>
        <w:t xml:space="preserve">Dans cette </w:t>
      </w:r>
      <w:r w:rsidR="00A5216B">
        <w:rPr>
          <w:rFonts w:ascii="Arial" w:hAnsi="Arial" w:cs="Arial"/>
          <w:sz w:val="24"/>
          <w:szCs w:val="24"/>
        </w:rPr>
        <w:t xml:space="preserve">perspective, il sera </w:t>
      </w:r>
      <w:r w:rsidR="00293AA5">
        <w:rPr>
          <w:rFonts w:ascii="Arial" w:hAnsi="Arial" w:cs="Arial"/>
          <w:sz w:val="24"/>
          <w:szCs w:val="24"/>
        </w:rPr>
        <w:t>indispensable</w:t>
      </w:r>
      <w:r w:rsidR="00615E36">
        <w:rPr>
          <w:rFonts w:ascii="Arial" w:hAnsi="Arial" w:cs="Arial"/>
          <w:sz w:val="24"/>
          <w:szCs w:val="24"/>
        </w:rPr>
        <w:t xml:space="preserve"> de clarifier ces concour</w:t>
      </w:r>
      <w:r w:rsidR="00293AA5">
        <w:rPr>
          <w:rFonts w:ascii="Arial" w:hAnsi="Arial" w:cs="Arial"/>
          <w:sz w:val="24"/>
          <w:szCs w:val="24"/>
        </w:rPr>
        <w:t xml:space="preserve">s en termes de montants, de conditions d’attribution et de modalités de mise </w:t>
      </w:r>
      <w:r w:rsidR="00A5216B">
        <w:rPr>
          <w:rFonts w:ascii="Arial" w:hAnsi="Arial" w:cs="Arial"/>
          <w:sz w:val="24"/>
          <w:szCs w:val="24"/>
        </w:rPr>
        <w:t>en œuvre. L</w:t>
      </w:r>
      <w:r w:rsidR="00293AA5">
        <w:rPr>
          <w:rFonts w:ascii="Arial" w:hAnsi="Arial" w:cs="Arial"/>
          <w:sz w:val="24"/>
          <w:szCs w:val="24"/>
        </w:rPr>
        <w:t>e maqu</w:t>
      </w:r>
      <w:r w:rsidR="00615E36">
        <w:rPr>
          <w:rFonts w:ascii="Arial" w:hAnsi="Arial" w:cs="Arial"/>
          <w:sz w:val="24"/>
          <w:szCs w:val="24"/>
        </w:rPr>
        <w:t xml:space="preserve">is actuel </w:t>
      </w:r>
      <w:r w:rsidR="00EA12C3">
        <w:rPr>
          <w:rFonts w:ascii="Arial" w:hAnsi="Arial" w:cs="Arial"/>
          <w:sz w:val="24"/>
          <w:szCs w:val="24"/>
        </w:rPr>
        <w:t xml:space="preserve">des aides </w:t>
      </w:r>
      <w:r w:rsidR="00615E36">
        <w:rPr>
          <w:rFonts w:ascii="Arial" w:hAnsi="Arial" w:cs="Arial"/>
          <w:sz w:val="24"/>
          <w:szCs w:val="24"/>
        </w:rPr>
        <w:t>d</w:t>
      </w:r>
      <w:r w:rsidR="00A5216B">
        <w:rPr>
          <w:rFonts w:ascii="Arial" w:hAnsi="Arial" w:cs="Arial"/>
          <w:sz w:val="24"/>
          <w:szCs w:val="24"/>
        </w:rPr>
        <w:t>oit</w:t>
      </w:r>
      <w:r w:rsidR="00615E36">
        <w:rPr>
          <w:rFonts w:ascii="Arial" w:hAnsi="Arial" w:cs="Arial"/>
          <w:sz w:val="24"/>
          <w:szCs w:val="24"/>
        </w:rPr>
        <w:t xml:space="preserve"> être rationnalis</w:t>
      </w:r>
      <w:r w:rsidR="00A5216B">
        <w:rPr>
          <w:rFonts w:ascii="Arial" w:hAnsi="Arial" w:cs="Arial"/>
          <w:sz w:val="24"/>
          <w:szCs w:val="24"/>
        </w:rPr>
        <w:t>é</w:t>
      </w:r>
      <w:r w:rsidR="00615E36">
        <w:rPr>
          <w:rFonts w:ascii="Arial" w:hAnsi="Arial" w:cs="Arial"/>
          <w:sz w:val="24"/>
          <w:szCs w:val="24"/>
        </w:rPr>
        <w:t>,</w:t>
      </w:r>
      <w:r w:rsidR="00A5216B">
        <w:rPr>
          <w:rFonts w:ascii="Arial" w:hAnsi="Arial" w:cs="Arial"/>
          <w:sz w:val="24"/>
          <w:szCs w:val="24"/>
        </w:rPr>
        <w:t xml:space="preserve"> et </w:t>
      </w:r>
      <w:r w:rsidR="00293AA5">
        <w:rPr>
          <w:rFonts w:ascii="Arial" w:hAnsi="Arial" w:cs="Arial"/>
          <w:sz w:val="24"/>
          <w:szCs w:val="24"/>
        </w:rPr>
        <w:t xml:space="preserve">des règles claires </w:t>
      </w:r>
      <w:r w:rsidR="009037F2">
        <w:rPr>
          <w:rFonts w:ascii="Arial" w:hAnsi="Arial" w:cs="Arial"/>
          <w:sz w:val="24"/>
          <w:szCs w:val="24"/>
        </w:rPr>
        <w:t xml:space="preserve">et simples </w:t>
      </w:r>
      <w:r w:rsidR="00615E36">
        <w:rPr>
          <w:rFonts w:ascii="Arial" w:hAnsi="Arial" w:cs="Arial"/>
          <w:sz w:val="24"/>
          <w:szCs w:val="24"/>
        </w:rPr>
        <w:t>doiv</w:t>
      </w:r>
      <w:r w:rsidR="00293AA5">
        <w:rPr>
          <w:rFonts w:ascii="Arial" w:hAnsi="Arial" w:cs="Arial"/>
          <w:sz w:val="24"/>
          <w:szCs w:val="24"/>
        </w:rPr>
        <w:t xml:space="preserve">ent </w:t>
      </w:r>
      <w:r w:rsidR="00615E36">
        <w:rPr>
          <w:rFonts w:ascii="Arial" w:hAnsi="Arial" w:cs="Arial"/>
          <w:sz w:val="24"/>
          <w:szCs w:val="24"/>
        </w:rPr>
        <w:t xml:space="preserve">être </w:t>
      </w:r>
      <w:r w:rsidR="00293AA5">
        <w:rPr>
          <w:rFonts w:ascii="Arial" w:hAnsi="Arial" w:cs="Arial"/>
          <w:sz w:val="24"/>
          <w:szCs w:val="24"/>
        </w:rPr>
        <w:t>proposées aux bénéficiaires potentiels</w:t>
      </w:r>
      <w:r>
        <w:rPr>
          <w:rFonts w:ascii="Arial" w:hAnsi="Arial" w:cs="Arial"/>
          <w:sz w:val="24"/>
          <w:szCs w:val="24"/>
        </w:rPr>
        <w:t>, de manière pérenne</w:t>
      </w:r>
      <w:r w:rsidR="00293AA5">
        <w:rPr>
          <w:rFonts w:ascii="Arial" w:hAnsi="Arial" w:cs="Arial"/>
          <w:sz w:val="24"/>
          <w:szCs w:val="24"/>
        </w:rPr>
        <w:t>.</w:t>
      </w:r>
    </w:p>
    <w:p w:rsidR="00E245EA" w:rsidRDefault="00E245EA" w:rsidP="00E245EA">
      <w:pPr>
        <w:spacing w:after="0"/>
        <w:rPr>
          <w:rFonts w:ascii="Arial" w:hAnsi="Arial" w:cs="Arial"/>
          <w:sz w:val="24"/>
          <w:szCs w:val="24"/>
        </w:rPr>
      </w:pPr>
    </w:p>
    <w:p w:rsidR="009037F2" w:rsidRDefault="009037F2" w:rsidP="00A41315">
      <w:pPr>
        <w:rPr>
          <w:rFonts w:ascii="Arial" w:hAnsi="Arial" w:cs="Arial"/>
          <w:sz w:val="24"/>
          <w:szCs w:val="24"/>
        </w:rPr>
      </w:pPr>
      <w:r>
        <w:rPr>
          <w:rFonts w:ascii="Arial" w:hAnsi="Arial" w:cs="Arial"/>
          <w:sz w:val="24"/>
          <w:szCs w:val="24"/>
        </w:rPr>
        <w:t>A cette fi</w:t>
      </w:r>
      <w:r w:rsidR="00615E36">
        <w:rPr>
          <w:rFonts w:ascii="Arial" w:hAnsi="Arial" w:cs="Arial"/>
          <w:sz w:val="24"/>
          <w:szCs w:val="24"/>
        </w:rPr>
        <w:t>n, l</w:t>
      </w:r>
      <w:r>
        <w:rPr>
          <w:rFonts w:ascii="Arial" w:hAnsi="Arial" w:cs="Arial"/>
          <w:sz w:val="24"/>
          <w:szCs w:val="24"/>
        </w:rPr>
        <w:t>es préfets environnementaux constitueront des guichets uniques, répartis sur l’ensemble des territoires, en</w:t>
      </w:r>
      <w:r w:rsidR="006262F9">
        <w:rPr>
          <w:rFonts w:ascii="Arial" w:hAnsi="Arial" w:cs="Arial"/>
          <w:sz w:val="24"/>
          <w:szCs w:val="24"/>
        </w:rPr>
        <w:t xml:space="preserve"> lien avec les collectivités territori</w:t>
      </w:r>
      <w:r>
        <w:rPr>
          <w:rFonts w:ascii="Arial" w:hAnsi="Arial" w:cs="Arial"/>
          <w:sz w:val="24"/>
          <w:szCs w:val="24"/>
        </w:rPr>
        <w:t xml:space="preserve">ales. </w:t>
      </w:r>
    </w:p>
    <w:p w:rsidR="00720DB1" w:rsidRDefault="00A41315" w:rsidP="0079155F">
      <w:pPr>
        <w:pStyle w:val="Paragraphedeliste"/>
        <w:numPr>
          <w:ilvl w:val="0"/>
          <w:numId w:val="1"/>
        </w:numPr>
        <w:rPr>
          <w:rFonts w:ascii="Arial" w:hAnsi="Arial" w:cs="Arial"/>
          <w:sz w:val="24"/>
          <w:szCs w:val="24"/>
        </w:rPr>
      </w:pPr>
      <w:r w:rsidRPr="00B444AE">
        <w:rPr>
          <w:rFonts w:ascii="Arial" w:hAnsi="Arial" w:cs="Arial"/>
          <w:sz w:val="24"/>
          <w:szCs w:val="24"/>
        </w:rPr>
        <w:t>Malgré les critiq</w:t>
      </w:r>
      <w:r w:rsidR="000908B1">
        <w:rPr>
          <w:rFonts w:ascii="Arial" w:hAnsi="Arial" w:cs="Arial"/>
          <w:sz w:val="24"/>
          <w:szCs w:val="24"/>
        </w:rPr>
        <w:t>ues faites à la normalisation, certain</w:t>
      </w:r>
      <w:r w:rsidRPr="00B444AE">
        <w:rPr>
          <w:rFonts w:ascii="Arial" w:hAnsi="Arial" w:cs="Arial"/>
          <w:sz w:val="24"/>
          <w:szCs w:val="24"/>
        </w:rPr>
        <w:t>es normes de construction doivent être maintenues et précisées, afin que toutes les opérations de construction et de réhabilitation intègrent les matéri</w:t>
      </w:r>
      <w:r w:rsidR="00720DB1" w:rsidRPr="00B444AE">
        <w:rPr>
          <w:rFonts w:ascii="Arial" w:hAnsi="Arial" w:cs="Arial"/>
          <w:sz w:val="24"/>
          <w:szCs w:val="24"/>
        </w:rPr>
        <w:t>aux les plus efficaces pour l</w:t>
      </w:r>
      <w:r w:rsidRPr="00B444AE">
        <w:rPr>
          <w:rFonts w:ascii="Arial" w:hAnsi="Arial" w:cs="Arial"/>
          <w:sz w:val="24"/>
          <w:szCs w:val="24"/>
        </w:rPr>
        <w:t>’isolation au froid, à la chaleur, et au bruit.</w:t>
      </w:r>
    </w:p>
    <w:p w:rsidR="000908B1" w:rsidRPr="0079155F" w:rsidRDefault="000908B1" w:rsidP="000908B1">
      <w:pPr>
        <w:pStyle w:val="Paragraphedeliste"/>
        <w:spacing w:after="0"/>
        <w:rPr>
          <w:rFonts w:ascii="Arial" w:hAnsi="Arial" w:cs="Arial"/>
          <w:sz w:val="24"/>
          <w:szCs w:val="24"/>
        </w:rPr>
      </w:pPr>
    </w:p>
    <w:p w:rsidR="00720DB1" w:rsidRDefault="00720DB1" w:rsidP="003D3002">
      <w:pPr>
        <w:spacing w:after="0"/>
        <w:rPr>
          <w:rFonts w:ascii="Arial" w:hAnsi="Arial" w:cs="Arial"/>
          <w:sz w:val="24"/>
          <w:szCs w:val="24"/>
        </w:rPr>
      </w:pPr>
      <w:r>
        <w:rPr>
          <w:rFonts w:ascii="Arial" w:hAnsi="Arial" w:cs="Arial"/>
          <w:sz w:val="24"/>
          <w:szCs w:val="24"/>
        </w:rPr>
        <w:t>Des expériences d’utilisation de matériaux innovants (bois, paille…) sont lancées ponctuellement par des acteurs engagés dans la transition énergétique. Il est impératif que l’Etat s’empare du sujet, et c</w:t>
      </w:r>
      <w:r w:rsidR="00A22043">
        <w:rPr>
          <w:rFonts w:ascii="Arial" w:hAnsi="Arial" w:cs="Arial"/>
          <w:sz w:val="24"/>
          <w:szCs w:val="24"/>
        </w:rPr>
        <w:t xml:space="preserve">ontribue, avec les acteurs concernés, </w:t>
      </w:r>
      <w:r>
        <w:rPr>
          <w:rFonts w:ascii="Arial" w:hAnsi="Arial" w:cs="Arial"/>
          <w:sz w:val="24"/>
          <w:szCs w:val="24"/>
        </w:rPr>
        <w:t>à la création de véritables filières, dotées de for</w:t>
      </w:r>
      <w:r w:rsidR="000908B1">
        <w:rPr>
          <w:rFonts w:ascii="Arial" w:hAnsi="Arial" w:cs="Arial"/>
          <w:sz w:val="24"/>
          <w:szCs w:val="24"/>
        </w:rPr>
        <w:t>mations qualifiantes</w:t>
      </w:r>
      <w:r>
        <w:rPr>
          <w:rFonts w:ascii="Arial" w:hAnsi="Arial" w:cs="Arial"/>
          <w:sz w:val="24"/>
          <w:szCs w:val="24"/>
        </w:rPr>
        <w:t xml:space="preserve"> et de perspectives d’emplois, </w:t>
      </w:r>
      <w:r w:rsidR="000908B1">
        <w:rPr>
          <w:rFonts w:ascii="Arial" w:hAnsi="Arial" w:cs="Arial"/>
          <w:sz w:val="24"/>
          <w:szCs w:val="24"/>
        </w:rPr>
        <w:t xml:space="preserve">et favorisées </w:t>
      </w:r>
      <w:r>
        <w:rPr>
          <w:rFonts w:ascii="Arial" w:hAnsi="Arial" w:cs="Arial"/>
          <w:sz w:val="24"/>
          <w:szCs w:val="24"/>
        </w:rPr>
        <w:t>notamment lors des appels d’offres publics.</w:t>
      </w:r>
    </w:p>
    <w:p w:rsidR="000908B1" w:rsidRDefault="000908B1" w:rsidP="000908B1">
      <w:pPr>
        <w:spacing w:after="0"/>
        <w:ind w:left="708"/>
        <w:rPr>
          <w:rFonts w:ascii="Arial" w:hAnsi="Arial" w:cs="Arial"/>
          <w:sz w:val="24"/>
          <w:szCs w:val="24"/>
        </w:rPr>
      </w:pPr>
    </w:p>
    <w:p w:rsidR="00A40A15" w:rsidRDefault="00A40A15" w:rsidP="003D3002">
      <w:pPr>
        <w:spacing w:after="0"/>
        <w:rPr>
          <w:rFonts w:ascii="Arial" w:hAnsi="Arial" w:cs="Arial"/>
          <w:sz w:val="24"/>
          <w:szCs w:val="24"/>
        </w:rPr>
      </w:pPr>
      <w:r>
        <w:rPr>
          <w:rFonts w:ascii="Arial" w:hAnsi="Arial" w:cs="Arial"/>
          <w:sz w:val="24"/>
          <w:szCs w:val="24"/>
        </w:rPr>
        <w:t>L’isolation des logements et des bâtiments c</w:t>
      </w:r>
      <w:r w:rsidR="000908B1">
        <w:rPr>
          <w:rFonts w:ascii="Arial" w:hAnsi="Arial" w:cs="Arial"/>
          <w:sz w:val="24"/>
          <w:szCs w:val="24"/>
        </w:rPr>
        <w:t>onstitue un axe essentiel permettant</w:t>
      </w:r>
      <w:r>
        <w:rPr>
          <w:rFonts w:ascii="Arial" w:hAnsi="Arial" w:cs="Arial"/>
          <w:sz w:val="24"/>
          <w:szCs w:val="24"/>
        </w:rPr>
        <w:t xml:space="preserve"> de restreindre nos consommations d’énergie. Le parc public, ainsi que l’habitat social, doivent constituer des priorités. Les villes devront effectuer un re</w:t>
      </w:r>
      <w:r w:rsidR="00615E36">
        <w:rPr>
          <w:rFonts w:ascii="Arial" w:hAnsi="Arial" w:cs="Arial"/>
          <w:sz w:val="24"/>
          <w:szCs w:val="24"/>
        </w:rPr>
        <w:t>cen</w:t>
      </w:r>
      <w:r w:rsidR="00844A50">
        <w:rPr>
          <w:rFonts w:ascii="Arial" w:hAnsi="Arial" w:cs="Arial"/>
          <w:sz w:val="24"/>
          <w:szCs w:val="24"/>
        </w:rPr>
        <w:t xml:space="preserve">sement de leurs HLM, </w:t>
      </w:r>
      <w:r w:rsidR="00615E36">
        <w:rPr>
          <w:rFonts w:ascii="Arial" w:hAnsi="Arial" w:cs="Arial"/>
          <w:sz w:val="24"/>
          <w:szCs w:val="24"/>
        </w:rPr>
        <w:t>en lien</w:t>
      </w:r>
      <w:r>
        <w:rPr>
          <w:rFonts w:ascii="Arial" w:hAnsi="Arial" w:cs="Arial"/>
          <w:sz w:val="24"/>
          <w:szCs w:val="24"/>
        </w:rPr>
        <w:t xml:space="preserve"> avec les bailleurs sociaux</w:t>
      </w:r>
      <w:r w:rsidR="0079155F">
        <w:rPr>
          <w:rFonts w:ascii="Arial" w:hAnsi="Arial" w:cs="Arial"/>
          <w:sz w:val="24"/>
          <w:szCs w:val="24"/>
        </w:rPr>
        <w:t>, et e</w:t>
      </w:r>
      <w:r w:rsidR="00704F9F">
        <w:rPr>
          <w:rFonts w:ascii="Arial" w:hAnsi="Arial" w:cs="Arial"/>
          <w:sz w:val="24"/>
          <w:szCs w:val="24"/>
        </w:rPr>
        <w:t>n</w:t>
      </w:r>
      <w:r w:rsidR="0079155F">
        <w:rPr>
          <w:rFonts w:ascii="Arial" w:hAnsi="Arial" w:cs="Arial"/>
          <w:sz w:val="24"/>
          <w:szCs w:val="24"/>
        </w:rPr>
        <w:t xml:space="preserve"> crois</w:t>
      </w:r>
      <w:r w:rsidR="00704F9F">
        <w:rPr>
          <w:rFonts w:ascii="Arial" w:hAnsi="Arial" w:cs="Arial"/>
          <w:sz w:val="24"/>
          <w:szCs w:val="24"/>
        </w:rPr>
        <w:t>ant</w:t>
      </w:r>
      <w:r w:rsidR="0079155F">
        <w:rPr>
          <w:rFonts w:ascii="Arial" w:hAnsi="Arial" w:cs="Arial"/>
          <w:sz w:val="24"/>
          <w:szCs w:val="24"/>
        </w:rPr>
        <w:t xml:space="preserve"> les données connues </w:t>
      </w:r>
      <w:r w:rsidR="00873879">
        <w:rPr>
          <w:rFonts w:ascii="Arial" w:hAnsi="Arial" w:cs="Arial"/>
          <w:sz w:val="24"/>
          <w:szCs w:val="24"/>
        </w:rPr>
        <w:t>(</w:t>
      </w:r>
      <w:r w:rsidR="00E128D0">
        <w:rPr>
          <w:rFonts w:ascii="Arial" w:hAnsi="Arial" w:cs="Arial"/>
          <w:sz w:val="24"/>
          <w:szCs w:val="24"/>
        </w:rPr>
        <w:t xml:space="preserve">démographie, </w:t>
      </w:r>
      <w:r w:rsidR="00873879">
        <w:rPr>
          <w:rFonts w:ascii="Arial" w:hAnsi="Arial" w:cs="Arial"/>
          <w:sz w:val="24"/>
          <w:szCs w:val="24"/>
        </w:rPr>
        <w:t>thermographie</w:t>
      </w:r>
      <w:r w:rsidR="00E128D0">
        <w:rPr>
          <w:rFonts w:ascii="Arial" w:hAnsi="Arial" w:cs="Arial"/>
          <w:sz w:val="24"/>
          <w:szCs w:val="24"/>
        </w:rPr>
        <w:t>,</w:t>
      </w:r>
      <w:r w:rsidR="00873879">
        <w:rPr>
          <w:rFonts w:ascii="Arial" w:hAnsi="Arial" w:cs="Arial"/>
          <w:sz w:val="24"/>
          <w:szCs w:val="24"/>
        </w:rPr>
        <w:t xml:space="preserve"> urbanisme)</w:t>
      </w:r>
      <w:r w:rsidR="00B33FBB">
        <w:rPr>
          <w:rFonts w:ascii="Arial" w:hAnsi="Arial" w:cs="Arial"/>
          <w:sz w:val="24"/>
          <w:szCs w:val="24"/>
        </w:rPr>
        <w:t>,</w:t>
      </w:r>
      <w:r w:rsidR="0079155F">
        <w:rPr>
          <w:rFonts w:ascii="Arial" w:hAnsi="Arial" w:cs="Arial"/>
          <w:sz w:val="24"/>
          <w:szCs w:val="24"/>
        </w:rPr>
        <w:t xml:space="preserve"> </w:t>
      </w:r>
      <w:r w:rsidR="007D5679">
        <w:rPr>
          <w:rFonts w:ascii="Arial" w:hAnsi="Arial" w:cs="Arial"/>
          <w:sz w:val="24"/>
          <w:szCs w:val="24"/>
        </w:rPr>
        <w:t xml:space="preserve">de façon à cibler </w:t>
      </w:r>
      <w:r w:rsidR="007D5679">
        <w:rPr>
          <w:rFonts w:ascii="Arial" w:hAnsi="Arial" w:cs="Arial"/>
          <w:sz w:val="24"/>
          <w:szCs w:val="24"/>
        </w:rPr>
        <w:lastRenderedPageBreak/>
        <w:t>parfaitement les quartiers et les habitations à traiter</w:t>
      </w:r>
      <w:r>
        <w:rPr>
          <w:rFonts w:ascii="Arial" w:hAnsi="Arial" w:cs="Arial"/>
          <w:sz w:val="24"/>
          <w:szCs w:val="24"/>
        </w:rPr>
        <w:t xml:space="preserve">. Des plans </w:t>
      </w:r>
      <w:r w:rsidR="00E41355">
        <w:rPr>
          <w:rFonts w:ascii="Arial" w:hAnsi="Arial" w:cs="Arial"/>
          <w:sz w:val="24"/>
          <w:szCs w:val="24"/>
        </w:rPr>
        <w:t>précis d’isolation et de résorp</w:t>
      </w:r>
      <w:r>
        <w:rPr>
          <w:rFonts w:ascii="Arial" w:hAnsi="Arial" w:cs="Arial"/>
          <w:sz w:val="24"/>
          <w:szCs w:val="24"/>
        </w:rPr>
        <w:t>tion des</w:t>
      </w:r>
      <w:r w:rsidR="00A277D0">
        <w:rPr>
          <w:rFonts w:ascii="Arial" w:hAnsi="Arial" w:cs="Arial"/>
          <w:sz w:val="24"/>
          <w:szCs w:val="24"/>
        </w:rPr>
        <w:t xml:space="preserve"> </w:t>
      </w:r>
      <w:r w:rsidR="00E41355">
        <w:rPr>
          <w:rFonts w:ascii="Arial" w:hAnsi="Arial" w:cs="Arial"/>
          <w:sz w:val="24"/>
          <w:szCs w:val="24"/>
        </w:rPr>
        <w:t>passoires thermiques seront établis et subventionnés : nombre d’immeubles, programmation des chantiers, financements, suivis opérés par les préfets.</w:t>
      </w:r>
    </w:p>
    <w:p w:rsidR="00844A50" w:rsidRDefault="00844A50" w:rsidP="003D3002">
      <w:pPr>
        <w:spacing w:after="0"/>
        <w:rPr>
          <w:rFonts w:ascii="Arial" w:hAnsi="Arial" w:cs="Arial"/>
          <w:sz w:val="24"/>
          <w:szCs w:val="24"/>
        </w:rPr>
      </w:pPr>
    </w:p>
    <w:p w:rsidR="00D70BF9" w:rsidRDefault="008E07A3" w:rsidP="003D3002">
      <w:pPr>
        <w:spacing w:after="0"/>
        <w:rPr>
          <w:rFonts w:ascii="Arial" w:hAnsi="Arial" w:cs="Arial"/>
          <w:sz w:val="24"/>
          <w:szCs w:val="24"/>
        </w:rPr>
      </w:pPr>
      <w:r>
        <w:rPr>
          <w:rFonts w:ascii="Arial" w:hAnsi="Arial" w:cs="Arial"/>
          <w:sz w:val="24"/>
          <w:szCs w:val="24"/>
        </w:rPr>
        <w:t xml:space="preserve">Il est </w:t>
      </w:r>
      <w:r w:rsidR="007D5679">
        <w:rPr>
          <w:rFonts w:ascii="Arial" w:hAnsi="Arial" w:cs="Arial"/>
          <w:sz w:val="24"/>
          <w:szCs w:val="24"/>
        </w:rPr>
        <w:t>indispensable de penser l’urbanisme en fonction de la santé des individus (orientation, proximité éventuelle de pollutions ou au contraire d’espaces verts, superficie des pièces</w:t>
      </w:r>
      <w:r w:rsidR="00704F9F">
        <w:rPr>
          <w:rFonts w:ascii="Arial" w:hAnsi="Arial" w:cs="Arial"/>
          <w:sz w:val="24"/>
          <w:szCs w:val="24"/>
        </w:rPr>
        <w:t>,</w:t>
      </w:r>
      <w:r w:rsidR="007D5679">
        <w:rPr>
          <w:rFonts w:ascii="Arial" w:hAnsi="Arial" w:cs="Arial"/>
          <w:sz w:val="24"/>
          <w:szCs w:val="24"/>
        </w:rPr>
        <w:t xml:space="preserve"> éclairage naturel</w:t>
      </w:r>
      <w:r w:rsidR="00704F9F">
        <w:rPr>
          <w:rFonts w:ascii="Arial" w:hAnsi="Arial" w:cs="Arial"/>
          <w:sz w:val="24"/>
          <w:szCs w:val="24"/>
        </w:rPr>
        <w:t>, etc</w:t>
      </w:r>
      <w:r w:rsidR="007D5679">
        <w:rPr>
          <w:rFonts w:ascii="Arial" w:hAnsi="Arial" w:cs="Arial"/>
          <w:sz w:val="24"/>
          <w:szCs w:val="24"/>
        </w:rPr>
        <w:t>…</w:t>
      </w:r>
      <w:r w:rsidR="00704F9F">
        <w:rPr>
          <w:rFonts w:ascii="Arial" w:hAnsi="Arial" w:cs="Arial"/>
          <w:sz w:val="24"/>
          <w:szCs w:val="24"/>
        </w:rPr>
        <w:t xml:space="preserve">). </w:t>
      </w:r>
      <w:r w:rsidR="007D5679">
        <w:rPr>
          <w:rFonts w:ascii="Arial" w:hAnsi="Arial" w:cs="Arial"/>
          <w:sz w:val="24"/>
          <w:szCs w:val="24"/>
        </w:rPr>
        <w:t>La rénovation devra prendre toute sa place dans les plans d’urbanisme, et l’utilisation des friches ou des réserves foncières permettr</w:t>
      </w:r>
      <w:r w:rsidR="00704F9F">
        <w:rPr>
          <w:rFonts w:ascii="Arial" w:hAnsi="Arial" w:cs="Arial"/>
          <w:sz w:val="24"/>
          <w:szCs w:val="24"/>
        </w:rPr>
        <w:t>a</w:t>
      </w:r>
      <w:r w:rsidR="007D5679">
        <w:rPr>
          <w:rFonts w:ascii="Arial" w:hAnsi="Arial" w:cs="Arial"/>
          <w:sz w:val="24"/>
          <w:szCs w:val="24"/>
        </w:rPr>
        <w:t xml:space="preserve"> de réduire les coûts. Les conseils scientifiques installés auprès des muni</w:t>
      </w:r>
      <w:r>
        <w:rPr>
          <w:rFonts w:ascii="Arial" w:hAnsi="Arial" w:cs="Arial"/>
          <w:sz w:val="24"/>
          <w:szCs w:val="24"/>
        </w:rPr>
        <w:t>cipalités</w:t>
      </w:r>
      <w:r w:rsidR="007D5679">
        <w:rPr>
          <w:rFonts w:ascii="Arial" w:hAnsi="Arial" w:cs="Arial"/>
          <w:sz w:val="24"/>
          <w:szCs w:val="24"/>
        </w:rPr>
        <w:t xml:space="preserve"> pourront utilement conseiller ces dernières en vue de permettre à chacun d’accéder à des logements de qualité, à des prix abordables. </w:t>
      </w:r>
    </w:p>
    <w:p w:rsidR="00A277D0" w:rsidRDefault="00A277D0" w:rsidP="00A277D0">
      <w:pPr>
        <w:spacing w:after="0"/>
        <w:ind w:left="708"/>
        <w:rPr>
          <w:rFonts w:ascii="Arial" w:hAnsi="Arial" w:cs="Arial"/>
          <w:sz w:val="24"/>
          <w:szCs w:val="24"/>
        </w:rPr>
      </w:pPr>
    </w:p>
    <w:p w:rsidR="00906F56" w:rsidRDefault="00720DB1" w:rsidP="001F5A42">
      <w:pPr>
        <w:pStyle w:val="Paragraphedeliste"/>
        <w:numPr>
          <w:ilvl w:val="0"/>
          <w:numId w:val="1"/>
        </w:numPr>
        <w:spacing w:after="0"/>
        <w:rPr>
          <w:rFonts w:ascii="Arial" w:hAnsi="Arial" w:cs="Arial"/>
          <w:sz w:val="24"/>
          <w:szCs w:val="24"/>
        </w:rPr>
      </w:pPr>
      <w:r w:rsidRPr="00B444AE">
        <w:rPr>
          <w:rFonts w:ascii="Arial" w:hAnsi="Arial" w:cs="Arial"/>
          <w:sz w:val="24"/>
          <w:szCs w:val="24"/>
        </w:rPr>
        <w:t>Les modes de chauffage évoluent aussi, mais de manière trop lente. L</w:t>
      </w:r>
      <w:r w:rsidR="001F5A42">
        <w:rPr>
          <w:rFonts w:ascii="Arial" w:hAnsi="Arial" w:cs="Arial"/>
          <w:sz w:val="24"/>
          <w:szCs w:val="24"/>
        </w:rPr>
        <w:t xml:space="preserve">’idée </w:t>
      </w:r>
      <w:r w:rsidRPr="00B444AE">
        <w:rPr>
          <w:rFonts w:ascii="Arial" w:hAnsi="Arial" w:cs="Arial"/>
          <w:sz w:val="24"/>
          <w:szCs w:val="24"/>
        </w:rPr>
        <w:t xml:space="preserve">de supprimer les chaudières au gaz, </w:t>
      </w:r>
      <w:r w:rsidR="00906F56" w:rsidRPr="00B444AE">
        <w:rPr>
          <w:rFonts w:ascii="Arial" w:hAnsi="Arial" w:cs="Arial"/>
          <w:sz w:val="24"/>
          <w:szCs w:val="24"/>
        </w:rPr>
        <w:t xml:space="preserve">(auxquelles il faudrait ajouter celles au fuel), </w:t>
      </w:r>
      <w:r w:rsidRPr="00B444AE">
        <w:rPr>
          <w:rFonts w:ascii="Arial" w:hAnsi="Arial" w:cs="Arial"/>
          <w:sz w:val="24"/>
          <w:szCs w:val="24"/>
        </w:rPr>
        <w:t xml:space="preserve">si elle a bien fait jaser, est pourtant </w:t>
      </w:r>
      <w:r w:rsidR="00906F56" w:rsidRPr="00B444AE">
        <w:rPr>
          <w:rFonts w:ascii="Arial" w:hAnsi="Arial" w:cs="Arial"/>
          <w:sz w:val="24"/>
          <w:szCs w:val="24"/>
        </w:rPr>
        <w:t>intéressante. Remplacer tout le parc existant par des pompes à chaleur s’avèrera pourtant couteux. Pour un coût moyen d’environ 15 000 € par installation</w:t>
      </w:r>
      <w:r w:rsidR="00B33FBB">
        <w:rPr>
          <w:rFonts w:ascii="Arial" w:hAnsi="Arial" w:cs="Arial"/>
          <w:sz w:val="24"/>
          <w:szCs w:val="24"/>
        </w:rPr>
        <w:t xml:space="preserve"> dans une maison individuelle</w:t>
      </w:r>
      <w:r w:rsidR="00906F56" w:rsidRPr="00B444AE">
        <w:rPr>
          <w:rFonts w:ascii="Arial" w:hAnsi="Arial" w:cs="Arial"/>
          <w:sz w:val="24"/>
          <w:szCs w:val="24"/>
        </w:rPr>
        <w:t>, les aides consent</w:t>
      </w:r>
      <w:r w:rsidR="001F5A42">
        <w:rPr>
          <w:rFonts w:ascii="Arial" w:hAnsi="Arial" w:cs="Arial"/>
          <w:sz w:val="24"/>
          <w:szCs w:val="24"/>
        </w:rPr>
        <w:t>ies à l’heure actuelles n’ont pas été suivies d’effets significatifs en termes de résultats, et les procédures doivent être simplifiées et allégées</w:t>
      </w:r>
      <w:r w:rsidR="00906F56" w:rsidRPr="00B444AE">
        <w:rPr>
          <w:rFonts w:ascii="Arial" w:hAnsi="Arial" w:cs="Arial"/>
          <w:sz w:val="24"/>
          <w:szCs w:val="24"/>
        </w:rPr>
        <w:t>.</w:t>
      </w:r>
    </w:p>
    <w:p w:rsidR="001F5A42" w:rsidRPr="00B444AE" w:rsidRDefault="001F5A42" w:rsidP="001F5A42">
      <w:pPr>
        <w:pStyle w:val="Paragraphedeliste"/>
        <w:spacing w:after="0"/>
        <w:rPr>
          <w:rFonts w:ascii="Arial" w:hAnsi="Arial" w:cs="Arial"/>
          <w:sz w:val="24"/>
          <w:szCs w:val="24"/>
        </w:rPr>
      </w:pPr>
    </w:p>
    <w:p w:rsidR="00906F56" w:rsidRDefault="00906F56" w:rsidP="001F5A42">
      <w:pPr>
        <w:spacing w:after="0"/>
        <w:ind w:left="708"/>
        <w:rPr>
          <w:rFonts w:ascii="Arial" w:hAnsi="Arial" w:cs="Arial"/>
          <w:sz w:val="24"/>
          <w:szCs w:val="24"/>
        </w:rPr>
      </w:pPr>
      <w:r>
        <w:rPr>
          <w:rFonts w:ascii="Arial" w:hAnsi="Arial" w:cs="Arial"/>
          <w:sz w:val="24"/>
          <w:szCs w:val="24"/>
        </w:rPr>
        <w:t>Une parti</w:t>
      </w:r>
      <w:r w:rsidR="001F5A42">
        <w:rPr>
          <w:rFonts w:ascii="Arial" w:hAnsi="Arial" w:cs="Arial"/>
          <w:sz w:val="24"/>
          <w:szCs w:val="24"/>
        </w:rPr>
        <w:t>e significative des crédits alloués à</w:t>
      </w:r>
      <w:r>
        <w:rPr>
          <w:rFonts w:ascii="Arial" w:hAnsi="Arial" w:cs="Arial"/>
          <w:sz w:val="24"/>
          <w:szCs w:val="24"/>
        </w:rPr>
        <w:t xml:space="preserve"> </w:t>
      </w:r>
      <w:r w:rsidR="001F5A42">
        <w:rPr>
          <w:rFonts w:ascii="Arial" w:hAnsi="Arial" w:cs="Arial"/>
          <w:sz w:val="24"/>
          <w:szCs w:val="24"/>
        </w:rPr>
        <w:t>la transition énergétique  doit continuer à</w:t>
      </w:r>
      <w:r>
        <w:rPr>
          <w:rFonts w:ascii="Arial" w:hAnsi="Arial" w:cs="Arial"/>
          <w:sz w:val="24"/>
          <w:szCs w:val="24"/>
        </w:rPr>
        <w:t xml:space="preserve"> être consacrée à cette politique. Celle-ci pourra être étalée</w:t>
      </w:r>
      <w:r w:rsidR="001F5A42">
        <w:rPr>
          <w:rFonts w:ascii="Arial" w:hAnsi="Arial" w:cs="Arial"/>
          <w:sz w:val="24"/>
          <w:szCs w:val="24"/>
        </w:rPr>
        <w:t xml:space="preserve"> sur une période de cinq </w:t>
      </w:r>
      <w:r>
        <w:rPr>
          <w:rFonts w:ascii="Arial" w:hAnsi="Arial" w:cs="Arial"/>
          <w:sz w:val="24"/>
          <w:szCs w:val="24"/>
        </w:rPr>
        <w:t>ans tout au plus, afin de parvenir à une efficacité maximale dans des délais raisonnables</w:t>
      </w:r>
      <w:r w:rsidR="009037F2">
        <w:rPr>
          <w:rFonts w:ascii="Arial" w:hAnsi="Arial" w:cs="Arial"/>
          <w:sz w:val="24"/>
          <w:szCs w:val="24"/>
        </w:rPr>
        <w:t xml:space="preserve"> – et sera déroulée en fonction des ressources et des possibilités financières des bénéficiaires, en priorisant les plus nécessiteux</w:t>
      </w:r>
      <w:r>
        <w:rPr>
          <w:rFonts w:ascii="Arial" w:hAnsi="Arial" w:cs="Arial"/>
          <w:sz w:val="24"/>
          <w:szCs w:val="24"/>
        </w:rPr>
        <w:t>.</w:t>
      </w:r>
    </w:p>
    <w:p w:rsidR="001F5A42" w:rsidRDefault="001F5A42" w:rsidP="001F5A42">
      <w:pPr>
        <w:spacing w:after="0"/>
        <w:ind w:left="708"/>
        <w:rPr>
          <w:rFonts w:ascii="Arial" w:hAnsi="Arial" w:cs="Arial"/>
          <w:sz w:val="24"/>
          <w:szCs w:val="24"/>
        </w:rPr>
      </w:pPr>
    </w:p>
    <w:p w:rsidR="00906F56" w:rsidRDefault="00906F56" w:rsidP="008E07A3">
      <w:pPr>
        <w:spacing w:after="0"/>
        <w:ind w:left="708"/>
        <w:rPr>
          <w:rFonts w:ascii="Arial" w:hAnsi="Arial" w:cs="Arial"/>
          <w:sz w:val="24"/>
          <w:szCs w:val="24"/>
        </w:rPr>
      </w:pPr>
      <w:r w:rsidRPr="00F6548F">
        <w:rPr>
          <w:rFonts w:ascii="Arial" w:hAnsi="Arial" w:cs="Arial"/>
          <w:sz w:val="24"/>
          <w:szCs w:val="24"/>
        </w:rPr>
        <w:t xml:space="preserve">Le concours de la Caisse des </w:t>
      </w:r>
      <w:r w:rsidR="008F1DB6" w:rsidRPr="00F6548F">
        <w:rPr>
          <w:rFonts w:ascii="Arial" w:hAnsi="Arial" w:cs="Arial"/>
          <w:sz w:val="24"/>
          <w:szCs w:val="24"/>
        </w:rPr>
        <w:t xml:space="preserve">Dépôts et </w:t>
      </w:r>
      <w:r w:rsidRPr="00F6548F">
        <w:rPr>
          <w:rFonts w:ascii="Arial" w:hAnsi="Arial" w:cs="Arial"/>
          <w:sz w:val="24"/>
          <w:szCs w:val="24"/>
        </w:rPr>
        <w:t>Consignations pourra être utilement mobilisé en vue d’accorder des prêts à taux préférentiels,</w:t>
      </w:r>
      <w:r>
        <w:rPr>
          <w:rFonts w:ascii="Arial" w:hAnsi="Arial" w:cs="Arial"/>
          <w:sz w:val="24"/>
          <w:szCs w:val="24"/>
        </w:rPr>
        <w:t xml:space="preserve"> aux particuliers comme aux copropriétaires</w:t>
      </w:r>
      <w:r w:rsidR="006B323A">
        <w:rPr>
          <w:rFonts w:ascii="Arial" w:hAnsi="Arial" w:cs="Arial"/>
          <w:sz w:val="24"/>
          <w:szCs w:val="24"/>
        </w:rPr>
        <w:t>.</w:t>
      </w:r>
      <w:r w:rsidR="008E07A3">
        <w:rPr>
          <w:rFonts w:ascii="Arial" w:hAnsi="Arial" w:cs="Arial"/>
          <w:sz w:val="24"/>
          <w:szCs w:val="24"/>
        </w:rPr>
        <w:t xml:space="preserve"> </w:t>
      </w:r>
      <w:r w:rsidR="006B323A">
        <w:rPr>
          <w:rFonts w:ascii="Arial" w:hAnsi="Arial" w:cs="Arial"/>
          <w:sz w:val="24"/>
          <w:szCs w:val="24"/>
        </w:rPr>
        <w:t>Une action similaire sera conduite auprès des entreprises, dans le cadre du Plan de Sobriété Energétique.</w:t>
      </w:r>
      <w:r>
        <w:rPr>
          <w:rFonts w:ascii="Arial" w:hAnsi="Arial" w:cs="Arial"/>
          <w:sz w:val="24"/>
          <w:szCs w:val="24"/>
        </w:rPr>
        <w:t xml:space="preserve"> </w:t>
      </w:r>
    </w:p>
    <w:p w:rsidR="001F5A42" w:rsidRDefault="001F5A42" w:rsidP="001F5A42">
      <w:pPr>
        <w:spacing w:after="0"/>
        <w:ind w:left="708"/>
        <w:rPr>
          <w:rFonts w:ascii="Arial" w:hAnsi="Arial" w:cs="Arial"/>
          <w:sz w:val="24"/>
          <w:szCs w:val="24"/>
        </w:rPr>
      </w:pPr>
    </w:p>
    <w:p w:rsidR="009933F8" w:rsidRDefault="006B323A" w:rsidP="001F5A42">
      <w:pPr>
        <w:spacing w:after="0"/>
        <w:ind w:left="708"/>
        <w:rPr>
          <w:rFonts w:ascii="Arial" w:hAnsi="Arial" w:cs="Arial"/>
          <w:sz w:val="24"/>
          <w:szCs w:val="24"/>
        </w:rPr>
      </w:pPr>
      <w:r>
        <w:rPr>
          <w:rFonts w:ascii="Arial" w:hAnsi="Arial" w:cs="Arial"/>
          <w:sz w:val="24"/>
          <w:szCs w:val="24"/>
        </w:rPr>
        <w:t xml:space="preserve">Cette politique s’accompagnera d’un recensement des sites (privés, collectifs, industriels), et sa mise en œuvre fera l’objet de suivis rigoureux </w:t>
      </w:r>
      <w:r w:rsidR="00EA12C3">
        <w:rPr>
          <w:rFonts w:ascii="Arial" w:hAnsi="Arial" w:cs="Arial"/>
          <w:sz w:val="24"/>
          <w:szCs w:val="24"/>
        </w:rPr>
        <w:t>par les préfets environnementaux</w:t>
      </w:r>
      <w:r>
        <w:rPr>
          <w:rFonts w:ascii="Arial" w:hAnsi="Arial" w:cs="Arial"/>
          <w:sz w:val="24"/>
          <w:szCs w:val="24"/>
        </w:rPr>
        <w:t xml:space="preserve">.  </w:t>
      </w:r>
    </w:p>
    <w:p w:rsidR="001F5A42" w:rsidRPr="009933F8" w:rsidRDefault="001F5A42" w:rsidP="001F5A42">
      <w:pPr>
        <w:spacing w:after="0"/>
        <w:ind w:left="708"/>
        <w:rPr>
          <w:rFonts w:ascii="Arial" w:hAnsi="Arial" w:cs="Arial"/>
          <w:sz w:val="24"/>
          <w:szCs w:val="24"/>
        </w:rPr>
      </w:pPr>
    </w:p>
    <w:p w:rsidR="000F6ED7" w:rsidRDefault="00CC0083" w:rsidP="008F1DB6">
      <w:pPr>
        <w:pStyle w:val="Paragraphedeliste"/>
        <w:numPr>
          <w:ilvl w:val="0"/>
          <w:numId w:val="1"/>
        </w:numPr>
        <w:rPr>
          <w:rFonts w:ascii="Arial" w:hAnsi="Arial" w:cs="Arial"/>
          <w:sz w:val="24"/>
          <w:szCs w:val="24"/>
        </w:rPr>
      </w:pPr>
      <w:r>
        <w:rPr>
          <w:rFonts w:ascii="Arial" w:hAnsi="Arial" w:cs="Arial"/>
          <w:sz w:val="24"/>
          <w:szCs w:val="24"/>
        </w:rPr>
        <w:t>L’inst</w:t>
      </w:r>
      <w:r w:rsidR="00045EDF">
        <w:rPr>
          <w:rFonts w:ascii="Arial" w:hAnsi="Arial" w:cs="Arial"/>
          <w:sz w:val="24"/>
          <w:szCs w:val="24"/>
        </w:rPr>
        <w:t xml:space="preserve">allation de led devra </w:t>
      </w:r>
      <w:r>
        <w:rPr>
          <w:rFonts w:ascii="Arial" w:hAnsi="Arial" w:cs="Arial"/>
          <w:sz w:val="24"/>
          <w:szCs w:val="24"/>
        </w:rPr>
        <w:t>être développée à grande échelle dans les bâtimen</w:t>
      </w:r>
      <w:r w:rsidR="00844A50">
        <w:rPr>
          <w:rFonts w:ascii="Arial" w:hAnsi="Arial" w:cs="Arial"/>
          <w:sz w:val="24"/>
          <w:szCs w:val="24"/>
        </w:rPr>
        <w:t>ts et l’éclairage publics</w:t>
      </w:r>
      <w:r>
        <w:rPr>
          <w:rFonts w:ascii="Arial" w:hAnsi="Arial" w:cs="Arial"/>
          <w:sz w:val="24"/>
          <w:szCs w:val="24"/>
        </w:rPr>
        <w:t xml:space="preserve">. Des études d’impact sur la santé visuelle devront </w:t>
      </w:r>
      <w:r w:rsidR="00E9028A">
        <w:rPr>
          <w:rFonts w:ascii="Arial" w:hAnsi="Arial" w:cs="Arial"/>
          <w:sz w:val="24"/>
          <w:szCs w:val="24"/>
        </w:rPr>
        <w:t xml:space="preserve">toutefois </w:t>
      </w:r>
      <w:r>
        <w:rPr>
          <w:rFonts w:ascii="Arial" w:hAnsi="Arial" w:cs="Arial"/>
          <w:sz w:val="24"/>
          <w:szCs w:val="24"/>
        </w:rPr>
        <w:t xml:space="preserve">être </w:t>
      </w:r>
      <w:r w:rsidR="00E9028A">
        <w:rPr>
          <w:rFonts w:ascii="Arial" w:hAnsi="Arial" w:cs="Arial"/>
          <w:sz w:val="24"/>
          <w:szCs w:val="24"/>
        </w:rPr>
        <w:t xml:space="preserve">au préalable </w:t>
      </w:r>
      <w:r>
        <w:rPr>
          <w:rFonts w:ascii="Arial" w:hAnsi="Arial" w:cs="Arial"/>
          <w:sz w:val="24"/>
          <w:szCs w:val="24"/>
        </w:rPr>
        <w:t>réalisées au plan national, et diligentées par le ministère de la santé. L’installation de cet équipemen</w:t>
      </w:r>
      <w:r w:rsidR="00AC0CA1">
        <w:rPr>
          <w:rFonts w:ascii="Arial" w:hAnsi="Arial" w:cs="Arial"/>
          <w:sz w:val="24"/>
          <w:szCs w:val="24"/>
        </w:rPr>
        <w:t>t devra en tenir compte, et elle bénéficiera des aides financière</w:t>
      </w:r>
      <w:r>
        <w:rPr>
          <w:rFonts w:ascii="Arial" w:hAnsi="Arial" w:cs="Arial"/>
          <w:sz w:val="24"/>
          <w:szCs w:val="24"/>
        </w:rPr>
        <w:t>s d</w:t>
      </w:r>
      <w:r w:rsidR="00AC0CA1">
        <w:rPr>
          <w:rFonts w:ascii="Arial" w:hAnsi="Arial" w:cs="Arial"/>
          <w:sz w:val="24"/>
          <w:szCs w:val="24"/>
        </w:rPr>
        <w:t>e l</w:t>
      </w:r>
      <w:r>
        <w:rPr>
          <w:rFonts w:ascii="Arial" w:hAnsi="Arial" w:cs="Arial"/>
          <w:sz w:val="24"/>
          <w:szCs w:val="24"/>
        </w:rPr>
        <w:t>’Et</w:t>
      </w:r>
      <w:r w:rsidR="00045EDF">
        <w:rPr>
          <w:rFonts w:ascii="Arial" w:hAnsi="Arial" w:cs="Arial"/>
          <w:sz w:val="24"/>
          <w:szCs w:val="24"/>
        </w:rPr>
        <w:t>at</w:t>
      </w:r>
      <w:r>
        <w:rPr>
          <w:rFonts w:ascii="Arial" w:hAnsi="Arial" w:cs="Arial"/>
          <w:sz w:val="24"/>
          <w:szCs w:val="24"/>
        </w:rPr>
        <w:t>.</w:t>
      </w:r>
    </w:p>
    <w:p w:rsidR="008F1DB6" w:rsidRPr="008F1DB6" w:rsidRDefault="008F1DB6" w:rsidP="008F1DB6">
      <w:pPr>
        <w:pStyle w:val="Paragraphedeliste"/>
        <w:rPr>
          <w:rFonts w:ascii="Arial" w:hAnsi="Arial" w:cs="Arial"/>
          <w:sz w:val="24"/>
          <w:szCs w:val="24"/>
        </w:rPr>
      </w:pPr>
    </w:p>
    <w:p w:rsidR="00972A81" w:rsidRDefault="00F60D1B" w:rsidP="00570157">
      <w:pPr>
        <w:pStyle w:val="Paragraphedeliste"/>
        <w:numPr>
          <w:ilvl w:val="0"/>
          <w:numId w:val="1"/>
        </w:numPr>
        <w:spacing w:after="0"/>
        <w:rPr>
          <w:rFonts w:ascii="Arial" w:hAnsi="Arial" w:cs="Arial"/>
          <w:sz w:val="24"/>
          <w:szCs w:val="24"/>
        </w:rPr>
      </w:pPr>
      <w:r>
        <w:rPr>
          <w:rFonts w:ascii="Arial" w:hAnsi="Arial" w:cs="Arial"/>
          <w:sz w:val="24"/>
          <w:szCs w:val="24"/>
        </w:rPr>
        <w:t>Bien entendu, les moyens de transport doivent évoluer de façon à diminuer le trafic sur les routes et dans les agglomération</w:t>
      </w:r>
      <w:r w:rsidR="0079155F">
        <w:rPr>
          <w:rFonts w:ascii="Arial" w:hAnsi="Arial" w:cs="Arial"/>
          <w:sz w:val="24"/>
          <w:szCs w:val="24"/>
        </w:rPr>
        <w:t xml:space="preserve">s. Nous avons déjà évoqué </w:t>
      </w:r>
      <w:r>
        <w:rPr>
          <w:rFonts w:ascii="Arial" w:hAnsi="Arial" w:cs="Arial"/>
          <w:sz w:val="24"/>
          <w:szCs w:val="24"/>
        </w:rPr>
        <w:t xml:space="preserve">la nécessité de réseaux de transports collectifs performants dans nos cités. </w:t>
      </w:r>
      <w:r w:rsidR="00E9028A">
        <w:rPr>
          <w:rFonts w:ascii="Arial" w:hAnsi="Arial" w:cs="Arial"/>
          <w:sz w:val="24"/>
          <w:szCs w:val="24"/>
        </w:rPr>
        <w:t xml:space="preserve">Ils seront utilement complétés par un réseau dense de </w:t>
      </w:r>
      <w:r w:rsidR="00801406">
        <w:rPr>
          <w:rFonts w:ascii="Arial" w:hAnsi="Arial" w:cs="Arial"/>
          <w:sz w:val="24"/>
          <w:szCs w:val="24"/>
        </w:rPr>
        <w:t>pistes cyclables, et les travaux</w:t>
      </w:r>
      <w:r w:rsidR="00E9028A">
        <w:rPr>
          <w:rFonts w:ascii="Arial" w:hAnsi="Arial" w:cs="Arial"/>
          <w:sz w:val="24"/>
          <w:szCs w:val="24"/>
        </w:rPr>
        <w:t xml:space="preserve"> entrepris jusqu’à présent </w:t>
      </w:r>
      <w:r w:rsidR="00801406">
        <w:rPr>
          <w:rFonts w:ascii="Arial" w:hAnsi="Arial" w:cs="Arial"/>
          <w:sz w:val="24"/>
          <w:szCs w:val="24"/>
        </w:rPr>
        <w:t xml:space="preserve">en la matière </w:t>
      </w:r>
      <w:r w:rsidR="00E9028A">
        <w:rPr>
          <w:rFonts w:ascii="Arial" w:hAnsi="Arial" w:cs="Arial"/>
          <w:sz w:val="24"/>
          <w:szCs w:val="24"/>
        </w:rPr>
        <w:t>par un certain nombre de collectivités devront être généralisés à l’ensemble d</w:t>
      </w:r>
      <w:r w:rsidR="00801406">
        <w:rPr>
          <w:rFonts w:ascii="Arial" w:hAnsi="Arial" w:cs="Arial"/>
          <w:sz w:val="24"/>
          <w:szCs w:val="24"/>
        </w:rPr>
        <w:t>e nos territoires</w:t>
      </w:r>
      <w:r w:rsidR="001F5A42">
        <w:rPr>
          <w:rFonts w:ascii="Arial" w:hAnsi="Arial" w:cs="Arial"/>
          <w:sz w:val="24"/>
          <w:szCs w:val="24"/>
        </w:rPr>
        <w:t>, y compris dans les zones rurales</w:t>
      </w:r>
      <w:r w:rsidR="00801406">
        <w:rPr>
          <w:rFonts w:ascii="Arial" w:hAnsi="Arial" w:cs="Arial"/>
          <w:sz w:val="24"/>
          <w:szCs w:val="24"/>
        </w:rPr>
        <w:t>. Dans ce domaine</w:t>
      </w:r>
      <w:r w:rsidR="00E9028A">
        <w:rPr>
          <w:rFonts w:ascii="Arial" w:hAnsi="Arial" w:cs="Arial"/>
          <w:sz w:val="24"/>
          <w:szCs w:val="24"/>
        </w:rPr>
        <w:t xml:space="preserve"> également, la planification réalisée par les préfets et les élus locaux constituera un gage de réussite.</w:t>
      </w:r>
    </w:p>
    <w:p w:rsidR="008E07A3" w:rsidRPr="008E07A3" w:rsidRDefault="008E07A3" w:rsidP="008E07A3">
      <w:pPr>
        <w:pStyle w:val="Paragraphedeliste"/>
        <w:rPr>
          <w:rFonts w:ascii="Arial" w:hAnsi="Arial" w:cs="Arial"/>
          <w:sz w:val="24"/>
          <w:szCs w:val="24"/>
        </w:rPr>
      </w:pPr>
    </w:p>
    <w:p w:rsidR="00C73FA3" w:rsidRDefault="00F60D1B" w:rsidP="003D3002">
      <w:pPr>
        <w:pStyle w:val="Paragraphedeliste"/>
        <w:ind w:left="0"/>
        <w:rPr>
          <w:rFonts w:ascii="Arial" w:hAnsi="Arial" w:cs="Arial"/>
          <w:sz w:val="24"/>
          <w:szCs w:val="24"/>
        </w:rPr>
      </w:pPr>
      <w:r>
        <w:rPr>
          <w:rFonts w:ascii="Arial" w:hAnsi="Arial" w:cs="Arial"/>
          <w:sz w:val="24"/>
          <w:szCs w:val="24"/>
        </w:rPr>
        <w:t xml:space="preserve">Les efforts opérés par le gouvernement en vue de pourvoir notre pays des composants nécessaires à la construction de masse des véhicules électriques doivent être salués et poursuivis. </w:t>
      </w:r>
      <w:r w:rsidR="00E9028A">
        <w:rPr>
          <w:rFonts w:ascii="Arial" w:hAnsi="Arial" w:cs="Arial"/>
          <w:sz w:val="24"/>
          <w:szCs w:val="24"/>
        </w:rPr>
        <w:t xml:space="preserve">Il n’en </w:t>
      </w:r>
      <w:r w:rsidR="00E9028A">
        <w:rPr>
          <w:rFonts w:ascii="Arial" w:hAnsi="Arial" w:cs="Arial"/>
          <w:sz w:val="24"/>
          <w:szCs w:val="24"/>
        </w:rPr>
        <w:lastRenderedPageBreak/>
        <w:t>demeure pas moins que le train</w:t>
      </w:r>
      <w:r w:rsidR="00C73FA3">
        <w:rPr>
          <w:rFonts w:ascii="Arial" w:hAnsi="Arial" w:cs="Arial"/>
          <w:sz w:val="24"/>
          <w:szCs w:val="24"/>
        </w:rPr>
        <w:t>,</w:t>
      </w:r>
      <w:r w:rsidR="00E9028A">
        <w:rPr>
          <w:rFonts w:ascii="Arial" w:hAnsi="Arial" w:cs="Arial"/>
          <w:sz w:val="24"/>
          <w:szCs w:val="24"/>
        </w:rPr>
        <w:t xml:space="preserve"> ainsi que nos fleuves et canaux</w:t>
      </w:r>
      <w:r w:rsidR="00C73FA3">
        <w:rPr>
          <w:rFonts w:ascii="Arial" w:hAnsi="Arial" w:cs="Arial"/>
          <w:sz w:val="24"/>
          <w:szCs w:val="24"/>
        </w:rPr>
        <w:t>,</w:t>
      </w:r>
      <w:r w:rsidR="00E9028A">
        <w:rPr>
          <w:rFonts w:ascii="Arial" w:hAnsi="Arial" w:cs="Arial"/>
          <w:sz w:val="24"/>
          <w:szCs w:val="24"/>
        </w:rPr>
        <w:t xml:space="preserve"> doivent devenir des vecteurs essentiels du transport de voyageurs, et évidemment du fret. Le trafic fluvial ne représente à ce jour que 2% du transport de marchandises</w:t>
      </w:r>
      <w:r w:rsidR="00C73FA3">
        <w:rPr>
          <w:rFonts w:ascii="Arial" w:hAnsi="Arial" w:cs="Arial"/>
          <w:sz w:val="24"/>
          <w:szCs w:val="24"/>
        </w:rPr>
        <w:t>, et celui du train moins de 11%</w:t>
      </w:r>
      <w:r w:rsidR="00E9028A">
        <w:rPr>
          <w:rFonts w:ascii="Arial" w:hAnsi="Arial" w:cs="Arial"/>
          <w:sz w:val="24"/>
          <w:szCs w:val="24"/>
        </w:rPr>
        <w:t xml:space="preserve">… </w:t>
      </w:r>
      <w:r w:rsidR="00C73FA3">
        <w:rPr>
          <w:rFonts w:ascii="Arial" w:hAnsi="Arial" w:cs="Arial"/>
          <w:sz w:val="24"/>
          <w:szCs w:val="24"/>
        </w:rPr>
        <w:t xml:space="preserve">La route se taille encore la part du lion avec 87 % du fret en France. </w:t>
      </w:r>
    </w:p>
    <w:p w:rsidR="00C73FA3" w:rsidRDefault="00C73FA3" w:rsidP="00E9028A">
      <w:pPr>
        <w:pStyle w:val="Paragraphedeliste"/>
        <w:rPr>
          <w:rFonts w:ascii="Arial" w:hAnsi="Arial" w:cs="Arial"/>
          <w:sz w:val="24"/>
          <w:szCs w:val="24"/>
        </w:rPr>
      </w:pPr>
    </w:p>
    <w:p w:rsidR="00EF2644" w:rsidRDefault="00C73FA3" w:rsidP="00BD7B91">
      <w:pPr>
        <w:pStyle w:val="Paragraphedeliste"/>
        <w:ind w:left="0"/>
        <w:rPr>
          <w:rFonts w:ascii="Arial" w:hAnsi="Arial" w:cs="Arial"/>
          <w:sz w:val="24"/>
          <w:szCs w:val="24"/>
        </w:rPr>
      </w:pPr>
      <w:r>
        <w:rPr>
          <w:rFonts w:ascii="Arial" w:hAnsi="Arial" w:cs="Arial"/>
          <w:sz w:val="24"/>
          <w:szCs w:val="24"/>
        </w:rPr>
        <w:t>Il est plus que temps d’inverser ces</w:t>
      </w:r>
      <w:r w:rsidR="00F2068A">
        <w:rPr>
          <w:rFonts w:ascii="Arial" w:hAnsi="Arial" w:cs="Arial"/>
          <w:sz w:val="24"/>
          <w:szCs w:val="24"/>
        </w:rPr>
        <w:t xml:space="preserve"> données, en nous dotant</w:t>
      </w:r>
      <w:r>
        <w:rPr>
          <w:rFonts w:ascii="Arial" w:hAnsi="Arial" w:cs="Arial"/>
          <w:sz w:val="24"/>
          <w:szCs w:val="24"/>
        </w:rPr>
        <w:t xml:space="preserve"> d’une politique volontariste en la matière. </w:t>
      </w:r>
      <w:r w:rsidR="00F2068A">
        <w:rPr>
          <w:rFonts w:ascii="Arial" w:hAnsi="Arial" w:cs="Arial"/>
          <w:sz w:val="24"/>
          <w:szCs w:val="24"/>
        </w:rPr>
        <w:t>Nonobstant la crise des « bonnets rouges », vécue par le quinquennat de François Hollande, il faudra bien se résoudre à taxer le fret rou</w:t>
      </w:r>
      <w:r w:rsidR="00570157">
        <w:rPr>
          <w:rFonts w:ascii="Arial" w:hAnsi="Arial" w:cs="Arial"/>
          <w:sz w:val="24"/>
          <w:szCs w:val="24"/>
        </w:rPr>
        <w:t>tier, en faveur du ferroutage,</w:t>
      </w:r>
      <w:r w:rsidR="00F2068A">
        <w:rPr>
          <w:rFonts w:ascii="Arial" w:hAnsi="Arial" w:cs="Arial"/>
          <w:sz w:val="24"/>
          <w:szCs w:val="24"/>
        </w:rPr>
        <w:t xml:space="preserve"> d’une meilleure utilisation de nos fleuv</w:t>
      </w:r>
      <w:r w:rsidR="00570157">
        <w:rPr>
          <w:rFonts w:ascii="Arial" w:hAnsi="Arial" w:cs="Arial"/>
          <w:sz w:val="24"/>
          <w:szCs w:val="24"/>
        </w:rPr>
        <w:t>es et canaux, et</w:t>
      </w:r>
      <w:r w:rsidR="00F2068A">
        <w:rPr>
          <w:rFonts w:ascii="Arial" w:hAnsi="Arial" w:cs="Arial"/>
          <w:sz w:val="24"/>
          <w:szCs w:val="24"/>
        </w:rPr>
        <w:t xml:space="preserve"> à la reconversion des entreprises impactées.</w:t>
      </w:r>
    </w:p>
    <w:p w:rsidR="00BD7B91" w:rsidRPr="00EF2644" w:rsidRDefault="00BD7B91" w:rsidP="00BD7B91">
      <w:pPr>
        <w:pStyle w:val="Paragraphedeliste"/>
        <w:ind w:left="0"/>
        <w:rPr>
          <w:rFonts w:ascii="Arial" w:hAnsi="Arial" w:cs="Arial"/>
          <w:sz w:val="24"/>
          <w:szCs w:val="24"/>
        </w:rPr>
      </w:pPr>
    </w:p>
    <w:p w:rsidR="00670BD7" w:rsidRDefault="00BD7B91" w:rsidP="003D3002">
      <w:pPr>
        <w:pStyle w:val="Paragraphedeliste"/>
        <w:ind w:left="0"/>
        <w:rPr>
          <w:rFonts w:ascii="Arial" w:hAnsi="Arial" w:cs="Arial"/>
          <w:sz w:val="24"/>
          <w:szCs w:val="24"/>
        </w:rPr>
      </w:pPr>
      <w:r>
        <w:rPr>
          <w:rFonts w:ascii="Arial" w:hAnsi="Arial" w:cs="Arial"/>
          <w:sz w:val="24"/>
          <w:szCs w:val="24"/>
        </w:rPr>
        <w:t>P</w:t>
      </w:r>
      <w:r w:rsidR="005B6CDD">
        <w:rPr>
          <w:rFonts w:ascii="Arial" w:hAnsi="Arial" w:cs="Arial"/>
          <w:sz w:val="24"/>
          <w:szCs w:val="24"/>
        </w:rPr>
        <w:t>lus aucune voie TGV ne doit être pr</w:t>
      </w:r>
      <w:r w:rsidR="00670BD7">
        <w:rPr>
          <w:rFonts w:ascii="Arial" w:hAnsi="Arial" w:cs="Arial"/>
          <w:sz w:val="24"/>
          <w:szCs w:val="24"/>
        </w:rPr>
        <w:t>o</w:t>
      </w:r>
      <w:r w:rsidR="005B6CDD">
        <w:rPr>
          <w:rFonts w:ascii="Arial" w:hAnsi="Arial" w:cs="Arial"/>
          <w:sz w:val="24"/>
          <w:szCs w:val="24"/>
        </w:rPr>
        <w:t>grammée. Notre pays dispose à présent d’un réseau suffisamment dense de ce type d’équipement, pour pouvoir désormais se consacrer à la revitalisation du réseau dit « secondaire », qui souffre d’un sous investissement chronique</w:t>
      </w:r>
      <w:r w:rsidR="00670BD7">
        <w:rPr>
          <w:rFonts w:ascii="Arial" w:hAnsi="Arial" w:cs="Arial"/>
          <w:sz w:val="24"/>
          <w:szCs w:val="24"/>
        </w:rPr>
        <w:t xml:space="preserve"> (voies et matériels), et à la réouverture de « petites » lignes</w:t>
      </w:r>
      <w:r w:rsidR="00637378">
        <w:rPr>
          <w:rFonts w:ascii="Arial" w:hAnsi="Arial" w:cs="Arial"/>
          <w:sz w:val="24"/>
          <w:szCs w:val="24"/>
        </w:rPr>
        <w:t>,</w:t>
      </w:r>
      <w:r w:rsidR="00AC0CA1">
        <w:rPr>
          <w:rFonts w:ascii="Arial" w:hAnsi="Arial" w:cs="Arial"/>
          <w:sz w:val="24"/>
          <w:szCs w:val="24"/>
        </w:rPr>
        <w:t xml:space="preserve"> fermées de façon intempestive</w:t>
      </w:r>
      <w:r w:rsidR="001F5A42">
        <w:rPr>
          <w:rFonts w:ascii="Arial" w:hAnsi="Arial" w:cs="Arial"/>
          <w:sz w:val="24"/>
          <w:szCs w:val="24"/>
        </w:rPr>
        <w:t>. Les tergiversations de nos</w:t>
      </w:r>
      <w:r w:rsidR="005B6CDD">
        <w:rPr>
          <w:rFonts w:ascii="Arial" w:hAnsi="Arial" w:cs="Arial"/>
          <w:sz w:val="24"/>
          <w:szCs w:val="24"/>
        </w:rPr>
        <w:t xml:space="preserve"> gouvernement</w:t>
      </w:r>
      <w:r w:rsidR="001F5A42">
        <w:rPr>
          <w:rFonts w:ascii="Arial" w:hAnsi="Arial" w:cs="Arial"/>
          <w:sz w:val="24"/>
          <w:szCs w:val="24"/>
        </w:rPr>
        <w:t>s</w:t>
      </w:r>
      <w:r w:rsidR="005B6CDD">
        <w:rPr>
          <w:rFonts w:ascii="Arial" w:hAnsi="Arial" w:cs="Arial"/>
          <w:sz w:val="24"/>
          <w:szCs w:val="24"/>
        </w:rPr>
        <w:t xml:space="preserve"> sur le sujet sont particulièrement pénalisantes</w:t>
      </w:r>
      <w:r w:rsidR="00A55489">
        <w:rPr>
          <w:rFonts w:ascii="Arial" w:hAnsi="Arial" w:cs="Arial"/>
          <w:sz w:val="24"/>
          <w:szCs w:val="24"/>
        </w:rPr>
        <w:t>. L</w:t>
      </w:r>
      <w:r w:rsidR="00B0580E">
        <w:rPr>
          <w:rFonts w:ascii="Arial" w:hAnsi="Arial" w:cs="Arial"/>
          <w:sz w:val="24"/>
          <w:szCs w:val="24"/>
        </w:rPr>
        <w:t xml:space="preserve">es annonces </w:t>
      </w:r>
      <w:r w:rsidR="00A55489">
        <w:rPr>
          <w:rFonts w:ascii="Arial" w:hAnsi="Arial" w:cs="Arial"/>
          <w:sz w:val="24"/>
          <w:szCs w:val="24"/>
        </w:rPr>
        <w:t xml:space="preserve">qui avaient été </w:t>
      </w:r>
      <w:r w:rsidR="00B0580E">
        <w:rPr>
          <w:rFonts w:ascii="Arial" w:hAnsi="Arial" w:cs="Arial"/>
          <w:sz w:val="24"/>
          <w:szCs w:val="24"/>
        </w:rPr>
        <w:t xml:space="preserve">faites quant à la création de RER de région ne se sont </w:t>
      </w:r>
      <w:proofErr w:type="gramStart"/>
      <w:r w:rsidR="00B0580E">
        <w:rPr>
          <w:rFonts w:ascii="Arial" w:hAnsi="Arial" w:cs="Arial"/>
          <w:sz w:val="24"/>
          <w:szCs w:val="24"/>
        </w:rPr>
        <w:t>accompagnées</w:t>
      </w:r>
      <w:proofErr w:type="gramEnd"/>
      <w:r w:rsidR="00B0580E">
        <w:rPr>
          <w:rFonts w:ascii="Arial" w:hAnsi="Arial" w:cs="Arial"/>
          <w:sz w:val="24"/>
          <w:szCs w:val="24"/>
        </w:rPr>
        <w:t xml:space="preserve"> d’aucune information sur leur financement</w:t>
      </w:r>
      <w:r w:rsidR="00A55489">
        <w:rPr>
          <w:rFonts w:ascii="Arial" w:hAnsi="Arial" w:cs="Arial"/>
          <w:sz w:val="24"/>
          <w:szCs w:val="24"/>
        </w:rPr>
        <w:t xml:space="preserve"> – et le projet semble enterré</w:t>
      </w:r>
      <w:r w:rsidR="00B0580E">
        <w:rPr>
          <w:rFonts w:ascii="Arial" w:hAnsi="Arial" w:cs="Arial"/>
          <w:sz w:val="24"/>
          <w:szCs w:val="24"/>
        </w:rPr>
        <w:t>.</w:t>
      </w:r>
      <w:r w:rsidR="00670BD7">
        <w:rPr>
          <w:rFonts w:ascii="Arial" w:hAnsi="Arial" w:cs="Arial"/>
          <w:sz w:val="24"/>
          <w:szCs w:val="24"/>
        </w:rPr>
        <w:t xml:space="preserve"> </w:t>
      </w:r>
    </w:p>
    <w:p w:rsidR="00801406" w:rsidRDefault="00801406" w:rsidP="00E9028A">
      <w:pPr>
        <w:pStyle w:val="Paragraphedeliste"/>
        <w:rPr>
          <w:rFonts w:ascii="Arial" w:hAnsi="Arial" w:cs="Arial"/>
          <w:sz w:val="24"/>
          <w:szCs w:val="24"/>
        </w:rPr>
      </w:pPr>
    </w:p>
    <w:p w:rsidR="00801406" w:rsidRDefault="00C35E36" w:rsidP="003D3002">
      <w:pPr>
        <w:pStyle w:val="Paragraphedeliste"/>
        <w:ind w:left="0"/>
        <w:rPr>
          <w:rFonts w:ascii="Arial" w:hAnsi="Arial" w:cs="Arial"/>
          <w:sz w:val="24"/>
          <w:szCs w:val="24"/>
        </w:rPr>
      </w:pPr>
      <w:r>
        <w:rPr>
          <w:rFonts w:ascii="Arial" w:hAnsi="Arial" w:cs="Arial"/>
          <w:sz w:val="24"/>
          <w:szCs w:val="24"/>
        </w:rPr>
        <w:t>P</w:t>
      </w:r>
      <w:r w:rsidR="0097406B">
        <w:rPr>
          <w:rFonts w:ascii="Arial" w:hAnsi="Arial" w:cs="Arial"/>
          <w:sz w:val="24"/>
          <w:szCs w:val="24"/>
        </w:rPr>
        <w:t>lusieurs lignes TGV sont aujourd’hui déficitaires (notamment celles qui ne passent pas par Paris), et leurs coûts sont compensés par les lignes bénéficiaires. Ces coûts résultent pour partie des frais de péage acquittés par les trains pour l’utilisation des voies…Dans le même temps, une partie des nouvelles rames sont destinées à équiper les trains roulant à l’étranger, par suite de l’ouverture du chemin de fer à la concurrence. A terme, des centaines de milliers de voyageurs ne pourraient emprunter certains TGV, faute de disponibilité. Il serait temps de mettre un terme à</w:t>
      </w:r>
      <w:r>
        <w:rPr>
          <w:rFonts w:ascii="Arial" w:hAnsi="Arial" w:cs="Arial"/>
          <w:sz w:val="24"/>
          <w:szCs w:val="24"/>
        </w:rPr>
        <w:t xml:space="preserve"> de telles irrationalités, en faisant</w:t>
      </w:r>
      <w:r w:rsidR="0097406B">
        <w:rPr>
          <w:rFonts w:ascii="Arial" w:hAnsi="Arial" w:cs="Arial"/>
          <w:sz w:val="24"/>
          <w:szCs w:val="24"/>
        </w:rPr>
        <w:t xml:space="preserve"> en sorte que nos lignes à grande vitesse retrouvent un réel éq</w:t>
      </w:r>
      <w:r w:rsidR="00DD3EA9">
        <w:rPr>
          <w:rFonts w:ascii="Arial" w:hAnsi="Arial" w:cs="Arial"/>
          <w:sz w:val="24"/>
          <w:szCs w:val="24"/>
        </w:rPr>
        <w:t>uilibre financier, tout en répondant</w:t>
      </w:r>
      <w:r>
        <w:rPr>
          <w:rFonts w:ascii="Arial" w:hAnsi="Arial" w:cs="Arial"/>
          <w:sz w:val="24"/>
          <w:szCs w:val="24"/>
        </w:rPr>
        <w:t xml:space="preserve"> </w:t>
      </w:r>
      <w:r w:rsidR="0097406B">
        <w:rPr>
          <w:rFonts w:ascii="Arial" w:hAnsi="Arial" w:cs="Arial"/>
          <w:sz w:val="24"/>
          <w:szCs w:val="24"/>
        </w:rPr>
        <w:t xml:space="preserve">aux besoins de mobilité des Français. </w:t>
      </w:r>
    </w:p>
    <w:p w:rsidR="00670BD7" w:rsidRDefault="00670BD7" w:rsidP="00EF2644">
      <w:pPr>
        <w:pStyle w:val="Paragraphedeliste"/>
        <w:spacing w:after="0"/>
        <w:rPr>
          <w:rFonts w:ascii="Arial" w:hAnsi="Arial" w:cs="Arial"/>
          <w:sz w:val="24"/>
          <w:szCs w:val="24"/>
        </w:rPr>
      </w:pPr>
    </w:p>
    <w:p w:rsidR="006A24C5" w:rsidRPr="007505EE" w:rsidRDefault="00670BD7" w:rsidP="003D3002">
      <w:pPr>
        <w:pStyle w:val="Paragraphedeliste"/>
        <w:ind w:left="0"/>
        <w:rPr>
          <w:rFonts w:ascii="Arial" w:hAnsi="Arial" w:cs="Arial"/>
          <w:sz w:val="24"/>
          <w:szCs w:val="24"/>
        </w:rPr>
      </w:pPr>
      <w:r>
        <w:rPr>
          <w:rFonts w:ascii="Arial" w:hAnsi="Arial" w:cs="Arial"/>
          <w:sz w:val="24"/>
          <w:szCs w:val="24"/>
        </w:rPr>
        <w:t xml:space="preserve">Il est par ailleurs indispensable que la SNCF </w:t>
      </w:r>
      <w:r w:rsidR="00913D49">
        <w:rPr>
          <w:rFonts w:ascii="Arial" w:hAnsi="Arial" w:cs="Arial"/>
          <w:sz w:val="24"/>
          <w:szCs w:val="24"/>
        </w:rPr>
        <w:t>propose e</w:t>
      </w:r>
      <w:r>
        <w:rPr>
          <w:rFonts w:ascii="Arial" w:hAnsi="Arial" w:cs="Arial"/>
          <w:sz w:val="24"/>
          <w:szCs w:val="24"/>
        </w:rPr>
        <w:t>nfin des horaires adaptés aux besoins de ses clients – en lieu et place des plannings souvent décalés par rapport à ces derniers, « justifiant » de la sorte, de manière totalement faussée</w:t>
      </w:r>
      <w:r w:rsidR="0085048D">
        <w:rPr>
          <w:rFonts w:ascii="Arial" w:hAnsi="Arial" w:cs="Arial"/>
          <w:sz w:val="24"/>
          <w:szCs w:val="24"/>
        </w:rPr>
        <w:t>,</w:t>
      </w:r>
      <w:r>
        <w:rPr>
          <w:rFonts w:ascii="Arial" w:hAnsi="Arial" w:cs="Arial"/>
          <w:sz w:val="24"/>
          <w:szCs w:val="24"/>
        </w:rPr>
        <w:t xml:space="preserve"> la fermeture des lignes.</w:t>
      </w:r>
      <w:r w:rsidR="007505EE">
        <w:rPr>
          <w:rFonts w:ascii="Arial" w:hAnsi="Arial" w:cs="Arial"/>
          <w:sz w:val="24"/>
          <w:szCs w:val="24"/>
        </w:rPr>
        <w:t xml:space="preserve"> </w:t>
      </w:r>
      <w:r w:rsidR="006A24C5" w:rsidRPr="007505EE">
        <w:rPr>
          <w:rFonts w:ascii="Arial" w:hAnsi="Arial" w:cs="Arial"/>
          <w:sz w:val="24"/>
          <w:szCs w:val="24"/>
        </w:rPr>
        <w:t xml:space="preserve">Enfin, les variations de tarif auxquelles la compagnie se livre actuellement, pour des trajets identiques en fonction des horaires ou des jours de départ, ne peuvent qu’inciter ses clients potentiels à se retourner vers d’autres modes de transport. Aussi conviendra-t-il de limiter ces variations dans une fourchette qui ne devra pas excéder 5 à 10% du prix normal des billets. </w:t>
      </w:r>
    </w:p>
    <w:p w:rsidR="00902D7F" w:rsidRDefault="00902D7F" w:rsidP="00E9028A">
      <w:pPr>
        <w:pStyle w:val="Paragraphedeliste"/>
        <w:rPr>
          <w:rFonts w:ascii="Arial" w:hAnsi="Arial" w:cs="Arial"/>
          <w:sz w:val="24"/>
          <w:szCs w:val="24"/>
        </w:rPr>
      </w:pPr>
    </w:p>
    <w:p w:rsidR="00A22043" w:rsidRDefault="007408D7" w:rsidP="00A22043">
      <w:pPr>
        <w:pStyle w:val="Paragraphedeliste"/>
        <w:ind w:left="0"/>
        <w:rPr>
          <w:rFonts w:ascii="Arial" w:hAnsi="Arial" w:cs="Arial"/>
          <w:sz w:val="24"/>
          <w:szCs w:val="24"/>
        </w:rPr>
      </w:pPr>
      <w:r>
        <w:rPr>
          <w:rFonts w:ascii="Arial" w:hAnsi="Arial" w:cs="Arial"/>
          <w:sz w:val="24"/>
          <w:szCs w:val="24"/>
        </w:rPr>
        <w:t>I</w:t>
      </w:r>
      <w:r w:rsidR="00670BD7">
        <w:rPr>
          <w:rFonts w:ascii="Arial" w:hAnsi="Arial" w:cs="Arial"/>
          <w:sz w:val="24"/>
          <w:szCs w:val="24"/>
        </w:rPr>
        <w:t xml:space="preserve">l sera </w:t>
      </w:r>
      <w:r w:rsidR="00637378">
        <w:rPr>
          <w:rFonts w:ascii="Arial" w:hAnsi="Arial" w:cs="Arial"/>
          <w:sz w:val="24"/>
          <w:szCs w:val="24"/>
        </w:rPr>
        <w:t>aussi</w:t>
      </w:r>
      <w:r>
        <w:rPr>
          <w:rFonts w:ascii="Arial" w:hAnsi="Arial" w:cs="Arial"/>
          <w:sz w:val="24"/>
          <w:szCs w:val="24"/>
        </w:rPr>
        <w:t xml:space="preserve"> </w:t>
      </w:r>
      <w:r w:rsidR="00A22043">
        <w:rPr>
          <w:rFonts w:ascii="Arial" w:hAnsi="Arial" w:cs="Arial"/>
          <w:sz w:val="24"/>
          <w:szCs w:val="24"/>
        </w:rPr>
        <w:t>nécessair</w:t>
      </w:r>
      <w:r w:rsidR="00670BD7">
        <w:rPr>
          <w:rFonts w:ascii="Arial" w:hAnsi="Arial" w:cs="Arial"/>
          <w:sz w:val="24"/>
          <w:szCs w:val="24"/>
        </w:rPr>
        <w:t>e d’électrifier toutes les lignes qui fonctionnent encore au diésel.</w:t>
      </w:r>
      <w:r w:rsidR="005B6CDD">
        <w:rPr>
          <w:rFonts w:ascii="Arial" w:hAnsi="Arial" w:cs="Arial"/>
          <w:sz w:val="24"/>
          <w:szCs w:val="24"/>
        </w:rPr>
        <w:t xml:space="preserve">  </w:t>
      </w:r>
    </w:p>
    <w:p w:rsidR="00BD7B91" w:rsidRDefault="00BD7B91" w:rsidP="00BD7B91">
      <w:pPr>
        <w:pStyle w:val="Paragraphedeliste"/>
        <w:spacing w:after="0"/>
        <w:ind w:left="0"/>
        <w:rPr>
          <w:rFonts w:ascii="Arial" w:hAnsi="Arial" w:cs="Arial"/>
          <w:sz w:val="24"/>
          <w:szCs w:val="24"/>
        </w:rPr>
      </w:pPr>
    </w:p>
    <w:p w:rsidR="00BD7B91" w:rsidRDefault="00BD7B91" w:rsidP="00BD7B91">
      <w:pPr>
        <w:spacing w:after="0"/>
        <w:rPr>
          <w:rFonts w:ascii="Arial" w:hAnsi="Arial" w:cs="Arial"/>
          <w:sz w:val="24"/>
          <w:szCs w:val="24"/>
        </w:rPr>
      </w:pPr>
      <w:r>
        <w:rPr>
          <w:rFonts w:ascii="Arial" w:hAnsi="Arial" w:cs="Arial"/>
          <w:sz w:val="24"/>
          <w:szCs w:val="24"/>
        </w:rPr>
        <w:t>Enfin, i</w:t>
      </w:r>
      <w:r w:rsidRPr="00EF2644">
        <w:rPr>
          <w:rFonts w:ascii="Arial" w:hAnsi="Arial" w:cs="Arial"/>
          <w:sz w:val="24"/>
          <w:szCs w:val="24"/>
        </w:rPr>
        <w:t xml:space="preserve">l est </w:t>
      </w:r>
      <w:r>
        <w:rPr>
          <w:rFonts w:ascii="Arial" w:hAnsi="Arial" w:cs="Arial"/>
          <w:sz w:val="24"/>
          <w:szCs w:val="24"/>
        </w:rPr>
        <w:t xml:space="preserve">aussi </w:t>
      </w:r>
      <w:r w:rsidRPr="00EF2644">
        <w:rPr>
          <w:rFonts w:ascii="Arial" w:hAnsi="Arial" w:cs="Arial"/>
          <w:sz w:val="24"/>
          <w:szCs w:val="24"/>
        </w:rPr>
        <w:t xml:space="preserve">indispensable de cesser la construction d’autoroutes, en privilégiant l’aménagement </w:t>
      </w:r>
      <w:r>
        <w:rPr>
          <w:rFonts w:ascii="Arial" w:hAnsi="Arial" w:cs="Arial"/>
          <w:sz w:val="24"/>
          <w:szCs w:val="24"/>
        </w:rPr>
        <w:t xml:space="preserve">des routes (ex) nationales - </w:t>
      </w:r>
      <w:r w:rsidRPr="00EF2644">
        <w:rPr>
          <w:rFonts w:ascii="Arial" w:hAnsi="Arial" w:cs="Arial"/>
          <w:sz w:val="24"/>
          <w:szCs w:val="24"/>
        </w:rPr>
        <w:t>exception</w:t>
      </w:r>
      <w:r>
        <w:rPr>
          <w:rFonts w:ascii="Arial" w:hAnsi="Arial" w:cs="Arial"/>
          <w:sz w:val="24"/>
          <w:szCs w:val="24"/>
        </w:rPr>
        <w:t>s</w:t>
      </w:r>
      <w:r w:rsidRPr="00EF2644">
        <w:rPr>
          <w:rFonts w:ascii="Arial" w:hAnsi="Arial" w:cs="Arial"/>
          <w:sz w:val="24"/>
          <w:szCs w:val="24"/>
        </w:rPr>
        <w:t xml:space="preserve"> </w:t>
      </w:r>
      <w:r>
        <w:rPr>
          <w:rFonts w:ascii="Arial" w:hAnsi="Arial" w:cs="Arial"/>
          <w:sz w:val="24"/>
          <w:szCs w:val="24"/>
        </w:rPr>
        <w:t xml:space="preserve">faites, toutefois, </w:t>
      </w:r>
      <w:r w:rsidRPr="00EF2644">
        <w:rPr>
          <w:rFonts w:ascii="Arial" w:hAnsi="Arial" w:cs="Arial"/>
          <w:sz w:val="24"/>
          <w:szCs w:val="24"/>
        </w:rPr>
        <w:t xml:space="preserve">des </w:t>
      </w:r>
      <w:r>
        <w:rPr>
          <w:rFonts w:ascii="Arial" w:hAnsi="Arial" w:cs="Arial"/>
          <w:sz w:val="24"/>
          <w:szCs w:val="24"/>
        </w:rPr>
        <w:t>aménagements destinés au</w:t>
      </w:r>
      <w:r w:rsidRPr="00EF2644">
        <w:rPr>
          <w:rFonts w:ascii="Arial" w:hAnsi="Arial" w:cs="Arial"/>
          <w:sz w:val="24"/>
          <w:szCs w:val="24"/>
        </w:rPr>
        <w:t xml:space="preserve"> contournement d’agglomération</w:t>
      </w:r>
      <w:r>
        <w:rPr>
          <w:rFonts w:ascii="Arial" w:hAnsi="Arial" w:cs="Arial"/>
          <w:sz w:val="24"/>
          <w:szCs w:val="24"/>
        </w:rPr>
        <w:t>s</w:t>
      </w:r>
      <w:r w:rsidRPr="00EF2644">
        <w:rPr>
          <w:rFonts w:ascii="Arial" w:hAnsi="Arial" w:cs="Arial"/>
          <w:sz w:val="24"/>
          <w:szCs w:val="24"/>
        </w:rPr>
        <w:t xml:space="preserve"> ou de</w:t>
      </w:r>
      <w:r>
        <w:rPr>
          <w:rFonts w:ascii="Arial" w:hAnsi="Arial" w:cs="Arial"/>
          <w:sz w:val="24"/>
          <w:szCs w:val="24"/>
        </w:rPr>
        <w:t>s</w:t>
      </w:r>
      <w:r w:rsidRPr="00EF2644">
        <w:rPr>
          <w:rFonts w:ascii="Arial" w:hAnsi="Arial" w:cs="Arial"/>
          <w:sz w:val="24"/>
          <w:szCs w:val="24"/>
        </w:rPr>
        <w:t xml:space="preserve"> liaison</w:t>
      </w:r>
      <w:r>
        <w:rPr>
          <w:rFonts w:ascii="Arial" w:hAnsi="Arial" w:cs="Arial"/>
          <w:sz w:val="24"/>
          <w:szCs w:val="24"/>
        </w:rPr>
        <w:t>s</w:t>
      </w:r>
      <w:r w:rsidRPr="00EF2644">
        <w:rPr>
          <w:rFonts w:ascii="Arial" w:hAnsi="Arial" w:cs="Arial"/>
          <w:sz w:val="24"/>
          <w:szCs w:val="24"/>
        </w:rPr>
        <w:t xml:space="preserve"> courte</w:t>
      </w:r>
      <w:r>
        <w:rPr>
          <w:rFonts w:ascii="Arial" w:hAnsi="Arial" w:cs="Arial"/>
          <w:sz w:val="24"/>
          <w:szCs w:val="24"/>
        </w:rPr>
        <w:t>s</w:t>
      </w:r>
      <w:r w:rsidRPr="00EF2644">
        <w:rPr>
          <w:rFonts w:ascii="Arial" w:hAnsi="Arial" w:cs="Arial"/>
          <w:sz w:val="24"/>
          <w:szCs w:val="24"/>
        </w:rPr>
        <w:t xml:space="preserve"> entre deux autoroutes existantes.</w:t>
      </w:r>
    </w:p>
    <w:p w:rsidR="00A22043" w:rsidRPr="00A22043" w:rsidRDefault="00A22043" w:rsidP="00A22043">
      <w:pPr>
        <w:pStyle w:val="Paragraphedeliste"/>
        <w:spacing w:after="0"/>
        <w:ind w:left="0"/>
        <w:rPr>
          <w:rFonts w:ascii="Arial" w:hAnsi="Arial" w:cs="Arial"/>
          <w:sz w:val="24"/>
          <w:szCs w:val="24"/>
        </w:rPr>
      </w:pPr>
    </w:p>
    <w:p w:rsidR="009C4FBE" w:rsidRDefault="00C76011" w:rsidP="00C76011">
      <w:pPr>
        <w:pStyle w:val="Paragraphedeliste"/>
        <w:ind w:left="567"/>
        <w:rPr>
          <w:rFonts w:ascii="Arial" w:hAnsi="Arial" w:cs="Arial"/>
          <w:sz w:val="24"/>
          <w:szCs w:val="24"/>
          <w:u w:val="single"/>
        </w:rPr>
      </w:pPr>
      <w:r>
        <w:rPr>
          <w:rFonts w:ascii="Arial" w:hAnsi="Arial" w:cs="Arial"/>
          <w:sz w:val="24"/>
          <w:szCs w:val="24"/>
          <w:u w:val="single"/>
        </w:rPr>
        <w:t xml:space="preserve">B - </w:t>
      </w:r>
      <w:r w:rsidR="008B6935">
        <w:rPr>
          <w:rFonts w:ascii="Arial" w:hAnsi="Arial" w:cs="Arial"/>
          <w:sz w:val="24"/>
          <w:szCs w:val="24"/>
          <w:u w:val="single"/>
        </w:rPr>
        <w:t>Développer les énergies renouvelables</w:t>
      </w:r>
      <w:r w:rsidR="008B6935" w:rsidRPr="00A41315">
        <w:rPr>
          <w:rFonts w:ascii="Arial" w:hAnsi="Arial" w:cs="Arial"/>
          <w:sz w:val="24"/>
          <w:szCs w:val="24"/>
          <w:u w:val="single"/>
        </w:rPr>
        <w:t xml:space="preserve"> </w:t>
      </w:r>
    </w:p>
    <w:p w:rsidR="009C4FBE" w:rsidRPr="009C4FBE" w:rsidRDefault="009C4FBE" w:rsidP="009C4FBE">
      <w:pPr>
        <w:pStyle w:val="Paragraphedeliste"/>
        <w:rPr>
          <w:rFonts w:ascii="Arial" w:hAnsi="Arial" w:cs="Arial"/>
          <w:sz w:val="24"/>
          <w:szCs w:val="24"/>
          <w:u w:val="single"/>
        </w:rPr>
      </w:pPr>
    </w:p>
    <w:p w:rsidR="0056748A" w:rsidRDefault="009C4FBE" w:rsidP="00972A81">
      <w:pPr>
        <w:pStyle w:val="Paragraphedeliste"/>
        <w:numPr>
          <w:ilvl w:val="0"/>
          <w:numId w:val="1"/>
        </w:numPr>
        <w:rPr>
          <w:rFonts w:ascii="Arial" w:hAnsi="Arial" w:cs="Arial"/>
          <w:sz w:val="24"/>
          <w:szCs w:val="24"/>
        </w:rPr>
      </w:pPr>
      <w:r w:rsidRPr="009933F8">
        <w:rPr>
          <w:rFonts w:ascii="Arial" w:hAnsi="Arial" w:cs="Arial"/>
          <w:sz w:val="24"/>
          <w:szCs w:val="24"/>
        </w:rPr>
        <w:t>L’installation de pa</w:t>
      </w:r>
      <w:r w:rsidR="009933F8" w:rsidRPr="009933F8">
        <w:rPr>
          <w:rFonts w:ascii="Arial" w:hAnsi="Arial" w:cs="Arial"/>
          <w:sz w:val="24"/>
          <w:szCs w:val="24"/>
        </w:rPr>
        <w:t xml:space="preserve">nneaux solaires devra </w:t>
      </w:r>
      <w:r w:rsidR="00340C57">
        <w:rPr>
          <w:rFonts w:ascii="Arial" w:hAnsi="Arial" w:cs="Arial"/>
          <w:sz w:val="24"/>
          <w:szCs w:val="24"/>
        </w:rPr>
        <w:t xml:space="preserve">être </w:t>
      </w:r>
      <w:r w:rsidR="00690A66">
        <w:rPr>
          <w:rFonts w:ascii="Arial" w:hAnsi="Arial" w:cs="Arial"/>
          <w:sz w:val="24"/>
          <w:szCs w:val="24"/>
        </w:rPr>
        <w:t>accru</w:t>
      </w:r>
      <w:r w:rsidRPr="009933F8">
        <w:rPr>
          <w:rFonts w:ascii="Arial" w:hAnsi="Arial" w:cs="Arial"/>
          <w:sz w:val="24"/>
          <w:szCs w:val="24"/>
        </w:rPr>
        <w:t>e, sur le même modèle que pour les pompes à chaleur</w:t>
      </w:r>
      <w:r w:rsidR="0056748A">
        <w:rPr>
          <w:rFonts w:ascii="Arial" w:hAnsi="Arial" w:cs="Arial"/>
          <w:sz w:val="24"/>
          <w:szCs w:val="24"/>
        </w:rPr>
        <w:t xml:space="preserve"> – et pas seulement dans nos villes</w:t>
      </w:r>
      <w:r w:rsidRPr="009933F8">
        <w:rPr>
          <w:rFonts w:ascii="Arial" w:hAnsi="Arial" w:cs="Arial"/>
          <w:sz w:val="24"/>
          <w:szCs w:val="24"/>
        </w:rPr>
        <w:t>.</w:t>
      </w:r>
      <w:r w:rsidR="00355EA9">
        <w:rPr>
          <w:rFonts w:ascii="Arial" w:hAnsi="Arial" w:cs="Arial"/>
          <w:sz w:val="24"/>
          <w:szCs w:val="24"/>
        </w:rPr>
        <w:t xml:space="preserve"> Au 1</w:t>
      </w:r>
      <w:r w:rsidR="0056748A">
        <w:rPr>
          <w:rFonts w:ascii="Arial" w:hAnsi="Arial" w:cs="Arial"/>
          <w:sz w:val="24"/>
          <w:szCs w:val="24"/>
        </w:rPr>
        <w:t>° trimest</w:t>
      </w:r>
      <w:r w:rsidR="00355EA9">
        <w:rPr>
          <w:rFonts w:ascii="Arial" w:hAnsi="Arial" w:cs="Arial"/>
          <w:sz w:val="24"/>
          <w:szCs w:val="24"/>
        </w:rPr>
        <w:t>re 2023, notre pays comptait 700 01</w:t>
      </w:r>
      <w:r w:rsidR="0056748A">
        <w:rPr>
          <w:rFonts w:ascii="Arial" w:hAnsi="Arial" w:cs="Arial"/>
          <w:sz w:val="24"/>
          <w:szCs w:val="24"/>
        </w:rPr>
        <w:t xml:space="preserve">0 installations photovoltaïques, dont </w:t>
      </w:r>
      <w:r w:rsidR="00355EA9">
        <w:rPr>
          <w:rFonts w:ascii="Arial" w:hAnsi="Arial" w:cs="Arial"/>
          <w:sz w:val="24"/>
          <w:szCs w:val="24"/>
        </w:rPr>
        <w:t>environ</w:t>
      </w:r>
      <w:r w:rsidR="00FA1E49">
        <w:rPr>
          <w:rFonts w:ascii="Arial" w:hAnsi="Arial" w:cs="Arial"/>
          <w:sz w:val="24"/>
          <w:szCs w:val="24"/>
        </w:rPr>
        <w:t xml:space="preserve"> </w:t>
      </w:r>
      <w:r w:rsidR="0056748A">
        <w:rPr>
          <w:rFonts w:ascii="Arial" w:hAnsi="Arial" w:cs="Arial"/>
          <w:sz w:val="24"/>
          <w:szCs w:val="24"/>
        </w:rPr>
        <w:t>208 000 pour des maisons individuelles</w:t>
      </w:r>
      <w:r w:rsidR="00841B12">
        <w:rPr>
          <w:rFonts w:ascii="Arial" w:hAnsi="Arial" w:cs="Arial"/>
          <w:sz w:val="24"/>
          <w:szCs w:val="24"/>
        </w:rPr>
        <w:t xml:space="preserve"> – ce qui est évidemment dérisoire</w:t>
      </w:r>
      <w:r w:rsidR="0056748A">
        <w:rPr>
          <w:rFonts w:ascii="Arial" w:hAnsi="Arial" w:cs="Arial"/>
          <w:sz w:val="24"/>
          <w:szCs w:val="24"/>
        </w:rPr>
        <w:t xml:space="preserve">.   </w:t>
      </w:r>
      <w:r w:rsidRPr="009933F8">
        <w:rPr>
          <w:rFonts w:ascii="Arial" w:hAnsi="Arial" w:cs="Arial"/>
          <w:sz w:val="24"/>
          <w:szCs w:val="24"/>
        </w:rPr>
        <w:t xml:space="preserve"> </w:t>
      </w:r>
    </w:p>
    <w:p w:rsidR="009C4FBE" w:rsidRDefault="0056748A" w:rsidP="003D3002">
      <w:pPr>
        <w:pStyle w:val="Paragraphedeliste"/>
        <w:ind w:left="0"/>
        <w:rPr>
          <w:rFonts w:ascii="Arial" w:hAnsi="Arial" w:cs="Arial"/>
          <w:sz w:val="24"/>
          <w:szCs w:val="24"/>
        </w:rPr>
      </w:pPr>
      <w:r>
        <w:rPr>
          <w:rFonts w:ascii="Arial" w:hAnsi="Arial" w:cs="Arial"/>
          <w:sz w:val="24"/>
          <w:szCs w:val="24"/>
        </w:rPr>
        <w:lastRenderedPageBreak/>
        <w:t>Les</w:t>
      </w:r>
      <w:r w:rsidR="009C4FBE" w:rsidRPr="009933F8">
        <w:rPr>
          <w:rFonts w:ascii="Arial" w:hAnsi="Arial" w:cs="Arial"/>
          <w:sz w:val="24"/>
          <w:szCs w:val="24"/>
        </w:rPr>
        <w:t xml:space="preserve"> Architectes des Bâtiments de France (ABF) seront sensibilisés à cet impératif. Il ne s’agit évidemment pas de sacrifier l’attrait de nos sites historiques ni notre patrimoine. Mais les ABF devront faire preuve d’une plus grande souplesse dans leurs décisions, afin de ne pas entraver des dispositifs indispensables à la transi</w:t>
      </w:r>
      <w:r w:rsidR="00882DF9">
        <w:rPr>
          <w:rFonts w:ascii="Arial" w:hAnsi="Arial" w:cs="Arial"/>
          <w:sz w:val="24"/>
          <w:szCs w:val="24"/>
        </w:rPr>
        <w:t>tion énergétique. L</w:t>
      </w:r>
      <w:r w:rsidR="009C4FBE" w:rsidRPr="009933F8">
        <w:rPr>
          <w:rFonts w:ascii="Arial" w:hAnsi="Arial" w:cs="Arial"/>
          <w:sz w:val="24"/>
          <w:szCs w:val="24"/>
        </w:rPr>
        <w:t>e</w:t>
      </w:r>
      <w:r w:rsidR="00882DF9">
        <w:rPr>
          <w:rFonts w:ascii="Arial" w:hAnsi="Arial" w:cs="Arial"/>
          <w:sz w:val="24"/>
          <w:szCs w:val="24"/>
        </w:rPr>
        <w:t>s</w:t>
      </w:r>
      <w:r w:rsidR="009C4FBE" w:rsidRPr="009933F8">
        <w:rPr>
          <w:rFonts w:ascii="Arial" w:hAnsi="Arial" w:cs="Arial"/>
          <w:sz w:val="24"/>
          <w:szCs w:val="24"/>
        </w:rPr>
        <w:t xml:space="preserve"> ministère</w:t>
      </w:r>
      <w:r w:rsidR="00882DF9">
        <w:rPr>
          <w:rFonts w:ascii="Arial" w:hAnsi="Arial" w:cs="Arial"/>
          <w:sz w:val="24"/>
          <w:szCs w:val="24"/>
        </w:rPr>
        <w:t>s</w:t>
      </w:r>
      <w:r w:rsidR="0019784B">
        <w:rPr>
          <w:rFonts w:ascii="Arial" w:hAnsi="Arial" w:cs="Arial"/>
          <w:sz w:val="24"/>
          <w:szCs w:val="24"/>
        </w:rPr>
        <w:t xml:space="preserve"> de l’e</w:t>
      </w:r>
      <w:r w:rsidR="00882DF9">
        <w:rPr>
          <w:rFonts w:ascii="Arial" w:hAnsi="Arial" w:cs="Arial"/>
          <w:sz w:val="24"/>
          <w:szCs w:val="24"/>
        </w:rPr>
        <w:t xml:space="preserve">nvironnement et </w:t>
      </w:r>
      <w:r w:rsidR="0019784B">
        <w:rPr>
          <w:rFonts w:ascii="Arial" w:hAnsi="Arial" w:cs="Arial"/>
          <w:sz w:val="24"/>
          <w:szCs w:val="24"/>
        </w:rPr>
        <w:t>de la c</w:t>
      </w:r>
      <w:r w:rsidR="00882DF9">
        <w:rPr>
          <w:rFonts w:ascii="Arial" w:hAnsi="Arial" w:cs="Arial"/>
          <w:sz w:val="24"/>
          <w:szCs w:val="24"/>
        </w:rPr>
        <w:t>ulture veilleront</w:t>
      </w:r>
      <w:r w:rsidR="009C4FBE" w:rsidRPr="009933F8">
        <w:rPr>
          <w:rFonts w:ascii="Arial" w:hAnsi="Arial" w:cs="Arial"/>
          <w:sz w:val="24"/>
          <w:szCs w:val="24"/>
        </w:rPr>
        <w:t xml:space="preserve"> à une application raisonnée de cette politique.</w:t>
      </w:r>
    </w:p>
    <w:p w:rsidR="00340C57" w:rsidRPr="009933F8" w:rsidRDefault="00340C57" w:rsidP="00340C57">
      <w:pPr>
        <w:pStyle w:val="Paragraphedeliste"/>
        <w:spacing w:after="0"/>
        <w:rPr>
          <w:rFonts w:ascii="Arial" w:hAnsi="Arial" w:cs="Arial"/>
          <w:sz w:val="24"/>
          <w:szCs w:val="24"/>
        </w:rPr>
      </w:pPr>
    </w:p>
    <w:p w:rsidR="009C4FBE" w:rsidRDefault="009C4FBE" w:rsidP="003D3002">
      <w:pPr>
        <w:spacing w:after="0"/>
        <w:rPr>
          <w:rFonts w:ascii="Arial" w:hAnsi="Arial" w:cs="Arial"/>
          <w:sz w:val="24"/>
          <w:szCs w:val="24"/>
        </w:rPr>
      </w:pPr>
      <w:r w:rsidRPr="009933F8">
        <w:rPr>
          <w:rFonts w:ascii="Arial" w:hAnsi="Arial" w:cs="Arial"/>
          <w:sz w:val="24"/>
          <w:szCs w:val="24"/>
        </w:rPr>
        <w:t>En la matière également, il est indispensable que les aides accordées soient notablement augmentées par rapport à celles qui existent aujourd’hui. Elles devront aussi être débloquées en même temps que l’exécution des travaux – alors qu’elles sont à ce jour éta</w:t>
      </w:r>
      <w:r w:rsidR="00355EA9">
        <w:rPr>
          <w:rFonts w:ascii="Arial" w:hAnsi="Arial" w:cs="Arial"/>
          <w:sz w:val="24"/>
          <w:szCs w:val="24"/>
        </w:rPr>
        <w:t>lées sur une durée de cinq ans</w:t>
      </w:r>
      <w:r w:rsidRPr="009933F8">
        <w:rPr>
          <w:rFonts w:ascii="Arial" w:hAnsi="Arial" w:cs="Arial"/>
          <w:sz w:val="24"/>
          <w:szCs w:val="24"/>
        </w:rPr>
        <w:t>. Les particuliers</w:t>
      </w:r>
      <w:r w:rsidR="00690A66">
        <w:rPr>
          <w:rFonts w:ascii="Arial" w:hAnsi="Arial" w:cs="Arial"/>
          <w:sz w:val="24"/>
          <w:szCs w:val="24"/>
        </w:rPr>
        <w:t>,</w:t>
      </w:r>
      <w:r w:rsidRPr="009933F8">
        <w:rPr>
          <w:rFonts w:ascii="Arial" w:hAnsi="Arial" w:cs="Arial"/>
          <w:sz w:val="24"/>
          <w:szCs w:val="24"/>
        </w:rPr>
        <w:t xml:space="preserve"> comme les copropriétés</w:t>
      </w:r>
      <w:r w:rsidR="00690A66">
        <w:rPr>
          <w:rFonts w:ascii="Arial" w:hAnsi="Arial" w:cs="Arial"/>
          <w:sz w:val="24"/>
          <w:szCs w:val="24"/>
        </w:rPr>
        <w:t>,</w:t>
      </w:r>
      <w:r w:rsidR="00355EA9">
        <w:rPr>
          <w:rFonts w:ascii="Arial" w:hAnsi="Arial" w:cs="Arial"/>
          <w:sz w:val="24"/>
          <w:szCs w:val="24"/>
        </w:rPr>
        <w:t xml:space="preserve"> seront incité</w:t>
      </w:r>
      <w:r w:rsidRPr="009933F8">
        <w:rPr>
          <w:rFonts w:ascii="Arial" w:hAnsi="Arial" w:cs="Arial"/>
          <w:sz w:val="24"/>
          <w:szCs w:val="24"/>
        </w:rPr>
        <w:t>s</w:t>
      </w:r>
      <w:r w:rsidR="00637378">
        <w:rPr>
          <w:rFonts w:ascii="Arial" w:hAnsi="Arial" w:cs="Arial"/>
          <w:sz w:val="24"/>
          <w:szCs w:val="24"/>
        </w:rPr>
        <w:t xml:space="preserve"> à s</w:t>
      </w:r>
      <w:r w:rsidRPr="009933F8">
        <w:rPr>
          <w:rFonts w:ascii="Arial" w:hAnsi="Arial" w:cs="Arial"/>
          <w:sz w:val="24"/>
          <w:szCs w:val="24"/>
        </w:rPr>
        <w:t xml:space="preserve">e doter de ces équipements, par des campagnes d’information claires et précises quant aux modalités de financement. </w:t>
      </w:r>
      <w:r w:rsidR="00340C57">
        <w:rPr>
          <w:rFonts w:ascii="Arial" w:hAnsi="Arial" w:cs="Arial"/>
          <w:sz w:val="24"/>
          <w:szCs w:val="24"/>
        </w:rPr>
        <w:t>Des listes d’</w:t>
      </w:r>
      <w:r w:rsidRPr="009933F8">
        <w:rPr>
          <w:rFonts w:ascii="Arial" w:hAnsi="Arial" w:cs="Arial"/>
          <w:sz w:val="24"/>
          <w:szCs w:val="24"/>
        </w:rPr>
        <w:t>ent</w:t>
      </w:r>
      <w:r w:rsidR="00355EA9">
        <w:rPr>
          <w:rFonts w:ascii="Arial" w:hAnsi="Arial" w:cs="Arial"/>
          <w:sz w:val="24"/>
          <w:szCs w:val="24"/>
        </w:rPr>
        <w:t xml:space="preserve">reprises agréées pouvant </w:t>
      </w:r>
      <w:r w:rsidRPr="009933F8">
        <w:rPr>
          <w:rFonts w:ascii="Arial" w:hAnsi="Arial" w:cs="Arial"/>
          <w:sz w:val="24"/>
          <w:szCs w:val="24"/>
        </w:rPr>
        <w:t>être sollicitées</w:t>
      </w:r>
      <w:r w:rsidR="00340C57">
        <w:rPr>
          <w:rFonts w:ascii="Arial" w:hAnsi="Arial" w:cs="Arial"/>
          <w:sz w:val="24"/>
          <w:szCs w:val="24"/>
        </w:rPr>
        <w:t xml:space="preserve"> seront établies par les préfets environnementaux</w:t>
      </w:r>
      <w:r w:rsidRPr="009933F8">
        <w:rPr>
          <w:rFonts w:ascii="Arial" w:hAnsi="Arial" w:cs="Arial"/>
          <w:sz w:val="24"/>
          <w:szCs w:val="24"/>
        </w:rPr>
        <w:t xml:space="preserve">. </w:t>
      </w:r>
    </w:p>
    <w:p w:rsidR="0056748A" w:rsidRDefault="0056748A" w:rsidP="00D96109">
      <w:pPr>
        <w:spacing w:after="0"/>
        <w:ind w:left="708"/>
        <w:rPr>
          <w:rFonts w:ascii="Arial" w:hAnsi="Arial" w:cs="Arial"/>
          <w:sz w:val="24"/>
          <w:szCs w:val="24"/>
        </w:rPr>
      </w:pPr>
    </w:p>
    <w:p w:rsidR="00D96109" w:rsidRDefault="00340C57" w:rsidP="003D3002">
      <w:pPr>
        <w:pStyle w:val="Paragraphedeliste"/>
        <w:spacing w:after="0"/>
        <w:ind w:left="0"/>
        <w:rPr>
          <w:rFonts w:ascii="Arial" w:hAnsi="Arial" w:cs="Arial"/>
          <w:sz w:val="24"/>
          <w:szCs w:val="24"/>
        </w:rPr>
      </w:pPr>
      <w:r>
        <w:rPr>
          <w:rFonts w:ascii="Arial" w:hAnsi="Arial" w:cs="Arial"/>
          <w:sz w:val="24"/>
          <w:szCs w:val="24"/>
        </w:rPr>
        <w:t>L’E</w:t>
      </w:r>
      <w:r w:rsidR="0056748A" w:rsidRPr="00FA1E49">
        <w:rPr>
          <w:rFonts w:ascii="Arial" w:hAnsi="Arial" w:cs="Arial"/>
          <w:sz w:val="24"/>
          <w:szCs w:val="24"/>
        </w:rPr>
        <w:t>tat et les collectivités locales devront donner l’exemple de la reconversion. Un plan national po</w:t>
      </w:r>
      <w:r>
        <w:rPr>
          <w:rFonts w:ascii="Arial" w:hAnsi="Arial" w:cs="Arial"/>
          <w:sz w:val="24"/>
          <w:szCs w:val="24"/>
        </w:rPr>
        <w:t>ur les bâtiments publics</w:t>
      </w:r>
      <w:r w:rsidR="0056748A" w:rsidRPr="00FA1E49">
        <w:rPr>
          <w:rFonts w:ascii="Arial" w:hAnsi="Arial" w:cs="Arial"/>
          <w:sz w:val="24"/>
          <w:szCs w:val="24"/>
        </w:rPr>
        <w:t>, décliné localement pour les différentes collectivités territoriales, devra programmer l’équipement en panneaux solaires / photovoltaïques les sites qui le permettent (du fait de leur situation, ou d’éventuelles</w:t>
      </w:r>
      <w:r>
        <w:rPr>
          <w:rFonts w:ascii="Arial" w:hAnsi="Arial" w:cs="Arial"/>
          <w:sz w:val="24"/>
          <w:szCs w:val="24"/>
        </w:rPr>
        <w:t xml:space="preserve"> contraintes urbanistiques). Le coût</w:t>
      </w:r>
      <w:r w:rsidR="0056748A" w:rsidRPr="00FA1E49">
        <w:rPr>
          <w:rFonts w:ascii="Arial" w:hAnsi="Arial" w:cs="Arial"/>
          <w:sz w:val="24"/>
          <w:szCs w:val="24"/>
        </w:rPr>
        <w:t xml:space="preserve"> de ces opérations, leur financement et leur planning de réalisation seront mentionnés dan</w:t>
      </w:r>
      <w:r w:rsidR="00FA1E49" w:rsidRPr="00FA1E49">
        <w:rPr>
          <w:rFonts w:ascii="Arial" w:hAnsi="Arial" w:cs="Arial"/>
          <w:sz w:val="24"/>
          <w:szCs w:val="24"/>
        </w:rPr>
        <w:t>s les plans nationaux et l</w:t>
      </w:r>
      <w:r w:rsidR="004B5A02">
        <w:rPr>
          <w:rFonts w:ascii="Arial" w:hAnsi="Arial" w:cs="Arial"/>
          <w:sz w:val="24"/>
          <w:szCs w:val="24"/>
        </w:rPr>
        <w:t xml:space="preserve">ocaux, lesquels seront </w:t>
      </w:r>
      <w:r w:rsidR="00FA1E49" w:rsidRPr="00FA1E49">
        <w:rPr>
          <w:rFonts w:ascii="Arial" w:hAnsi="Arial" w:cs="Arial"/>
          <w:sz w:val="24"/>
          <w:szCs w:val="24"/>
        </w:rPr>
        <w:t>accompagnés d’objectifs précis et d’indicateurs de suivi.</w:t>
      </w:r>
      <w:r w:rsidR="00FA1E49">
        <w:rPr>
          <w:rFonts w:ascii="Arial" w:hAnsi="Arial" w:cs="Arial"/>
          <w:sz w:val="24"/>
          <w:szCs w:val="24"/>
        </w:rPr>
        <w:t xml:space="preserve"> </w:t>
      </w:r>
    </w:p>
    <w:p w:rsidR="00E85E2D" w:rsidRPr="009933F8" w:rsidRDefault="00E85E2D" w:rsidP="00E85E2D">
      <w:pPr>
        <w:pStyle w:val="Paragraphedeliste"/>
        <w:spacing w:after="0"/>
        <w:rPr>
          <w:rFonts w:ascii="Arial" w:hAnsi="Arial" w:cs="Arial"/>
          <w:sz w:val="24"/>
          <w:szCs w:val="24"/>
        </w:rPr>
      </w:pPr>
    </w:p>
    <w:p w:rsidR="0085048D" w:rsidRDefault="0085048D" w:rsidP="0085048D">
      <w:pPr>
        <w:pStyle w:val="Paragraphedeliste"/>
        <w:numPr>
          <w:ilvl w:val="0"/>
          <w:numId w:val="1"/>
        </w:numPr>
        <w:rPr>
          <w:rFonts w:ascii="Arial" w:hAnsi="Arial" w:cs="Arial"/>
          <w:sz w:val="24"/>
          <w:szCs w:val="24"/>
        </w:rPr>
      </w:pPr>
      <w:r>
        <w:rPr>
          <w:rFonts w:ascii="Arial" w:hAnsi="Arial" w:cs="Arial"/>
          <w:sz w:val="24"/>
          <w:szCs w:val="24"/>
        </w:rPr>
        <w:t>Il est incompréhensible que le parc d’éolien maritime soit si réduit, alors que la France dispose de milliers de kilomètres de côte</w:t>
      </w:r>
      <w:r w:rsidR="00F70759">
        <w:rPr>
          <w:rFonts w:ascii="Arial" w:hAnsi="Arial" w:cs="Arial"/>
          <w:sz w:val="24"/>
          <w:szCs w:val="24"/>
        </w:rPr>
        <w:t>s. L</w:t>
      </w:r>
      <w:r w:rsidR="00913D49">
        <w:rPr>
          <w:rFonts w:ascii="Arial" w:hAnsi="Arial" w:cs="Arial"/>
          <w:sz w:val="24"/>
          <w:szCs w:val="24"/>
        </w:rPr>
        <w:t xml:space="preserve">’éolien maritime devra être privilégié et fortement développé. Cette politique devra néanmoins être conduite en partenariat avec les préfectures maritimes et les syndicats et associations de pêcheurs. Des équilibres satisfaisants devront impérativement </w:t>
      </w:r>
      <w:r w:rsidR="008E07A3">
        <w:rPr>
          <w:rFonts w:ascii="Arial" w:hAnsi="Arial" w:cs="Arial"/>
          <w:sz w:val="24"/>
          <w:szCs w:val="24"/>
        </w:rPr>
        <w:t>être trouvés entre les nécessité</w:t>
      </w:r>
      <w:r w:rsidR="00913D49">
        <w:rPr>
          <w:rFonts w:ascii="Arial" w:hAnsi="Arial" w:cs="Arial"/>
          <w:sz w:val="24"/>
          <w:szCs w:val="24"/>
        </w:rPr>
        <w:t>s de la lutte contre</w:t>
      </w:r>
      <w:r w:rsidR="00637378">
        <w:rPr>
          <w:rFonts w:ascii="Arial" w:hAnsi="Arial" w:cs="Arial"/>
          <w:sz w:val="24"/>
          <w:szCs w:val="24"/>
        </w:rPr>
        <w:t xml:space="preserve"> le réchauffement climatique, l’indispensable</w:t>
      </w:r>
      <w:r w:rsidR="00913D49">
        <w:rPr>
          <w:rFonts w:ascii="Arial" w:hAnsi="Arial" w:cs="Arial"/>
          <w:sz w:val="24"/>
          <w:szCs w:val="24"/>
        </w:rPr>
        <w:t xml:space="preserve"> préservation des ressources, et </w:t>
      </w:r>
      <w:r w:rsidR="00391A84">
        <w:rPr>
          <w:rFonts w:ascii="Arial" w:hAnsi="Arial" w:cs="Arial"/>
          <w:sz w:val="24"/>
          <w:szCs w:val="24"/>
        </w:rPr>
        <w:t>l’emploi des mariniers.</w:t>
      </w:r>
    </w:p>
    <w:p w:rsidR="00C1011C" w:rsidRPr="00C1011C" w:rsidRDefault="00C1011C" w:rsidP="00C1011C">
      <w:pPr>
        <w:pStyle w:val="Paragraphedeliste"/>
        <w:rPr>
          <w:rFonts w:ascii="Arial" w:hAnsi="Arial" w:cs="Arial"/>
          <w:sz w:val="24"/>
          <w:szCs w:val="24"/>
        </w:rPr>
      </w:pPr>
    </w:p>
    <w:p w:rsidR="002A17B8" w:rsidRDefault="002A17B8" w:rsidP="008F1DB6">
      <w:pPr>
        <w:pStyle w:val="Paragraphedeliste"/>
        <w:numPr>
          <w:ilvl w:val="0"/>
          <w:numId w:val="1"/>
        </w:numPr>
        <w:rPr>
          <w:rFonts w:ascii="Arial" w:hAnsi="Arial" w:cs="Arial"/>
          <w:sz w:val="24"/>
          <w:szCs w:val="24"/>
        </w:rPr>
      </w:pPr>
      <w:r>
        <w:rPr>
          <w:rFonts w:ascii="Arial" w:hAnsi="Arial" w:cs="Arial"/>
          <w:sz w:val="24"/>
          <w:szCs w:val="24"/>
        </w:rPr>
        <w:t>L’énergie nucléaire ne pourra certainement pas être abandonnée à brève échéance. La politique engagée par le gouvernement sur le sujet devra être poursuivie, mais une attention toute particulière sera accordée à la maintenance préventive des centrales, afin que les incidents et arrêts d’activité que notre parc a connus au cours de l’hiver 2022-2023 ne se renouvelle</w:t>
      </w:r>
      <w:r w:rsidR="00690A66">
        <w:rPr>
          <w:rFonts w:ascii="Arial" w:hAnsi="Arial" w:cs="Arial"/>
          <w:sz w:val="24"/>
          <w:szCs w:val="24"/>
        </w:rPr>
        <w:t>nt</w:t>
      </w:r>
      <w:r>
        <w:rPr>
          <w:rFonts w:ascii="Arial" w:hAnsi="Arial" w:cs="Arial"/>
          <w:sz w:val="24"/>
          <w:szCs w:val="24"/>
        </w:rPr>
        <w:t xml:space="preserve"> pas. </w:t>
      </w:r>
    </w:p>
    <w:p w:rsidR="002A17B8" w:rsidRPr="002A17B8" w:rsidRDefault="002A17B8" w:rsidP="002A17B8">
      <w:pPr>
        <w:pStyle w:val="Paragraphedeliste"/>
        <w:rPr>
          <w:rFonts w:ascii="Arial" w:hAnsi="Arial" w:cs="Arial"/>
          <w:sz w:val="24"/>
          <w:szCs w:val="24"/>
        </w:rPr>
      </w:pPr>
    </w:p>
    <w:p w:rsidR="002A17B8" w:rsidRDefault="002A17B8" w:rsidP="00AC477B">
      <w:pPr>
        <w:pStyle w:val="Paragraphedeliste"/>
        <w:rPr>
          <w:rFonts w:ascii="Arial" w:hAnsi="Arial" w:cs="Arial"/>
          <w:sz w:val="24"/>
          <w:szCs w:val="24"/>
        </w:rPr>
      </w:pPr>
      <w:r>
        <w:rPr>
          <w:rFonts w:ascii="Arial" w:hAnsi="Arial" w:cs="Arial"/>
          <w:sz w:val="24"/>
          <w:szCs w:val="24"/>
        </w:rPr>
        <w:t>A terme, nous dev</w:t>
      </w:r>
      <w:r w:rsidR="00690A66">
        <w:rPr>
          <w:rFonts w:ascii="Arial" w:hAnsi="Arial" w:cs="Arial"/>
          <w:sz w:val="24"/>
          <w:szCs w:val="24"/>
        </w:rPr>
        <w:t>r</w:t>
      </w:r>
      <w:r>
        <w:rPr>
          <w:rFonts w:ascii="Arial" w:hAnsi="Arial" w:cs="Arial"/>
          <w:sz w:val="24"/>
          <w:szCs w:val="24"/>
        </w:rPr>
        <w:t xml:space="preserve">ons envisager une </w:t>
      </w:r>
      <w:r w:rsidR="00500F8D">
        <w:rPr>
          <w:rFonts w:ascii="Arial" w:hAnsi="Arial" w:cs="Arial"/>
          <w:sz w:val="24"/>
          <w:szCs w:val="24"/>
        </w:rPr>
        <w:t>sortie du nucléaire. Celle-ci ne pour</w:t>
      </w:r>
      <w:r>
        <w:rPr>
          <w:rFonts w:ascii="Arial" w:hAnsi="Arial" w:cs="Arial"/>
          <w:sz w:val="24"/>
          <w:szCs w:val="24"/>
        </w:rPr>
        <w:t xml:space="preserve">ra </w:t>
      </w:r>
      <w:r w:rsidR="00500F8D">
        <w:rPr>
          <w:rFonts w:ascii="Arial" w:hAnsi="Arial" w:cs="Arial"/>
          <w:sz w:val="24"/>
          <w:szCs w:val="24"/>
        </w:rPr>
        <w:t xml:space="preserve">être que </w:t>
      </w:r>
      <w:r>
        <w:rPr>
          <w:rFonts w:ascii="Arial" w:hAnsi="Arial" w:cs="Arial"/>
          <w:sz w:val="24"/>
          <w:szCs w:val="24"/>
        </w:rPr>
        <w:t>progressive, et sera liée à l’efficacité d</w:t>
      </w:r>
      <w:r w:rsidR="00500F8D">
        <w:rPr>
          <w:rFonts w:ascii="Arial" w:hAnsi="Arial" w:cs="Arial"/>
          <w:sz w:val="24"/>
          <w:szCs w:val="24"/>
        </w:rPr>
        <w:t>e l’ensemble des actions conduit</w:t>
      </w:r>
      <w:r>
        <w:rPr>
          <w:rFonts w:ascii="Arial" w:hAnsi="Arial" w:cs="Arial"/>
          <w:sz w:val="24"/>
          <w:szCs w:val="24"/>
        </w:rPr>
        <w:t xml:space="preserve">es en vue de réduire les émissions de CO2 et </w:t>
      </w:r>
      <w:r w:rsidR="00BB25CB">
        <w:rPr>
          <w:rFonts w:ascii="Arial" w:hAnsi="Arial" w:cs="Arial"/>
          <w:sz w:val="24"/>
          <w:szCs w:val="24"/>
        </w:rPr>
        <w:t xml:space="preserve">à </w:t>
      </w:r>
      <w:r>
        <w:rPr>
          <w:rFonts w:ascii="Arial" w:hAnsi="Arial" w:cs="Arial"/>
          <w:sz w:val="24"/>
          <w:szCs w:val="24"/>
        </w:rPr>
        <w:t xml:space="preserve">l’atteinte des objectifs de neutralité </w:t>
      </w:r>
      <w:r w:rsidR="00500F8D">
        <w:rPr>
          <w:rFonts w:ascii="Arial" w:hAnsi="Arial" w:cs="Arial"/>
          <w:sz w:val="24"/>
          <w:szCs w:val="24"/>
        </w:rPr>
        <w:t>carbone</w:t>
      </w:r>
      <w:r>
        <w:rPr>
          <w:rFonts w:ascii="Arial" w:hAnsi="Arial" w:cs="Arial"/>
          <w:sz w:val="24"/>
          <w:szCs w:val="24"/>
        </w:rPr>
        <w:t>.</w:t>
      </w:r>
    </w:p>
    <w:p w:rsidR="00972A81" w:rsidRPr="00AC477B" w:rsidRDefault="00972A81" w:rsidP="00AC477B">
      <w:pPr>
        <w:pStyle w:val="Paragraphedeliste"/>
        <w:rPr>
          <w:rFonts w:ascii="Arial" w:hAnsi="Arial" w:cs="Arial"/>
          <w:sz w:val="24"/>
          <w:szCs w:val="24"/>
        </w:rPr>
      </w:pPr>
    </w:p>
    <w:p w:rsidR="00340C57" w:rsidRPr="000C1580" w:rsidRDefault="007408D7" w:rsidP="000C1580">
      <w:pPr>
        <w:pStyle w:val="Paragraphedeliste"/>
        <w:numPr>
          <w:ilvl w:val="0"/>
          <w:numId w:val="1"/>
        </w:numPr>
        <w:rPr>
          <w:rFonts w:ascii="Arial" w:hAnsi="Arial" w:cs="Arial"/>
          <w:sz w:val="24"/>
          <w:szCs w:val="24"/>
        </w:rPr>
      </w:pPr>
      <w:r>
        <w:rPr>
          <w:rFonts w:ascii="Arial" w:hAnsi="Arial" w:cs="Arial"/>
          <w:sz w:val="24"/>
          <w:szCs w:val="24"/>
        </w:rPr>
        <w:t>Pour sa part</w:t>
      </w:r>
      <w:r w:rsidR="00500F8D">
        <w:rPr>
          <w:rFonts w:ascii="Arial" w:hAnsi="Arial" w:cs="Arial"/>
          <w:sz w:val="24"/>
          <w:szCs w:val="24"/>
        </w:rPr>
        <w:t>, l’</w:t>
      </w:r>
      <w:r w:rsidR="00C1011C">
        <w:rPr>
          <w:rFonts w:ascii="Arial" w:hAnsi="Arial" w:cs="Arial"/>
          <w:sz w:val="24"/>
          <w:szCs w:val="24"/>
        </w:rPr>
        <w:t>hydrogène blanc</w:t>
      </w:r>
      <w:r w:rsidR="00500F8D">
        <w:rPr>
          <w:rFonts w:ascii="Arial" w:hAnsi="Arial" w:cs="Arial"/>
          <w:sz w:val="24"/>
          <w:szCs w:val="24"/>
        </w:rPr>
        <w:t xml:space="preserve"> (neutre en émission de CO2) constituera une ressource ut</w:t>
      </w:r>
      <w:r w:rsidR="00340C57">
        <w:rPr>
          <w:rFonts w:ascii="Arial" w:hAnsi="Arial" w:cs="Arial"/>
          <w:sz w:val="24"/>
          <w:szCs w:val="24"/>
        </w:rPr>
        <w:t>ile pour le transport collectif</w:t>
      </w:r>
      <w:r w:rsidR="00500F8D">
        <w:rPr>
          <w:rFonts w:ascii="Arial" w:hAnsi="Arial" w:cs="Arial"/>
          <w:sz w:val="24"/>
          <w:szCs w:val="24"/>
        </w:rPr>
        <w:t xml:space="preserve"> de marchandises et de voyageurs – y compris, sans doute pour l’aviation (nous y reviendrons)</w:t>
      </w:r>
      <w:r w:rsidR="00A14C0E">
        <w:rPr>
          <w:rFonts w:ascii="Arial" w:hAnsi="Arial" w:cs="Arial"/>
          <w:sz w:val="24"/>
          <w:szCs w:val="24"/>
        </w:rPr>
        <w:t xml:space="preserve"> – voire pour les véhicules individuels</w:t>
      </w:r>
      <w:r w:rsidR="00500F8D">
        <w:rPr>
          <w:rFonts w:ascii="Arial" w:hAnsi="Arial" w:cs="Arial"/>
          <w:sz w:val="24"/>
          <w:szCs w:val="24"/>
        </w:rPr>
        <w:t xml:space="preserve">. </w:t>
      </w:r>
      <w:r w:rsidR="00500F8D" w:rsidRPr="002E7CE1">
        <w:rPr>
          <w:rFonts w:ascii="Arial" w:hAnsi="Arial" w:cs="Arial"/>
          <w:sz w:val="24"/>
          <w:szCs w:val="24"/>
        </w:rPr>
        <w:t>L</w:t>
      </w:r>
      <w:r w:rsidR="00A14C0E" w:rsidRPr="002E7CE1">
        <w:rPr>
          <w:rFonts w:ascii="Arial" w:hAnsi="Arial" w:cs="Arial"/>
          <w:sz w:val="24"/>
          <w:szCs w:val="24"/>
        </w:rPr>
        <w:t>a</w:t>
      </w:r>
      <w:r w:rsidR="00500F8D" w:rsidRPr="002E7CE1">
        <w:rPr>
          <w:rFonts w:ascii="Arial" w:hAnsi="Arial" w:cs="Arial"/>
          <w:sz w:val="24"/>
          <w:szCs w:val="24"/>
        </w:rPr>
        <w:t xml:space="preserve"> recherche des gisements (la France en possède un des plus importants au monde)</w:t>
      </w:r>
      <w:r w:rsidR="00A14C0E" w:rsidRPr="002E7CE1">
        <w:rPr>
          <w:rFonts w:ascii="Arial" w:hAnsi="Arial" w:cs="Arial"/>
          <w:sz w:val="24"/>
          <w:szCs w:val="24"/>
        </w:rPr>
        <w:t>,</w:t>
      </w:r>
      <w:r w:rsidR="00500F8D" w:rsidRPr="002E7CE1">
        <w:rPr>
          <w:rFonts w:ascii="Arial" w:hAnsi="Arial" w:cs="Arial"/>
          <w:sz w:val="24"/>
          <w:szCs w:val="24"/>
        </w:rPr>
        <w:t xml:space="preserve"> comme des utilisations possibles </w:t>
      </w:r>
      <w:r w:rsidR="00A14C0E" w:rsidRPr="002E7CE1">
        <w:rPr>
          <w:rFonts w:ascii="Arial" w:hAnsi="Arial" w:cs="Arial"/>
          <w:sz w:val="24"/>
          <w:szCs w:val="24"/>
        </w:rPr>
        <w:t>(y compris en termes de consommations annu</w:t>
      </w:r>
      <w:r w:rsidR="00690A66" w:rsidRPr="002E7CE1">
        <w:rPr>
          <w:rFonts w:ascii="Arial" w:hAnsi="Arial" w:cs="Arial"/>
          <w:sz w:val="24"/>
          <w:szCs w:val="24"/>
        </w:rPr>
        <w:t>elles et d’évaluation de la durée possible</w:t>
      </w:r>
      <w:r w:rsidR="00A14C0E" w:rsidRPr="002E7CE1">
        <w:rPr>
          <w:rFonts w:ascii="Arial" w:hAnsi="Arial" w:cs="Arial"/>
          <w:sz w:val="24"/>
          <w:szCs w:val="24"/>
        </w:rPr>
        <w:t xml:space="preserve"> d’utilisation), et </w:t>
      </w:r>
      <w:r w:rsidR="00637378" w:rsidRPr="002E7CE1">
        <w:rPr>
          <w:rFonts w:ascii="Arial" w:hAnsi="Arial" w:cs="Arial"/>
          <w:sz w:val="24"/>
          <w:szCs w:val="24"/>
        </w:rPr>
        <w:t>l</w:t>
      </w:r>
      <w:r w:rsidR="00500F8D" w:rsidRPr="002E7CE1">
        <w:rPr>
          <w:rFonts w:ascii="Arial" w:hAnsi="Arial" w:cs="Arial"/>
          <w:sz w:val="24"/>
          <w:szCs w:val="24"/>
        </w:rPr>
        <w:t>es adaptations techniques n</w:t>
      </w:r>
      <w:r w:rsidR="00BF68CD" w:rsidRPr="002E7CE1">
        <w:rPr>
          <w:rFonts w:ascii="Arial" w:hAnsi="Arial" w:cs="Arial"/>
          <w:sz w:val="24"/>
          <w:szCs w:val="24"/>
        </w:rPr>
        <w:t>écessaires à son utilisation (approvisionnements, motorisation des machines, etc…)</w:t>
      </w:r>
      <w:r w:rsidR="00A14C0E" w:rsidRPr="002E7CE1">
        <w:rPr>
          <w:rFonts w:ascii="Arial" w:hAnsi="Arial" w:cs="Arial"/>
          <w:sz w:val="24"/>
          <w:szCs w:val="24"/>
        </w:rPr>
        <w:t>,</w:t>
      </w:r>
      <w:r w:rsidR="00BF68CD" w:rsidRPr="002E7CE1">
        <w:rPr>
          <w:rFonts w:ascii="Arial" w:hAnsi="Arial" w:cs="Arial"/>
          <w:sz w:val="24"/>
          <w:szCs w:val="24"/>
        </w:rPr>
        <w:t xml:space="preserve"> </w:t>
      </w:r>
      <w:r w:rsidR="00500F8D" w:rsidRPr="002E7CE1">
        <w:rPr>
          <w:rFonts w:ascii="Arial" w:hAnsi="Arial" w:cs="Arial"/>
          <w:sz w:val="24"/>
          <w:szCs w:val="24"/>
        </w:rPr>
        <w:t>devront</w:t>
      </w:r>
      <w:r w:rsidR="00BF68CD" w:rsidRPr="002E7CE1">
        <w:rPr>
          <w:rFonts w:ascii="Arial" w:hAnsi="Arial" w:cs="Arial"/>
          <w:sz w:val="24"/>
          <w:szCs w:val="24"/>
        </w:rPr>
        <w:t xml:space="preserve"> faire l’objet d’une attention particulière et d’une programmation dont les réalisations seront suivies par le ministère de l’environnement.</w:t>
      </w:r>
      <w:r w:rsidR="00500F8D" w:rsidRPr="002E7CE1">
        <w:rPr>
          <w:rFonts w:ascii="Arial" w:hAnsi="Arial" w:cs="Arial"/>
          <w:sz w:val="24"/>
          <w:szCs w:val="24"/>
        </w:rPr>
        <w:t xml:space="preserve"> </w:t>
      </w:r>
    </w:p>
    <w:p w:rsidR="00DC63CF" w:rsidRDefault="00DC63CF" w:rsidP="00964C29">
      <w:pPr>
        <w:spacing w:after="0"/>
        <w:rPr>
          <w:rFonts w:ascii="Arial" w:hAnsi="Arial" w:cs="Arial"/>
          <w:b/>
          <w:sz w:val="24"/>
          <w:szCs w:val="24"/>
        </w:rPr>
      </w:pPr>
      <w:r w:rsidRPr="00C76011">
        <w:rPr>
          <w:rFonts w:ascii="Arial" w:hAnsi="Arial" w:cs="Arial"/>
          <w:b/>
          <w:sz w:val="24"/>
          <w:szCs w:val="24"/>
        </w:rPr>
        <w:lastRenderedPageBreak/>
        <w:t>VI</w:t>
      </w:r>
      <w:r>
        <w:rPr>
          <w:rFonts w:ascii="Arial" w:hAnsi="Arial" w:cs="Arial"/>
          <w:b/>
          <w:sz w:val="24"/>
          <w:szCs w:val="24"/>
        </w:rPr>
        <w:t>I</w:t>
      </w:r>
      <w:r w:rsidRPr="00C76011">
        <w:rPr>
          <w:rFonts w:ascii="Arial" w:hAnsi="Arial" w:cs="Arial"/>
          <w:b/>
          <w:sz w:val="24"/>
          <w:szCs w:val="24"/>
        </w:rPr>
        <w:t xml:space="preserve"> – </w:t>
      </w:r>
      <w:r w:rsidR="00F556A7" w:rsidRPr="008E07A3">
        <w:rPr>
          <w:rFonts w:ascii="Arial" w:hAnsi="Arial" w:cs="Arial"/>
          <w:b/>
          <w:sz w:val="24"/>
          <w:szCs w:val="24"/>
        </w:rPr>
        <w:t>Souteni</w:t>
      </w:r>
      <w:r w:rsidR="00741754" w:rsidRPr="008E07A3">
        <w:rPr>
          <w:rFonts w:ascii="Arial" w:hAnsi="Arial" w:cs="Arial"/>
          <w:b/>
          <w:sz w:val="24"/>
          <w:szCs w:val="24"/>
        </w:rPr>
        <w:t>r les innovations, les bonnes pratiques,</w:t>
      </w:r>
      <w:r w:rsidRPr="008E07A3">
        <w:rPr>
          <w:rFonts w:ascii="Arial" w:hAnsi="Arial" w:cs="Arial"/>
          <w:b/>
          <w:sz w:val="24"/>
          <w:szCs w:val="24"/>
        </w:rPr>
        <w:t xml:space="preserve"> les initiati</w:t>
      </w:r>
      <w:r w:rsidR="007E77DC" w:rsidRPr="008E07A3">
        <w:rPr>
          <w:rFonts w:ascii="Arial" w:hAnsi="Arial" w:cs="Arial"/>
          <w:b/>
          <w:sz w:val="24"/>
          <w:szCs w:val="24"/>
        </w:rPr>
        <w:t>ves locales</w:t>
      </w:r>
      <w:r w:rsidR="00741754" w:rsidRPr="008E07A3">
        <w:rPr>
          <w:rFonts w:ascii="Arial" w:hAnsi="Arial" w:cs="Arial"/>
          <w:b/>
          <w:sz w:val="24"/>
          <w:szCs w:val="24"/>
        </w:rPr>
        <w:t xml:space="preserve"> et associatives</w:t>
      </w:r>
    </w:p>
    <w:p w:rsidR="00964C29" w:rsidRPr="00C76011" w:rsidRDefault="00964C29" w:rsidP="00964C29">
      <w:pPr>
        <w:spacing w:after="0"/>
        <w:rPr>
          <w:rFonts w:ascii="Arial" w:hAnsi="Arial" w:cs="Arial"/>
          <w:b/>
          <w:sz w:val="24"/>
          <w:szCs w:val="24"/>
        </w:rPr>
      </w:pPr>
    </w:p>
    <w:p w:rsidR="00A95381" w:rsidRDefault="00926C0F" w:rsidP="00964C29">
      <w:pPr>
        <w:spacing w:after="0"/>
        <w:rPr>
          <w:rFonts w:ascii="Arial" w:hAnsi="Arial" w:cs="Arial"/>
          <w:sz w:val="24"/>
          <w:szCs w:val="24"/>
        </w:rPr>
      </w:pPr>
      <w:r w:rsidRPr="007E77DC">
        <w:rPr>
          <w:rFonts w:ascii="Arial" w:hAnsi="Arial" w:cs="Arial"/>
          <w:sz w:val="24"/>
          <w:szCs w:val="24"/>
        </w:rPr>
        <w:t>Evidemment, t</w:t>
      </w:r>
      <w:r w:rsidR="007408D7" w:rsidRPr="007E77DC">
        <w:rPr>
          <w:rFonts w:ascii="Arial" w:hAnsi="Arial" w:cs="Arial"/>
          <w:sz w:val="24"/>
          <w:szCs w:val="24"/>
        </w:rPr>
        <w:t>outes les autres possibilités d’économiser de l’énergie, ou d’accroître la part de celles qui sont susceptibles de compenser les énergies fossiles (biomasse, recycl</w:t>
      </w:r>
      <w:r w:rsidR="00BB25CB" w:rsidRPr="007E77DC">
        <w:rPr>
          <w:rFonts w:ascii="Arial" w:hAnsi="Arial" w:cs="Arial"/>
          <w:sz w:val="24"/>
          <w:szCs w:val="24"/>
        </w:rPr>
        <w:t xml:space="preserve">ages, etc…), devront </w:t>
      </w:r>
      <w:r w:rsidR="007408D7" w:rsidRPr="007E77DC">
        <w:rPr>
          <w:rFonts w:ascii="Arial" w:hAnsi="Arial" w:cs="Arial"/>
          <w:sz w:val="24"/>
          <w:szCs w:val="24"/>
        </w:rPr>
        <w:t>être exploitées et faire l’objet d’un soutien actif de l’Etat</w:t>
      </w:r>
      <w:r w:rsidR="00BB25CB" w:rsidRPr="007E77DC">
        <w:rPr>
          <w:rFonts w:ascii="Arial" w:hAnsi="Arial" w:cs="Arial"/>
          <w:sz w:val="24"/>
          <w:szCs w:val="24"/>
        </w:rPr>
        <w:t>,</w:t>
      </w:r>
      <w:r w:rsidR="007408D7" w:rsidRPr="007E77DC">
        <w:rPr>
          <w:rFonts w:ascii="Arial" w:hAnsi="Arial" w:cs="Arial"/>
          <w:sz w:val="24"/>
          <w:szCs w:val="24"/>
        </w:rPr>
        <w:t xml:space="preserve"> afin de créer et de soutenir les filières concernées.</w:t>
      </w:r>
      <w:r w:rsidR="00405ED8" w:rsidRPr="007E77DC">
        <w:rPr>
          <w:rFonts w:ascii="Arial" w:hAnsi="Arial" w:cs="Arial"/>
          <w:sz w:val="24"/>
          <w:szCs w:val="24"/>
        </w:rPr>
        <w:t xml:space="preserve"> Le</w:t>
      </w:r>
      <w:r w:rsidR="00690A66" w:rsidRPr="007E77DC">
        <w:rPr>
          <w:rFonts w:ascii="Arial" w:hAnsi="Arial" w:cs="Arial"/>
          <w:sz w:val="24"/>
          <w:szCs w:val="24"/>
        </w:rPr>
        <w:t>s concours</w:t>
      </w:r>
      <w:r w:rsidR="00405ED8" w:rsidRPr="007E77DC">
        <w:rPr>
          <w:rFonts w:ascii="Arial" w:hAnsi="Arial" w:cs="Arial"/>
          <w:sz w:val="24"/>
          <w:szCs w:val="24"/>
        </w:rPr>
        <w:t xml:space="preserve"> de l’Etat à la recherche fondamentale et appliquée, aux innovations déjà apparues (biocarburants…) ou en passe d’être développées (création de textiles à base de lait non consommable et de cellulose de lin oléagi</w:t>
      </w:r>
      <w:r w:rsidR="006716C5">
        <w:rPr>
          <w:rFonts w:ascii="Arial" w:hAnsi="Arial" w:cs="Arial"/>
          <w:sz w:val="24"/>
          <w:szCs w:val="24"/>
        </w:rPr>
        <w:t>neux…), feront l’objet de dotation</w:t>
      </w:r>
      <w:r w:rsidR="00405ED8" w:rsidRPr="007E77DC">
        <w:rPr>
          <w:rFonts w:ascii="Arial" w:hAnsi="Arial" w:cs="Arial"/>
          <w:sz w:val="24"/>
          <w:szCs w:val="24"/>
        </w:rPr>
        <w:t>s suffisant</w:t>
      </w:r>
      <w:r w:rsidR="006716C5">
        <w:rPr>
          <w:rFonts w:ascii="Arial" w:hAnsi="Arial" w:cs="Arial"/>
          <w:sz w:val="24"/>
          <w:szCs w:val="24"/>
        </w:rPr>
        <w:t>e</w:t>
      </w:r>
      <w:r w:rsidR="00405ED8" w:rsidRPr="007E77DC">
        <w:rPr>
          <w:rFonts w:ascii="Arial" w:hAnsi="Arial" w:cs="Arial"/>
          <w:sz w:val="24"/>
          <w:szCs w:val="24"/>
        </w:rPr>
        <w:t xml:space="preserve">s pour concrétiser les pistes ou </w:t>
      </w:r>
      <w:r w:rsidR="005C134F" w:rsidRPr="007E77DC">
        <w:rPr>
          <w:rFonts w:ascii="Arial" w:hAnsi="Arial" w:cs="Arial"/>
          <w:sz w:val="24"/>
          <w:szCs w:val="24"/>
        </w:rPr>
        <w:t xml:space="preserve">les </w:t>
      </w:r>
      <w:r w:rsidR="00405ED8" w:rsidRPr="007E77DC">
        <w:rPr>
          <w:rFonts w:ascii="Arial" w:hAnsi="Arial" w:cs="Arial"/>
          <w:sz w:val="24"/>
          <w:szCs w:val="24"/>
        </w:rPr>
        <w:t xml:space="preserve">projets prometteurs et leur garantir une viabilité </w:t>
      </w:r>
      <w:r w:rsidR="005C134F" w:rsidRPr="007E77DC">
        <w:rPr>
          <w:rFonts w:ascii="Arial" w:hAnsi="Arial" w:cs="Arial"/>
          <w:sz w:val="24"/>
          <w:szCs w:val="24"/>
        </w:rPr>
        <w:t>économique pérenne.</w:t>
      </w:r>
    </w:p>
    <w:p w:rsidR="00964C29" w:rsidRDefault="00964C29" w:rsidP="00964C29">
      <w:pPr>
        <w:spacing w:after="0"/>
        <w:rPr>
          <w:rFonts w:ascii="Arial" w:hAnsi="Arial" w:cs="Arial"/>
          <w:sz w:val="24"/>
          <w:szCs w:val="24"/>
        </w:rPr>
      </w:pPr>
    </w:p>
    <w:p w:rsidR="00E700F8" w:rsidRPr="002E7CE1" w:rsidRDefault="00E728AE" w:rsidP="00964C29">
      <w:pPr>
        <w:spacing w:after="0"/>
        <w:rPr>
          <w:rFonts w:ascii="Arial" w:hAnsi="Arial" w:cs="Arial"/>
          <w:sz w:val="24"/>
          <w:szCs w:val="24"/>
        </w:rPr>
      </w:pPr>
      <w:r>
        <w:rPr>
          <w:rFonts w:ascii="Arial" w:hAnsi="Arial" w:cs="Arial"/>
          <w:sz w:val="24"/>
          <w:szCs w:val="24"/>
        </w:rPr>
        <w:t>De nombreuses initiatives locales, conduites par des collectivités, des think-tanks, des</w:t>
      </w:r>
      <w:r w:rsidR="00964C29">
        <w:rPr>
          <w:rFonts w:ascii="Arial" w:hAnsi="Arial" w:cs="Arial"/>
          <w:sz w:val="24"/>
          <w:szCs w:val="24"/>
        </w:rPr>
        <w:t xml:space="preserve"> associations, ont </w:t>
      </w:r>
      <w:r>
        <w:rPr>
          <w:rFonts w:ascii="Arial" w:hAnsi="Arial" w:cs="Arial"/>
          <w:sz w:val="24"/>
          <w:szCs w:val="24"/>
        </w:rPr>
        <w:t>émergé au cours des dernières années.</w:t>
      </w:r>
      <w:r w:rsidR="00871E41">
        <w:rPr>
          <w:rFonts w:ascii="Arial" w:hAnsi="Arial" w:cs="Arial"/>
          <w:sz w:val="24"/>
          <w:szCs w:val="24"/>
        </w:rPr>
        <w:t xml:space="preserve"> Créer des « poumons verts » au centre des villes comme à Toulouse, des interfaces entre les forêts et les zones habitées comme à Langlade, ou réapprendre à mieux réguler les crues, comme</w:t>
      </w:r>
      <w:r w:rsidR="00964C29">
        <w:rPr>
          <w:rFonts w:ascii="Arial" w:hAnsi="Arial" w:cs="Arial"/>
          <w:sz w:val="24"/>
          <w:szCs w:val="24"/>
        </w:rPr>
        <w:t>, en particulier,</w:t>
      </w:r>
      <w:r w:rsidR="00871E41">
        <w:rPr>
          <w:rFonts w:ascii="Arial" w:hAnsi="Arial" w:cs="Arial"/>
          <w:sz w:val="24"/>
          <w:szCs w:val="24"/>
        </w:rPr>
        <w:t xml:space="preserve"> à Mandelieu, constit</w:t>
      </w:r>
      <w:r w:rsidR="00964C29">
        <w:rPr>
          <w:rFonts w:ascii="Arial" w:hAnsi="Arial" w:cs="Arial"/>
          <w:sz w:val="24"/>
          <w:szCs w:val="24"/>
        </w:rPr>
        <w:t>u</w:t>
      </w:r>
      <w:r w:rsidR="00871E41">
        <w:rPr>
          <w:rFonts w:ascii="Arial" w:hAnsi="Arial" w:cs="Arial"/>
          <w:sz w:val="24"/>
          <w:szCs w:val="24"/>
        </w:rPr>
        <w:t>ent autant d’</w:t>
      </w:r>
      <w:r w:rsidR="00964C29">
        <w:rPr>
          <w:rFonts w:ascii="Arial" w:hAnsi="Arial" w:cs="Arial"/>
          <w:sz w:val="24"/>
          <w:szCs w:val="24"/>
        </w:rPr>
        <w:t>initiatives</w:t>
      </w:r>
      <w:r w:rsidR="00871E41">
        <w:rPr>
          <w:rFonts w:ascii="Arial" w:hAnsi="Arial" w:cs="Arial"/>
          <w:sz w:val="24"/>
          <w:szCs w:val="24"/>
        </w:rPr>
        <w:t xml:space="preserve"> </w:t>
      </w:r>
      <w:r w:rsidR="00964C29" w:rsidRPr="006716C5">
        <w:rPr>
          <w:rFonts w:ascii="Arial" w:hAnsi="Arial" w:cs="Arial"/>
          <w:sz w:val="24"/>
          <w:szCs w:val="24"/>
        </w:rPr>
        <w:t>qu’i</w:t>
      </w:r>
      <w:r w:rsidR="00347F78" w:rsidRPr="006716C5">
        <w:rPr>
          <w:rFonts w:ascii="Arial" w:hAnsi="Arial" w:cs="Arial"/>
          <w:sz w:val="24"/>
          <w:szCs w:val="24"/>
        </w:rPr>
        <w:t xml:space="preserve">l s’agira de </w:t>
      </w:r>
      <w:r w:rsidR="00964C29" w:rsidRPr="006716C5">
        <w:rPr>
          <w:rFonts w:ascii="Arial" w:hAnsi="Arial" w:cs="Arial"/>
          <w:sz w:val="24"/>
          <w:szCs w:val="24"/>
        </w:rPr>
        <w:t>valoriser et de dupliquer à grande échelle.</w:t>
      </w:r>
      <w:r w:rsidR="002E7CE1">
        <w:rPr>
          <w:rFonts w:ascii="Arial" w:hAnsi="Arial" w:cs="Arial"/>
          <w:sz w:val="24"/>
          <w:szCs w:val="24"/>
        </w:rPr>
        <w:t xml:space="preserve"> </w:t>
      </w:r>
      <w:r w:rsidR="00964C29" w:rsidRPr="0024653D">
        <w:rPr>
          <w:rFonts w:ascii="Arial" w:hAnsi="Arial" w:cs="Arial"/>
          <w:sz w:val="24"/>
          <w:szCs w:val="24"/>
        </w:rPr>
        <w:t>Un recensement de ces expériences</w:t>
      </w:r>
      <w:r w:rsidR="00347F78" w:rsidRPr="0024653D">
        <w:rPr>
          <w:rFonts w:ascii="Arial" w:hAnsi="Arial" w:cs="Arial"/>
          <w:sz w:val="24"/>
          <w:szCs w:val="24"/>
        </w:rPr>
        <w:t xml:space="preserve"> sera </w:t>
      </w:r>
      <w:r w:rsidR="0011752C" w:rsidRPr="0024653D">
        <w:rPr>
          <w:rFonts w:ascii="Arial" w:hAnsi="Arial" w:cs="Arial"/>
          <w:sz w:val="24"/>
          <w:szCs w:val="24"/>
        </w:rPr>
        <w:t xml:space="preserve">donc </w:t>
      </w:r>
      <w:r w:rsidR="00347F78" w:rsidRPr="0024653D">
        <w:rPr>
          <w:rFonts w:ascii="Arial" w:hAnsi="Arial" w:cs="Arial"/>
          <w:sz w:val="24"/>
          <w:szCs w:val="24"/>
        </w:rPr>
        <w:t>effectué par le ministère de l’env</w:t>
      </w:r>
      <w:r w:rsidR="0024653D" w:rsidRPr="0024653D">
        <w:rPr>
          <w:rFonts w:ascii="Arial" w:hAnsi="Arial" w:cs="Arial"/>
          <w:sz w:val="24"/>
          <w:szCs w:val="24"/>
        </w:rPr>
        <w:t>ironnement</w:t>
      </w:r>
      <w:r w:rsidR="00347F78" w:rsidRPr="0024653D">
        <w:rPr>
          <w:rFonts w:ascii="Arial" w:hAnsi="Arial" w:cs="Arial"/>
          <w:sz w:val="24"/>
          <w:szCs w:val="24"/>
        </w:rPr>
        <w:t xml:space="preserve">, afin d’établir un répertoire des meilleures pratiques et de les </w:t>
      </w:r>
      <w:r w:rsidRPr="0024653D">
        <w:rPr>
          <w:rFonts w:ascii="Arial" w:hAnsi="Arial" w:cs="Arial"/>
          <w:sz w:val="24"/>
          <w:szCs w:val="24"/>
        </w:rPr>
        <w:t>diffuser</w:t>
      </w:r>
      <w:r w:rsidR="00347F78" w:rsidRPr="0024653D">
        <w:rPr>
          <w:rFonts w:ascii="Arial" w:hAnsi="Arial" w:cs="Arial"/>
          <w:sz w:val="24"/>
          <w:szCs w:val="24"/>
        </w:rPr>
        <w:t xml:space="preserve"> dans un cadre national profitable à l’ensemble de la nation, en y associant les moyens nécessaires.</w:t>
      </w:r>
    </w:p>
    <w:p w:rsidR="00964C29" w:rsidRPr="00964C29" w:rsidRDefault="00964C29" w:rsidP="00964C29">
      <w:pPr>
        <w:spacing w:after="0"/>
        <w:rPr>
          <w:rFonts w:ascii="Arial" w:hAnsi="Arial" w:cs="Arial"/>
          <w:sz w:val="24"/>
          <w:szCs w:val="24"/>
          <w:highlight w:val="yellow"/>
        </w:rPr>
      </w:pPr>
    </w:p>
    <w:p w:rsidR="00D35618" w:rsidRDefault="0024653D" w:rsidP="007E77DC">
      <w:pPr>
        <w:rPr>
          <w:rFonts w:ascii="Arial" w:hAnsi="Arial" w:cs="Arial"/>
          <w:sz w:val="24"/>
          <w:szCs w:val="24"/>
        </w:rPr>
      </w:pPr>
      <w:r>
        <w:rPr>
          <w:rFonts w:ascii="Arial" w:hAnsi="Arial" w:cs="Arial"/>
          <w:sz w:val="24"/>
          <w:szCs w:val="24"/>
        </w:rPr>
        <w:t>Certain</w:t>
      </w:r>
      <w:r w:rsidR="00E700F8">
        <w:rPr>
          <w:rFonts w:ascii="Arial" w:hAnsi="Arial" w:cs="Arial"/>
          <w:sz w:val="24"/>
          <w:szCs w:val="24"/>
        </w:rPr>
        <w:t xml:space="preserve">es villes (Courbevoie, Meudon, Issy-les-Moulineaux) se sont dotées d’un outil d’analyse de leurs budgets permettant </w:t>
      </w:r>
      <w:r w:rsidR="00280A0E">
        <w:rPr>
          <w:rFonts w:ascii="Arial" w:hAnsi="Arial" w:cs="Arial"/>
          <w:sz w:val="24"/>
          <w:szCs w:val="24"/>
        </w:rPr>
        <w:t xml:space="preserve">d’envisager les politiques publiques en fonction de leur compatibilité avec des objectifs d’efficacité </w:t>
      </w:r>
      <w:r>
        <w:rPr>
          <w:rFonts w:ascii="Arial" w:hAnsi="Arial" w:cs="Arial"/>
          <w:sz w:val="24"/>
          <w:szCs w:val="24"/>
        </w:rPr>
        <w:t>écologique : l</w:t>
      </w:r>
      <w:r w:rsidR="00280A0E">
        <w:rPr>
          <w:rFonts w:ascii="Arial" w:hAnsi="Arial" w:cs="Arial"/>
          <w:sz w:val="24"/>
          <w:szCs w:val="24"/>
        </w:rPr>
        <w:t>es lignes budgétaires (fonc</w:t>
      </w:r>
      <w:r>
        <w:rPr>
          <w:rFonts w:ascii="Arial" w:hAnsi="Arial" w:cs="Arial"/>
          <w:sz w:val="24"/>
          <w:szCs w:val="24"/>
        </w:rPr>
        <w:t>tionnement et investissement) son</w:t>
      </w:r>
      <w:r w:rsidR="00280A0E">
        <w:rPr>
          <w:rFonts w:ascii="Arial" w:hAnsi="Arial" w:cs="Arial"/>
          <w:sz w:val="24"/>
          <w:szCs w:val="24"/>
        </w:rPr>
        <w:t>t classée</w:t>
      </w:r>
      <w:r>
        <w:rPr>
          <w:rFonts w:ascii="Arial" w:hAnsi="Arial" w:cs="Arial"/>
          <w:sz w:val="24"/>
          <w:szCs w:val="24"/>
        </w:rPr>
        <w:t>s</w:t>
      </w:r>
      <w:r w:rsidR="00280A0E">
        <w:rPr>
          <w:rFonts w:ascii="Arial" w:hAnsi="Arial" w:cs="Arial"/>
          <w:sz w:val="24"/>
          <w:szCs w:val="24"/>
        </w:rPr>
        <w:t xml:space="preserve"> en 4 catégories : </w:t>
      </w:r>
    </w:p>
    <w:p w:rsidR="00D35618" w:rsidRDefault="00D35618" w:rsidP="00D35618">
      <w:pPr>
        <w:pStyle w:val="Paragraphedeliste"/>
        <w:numPr>
          <w:ilvl w:val="0"/>
          <w:numId w:val="2"/>
        </w:numPr>
        <w:ind w:left="360"/>
        <w:rPr>
          <w:rFonts w:ascii="Arial" w:hAnsi="Arial" w:cs="Arial"/>
          <w:sz w:val="24"/>
          <w:szCs w:val="24"/>
        </w:rPr>
      </w:pPr>
      <w:r>
        <w:rPr>
          <w:rFonts w:ascii="Arial" w:hAnsi="Arial" w:cs="Arial"/>
          <w:sz w:val="24"/>
          <w:szCs w:val="24"/>
        </w:rPr>
        <w:t>« très favorable » au climat</w:t>
      </w:r>
    </w:p>
    <w:p w:rsidR="00EF2644" w:rsidRDefault="00D35618" w:rsidP="00D35618">
      <w:pPr>
        <w:pStyle w:val="Paragraphedeliste"/>
        <w:numPr>
          <w:ilvl w:val="0"/>
          <w:numId w:val="2"/>
        </w:numPr>
        <w:ind w:left="360"/>
        <w:rPr>
          <w:rFonts w:ascii="Arial" w:hAnsi="Arial" w:cs="Arial"/>
          <w:sz w:val="24"/>
          <w:szCs w:val="24"/>
        </w:rPr>
      </w:pPr>
      <w:r>
        <w:rPr>
          <w:rFonts w:ascii="Arial" w:hAnsi="Arial" w:cs="Arial"/>
          <w:sz w:val="24"/>
          <w:szCs w:val="24"/>
        </w:rPr>
        <w:t>« favorable sous condition », opérant une diminution des émissions de CO2, mais insuffisantes</w:t>
      </w:r>
      <w:r w:rsidR="00280A0E" w:rsidRPr="00D35618">
        <w:rPr>
          <w:rFonts w:ascii="Arial" w:hAnsi="Arial" w:cs="Arial"/>
          <w:sz w:val="24"/>
          <w:szCs w:val="24"/>
        </w:rPr>
        <w:t xml:space="preserve">  </w:t>
      </w:r>
    </w:p>
    <w:p w:rsidR="00D35618" w:rsidRDefault="00D35618" w:rsidP="00D35618">
      <w:pPr>
        <w:pStyle w:val="Paragraphedeliste"/>
        <w:numPr>
          <w:ilvl w:val="0"/>
          <w:numId w:val="2"/>
        </w:numPr>
        <w:ind w:left="360"/>
        <w:rPr>
          <w:rFonts w:ascii="Arial" w:hAnsi="Arial" w:cs="Arial"/>
          <w:sz w:val="24"/>
          <w:szCs w:val="24"/>
        </w:rPr>
      </w:pPr>
      <w:r>
        <w:rPr>
          <w:rFonts w:ascii="Arial" w:hAnsi="Arial" w:cs="Arial"/>
          <w:sz w:val="24"/>
          <w:szCs w:val="24"/>
        </w:rPr>
        <w:t>« neutres »</w:t>
      </w:r>
    </w:p>
    <w:p w:rsidR="00D35618" w:rsidRPr="00D35618" w:rsidRDefault="00D35618" w:rsidP="00D35618">
      <w:pPr>
        <w:pStyle w:val="Paragraphedeliste"/>
        <w:numPr>
          <w:ilvl w:val="0"/>
          <w:numId w:val="2"/>
        </w:numPr>
        <w:ind w:left="360"/>
        <w:rPr>
          <w:rFonts w:ascii="Arial" w:hAnsi="Arial" w:cs="Arial"/>
          <w:sz w:val="24"/>
          <w:szCs w:val="24"/>
        </w:rPr>
      </w:pPr>
      <w:r>
        <w:rPr>
          <w:rFonts w:ascii="Arial" w:hAnsi="Arial" w:cs="Arial"/>
          <w:sz w:val="24"/>
          <w:szCs w:val="24"/>
        </w:rPr>
        <w:t>« défavorables ».</w:t>
      </w:r>
    </w:p>
    <w:p w:rsidR="007E77DC" w:rsidRDefault="00D35618" w:rsidP="00F303B5">
      <w:pPr>
        <w:spacing w:after="0"/>
        <w:rPr>
          <w:rFonts w:ascii="Arial" w:hAnsi="Arial" w:cs="Arial"/>
          <w:sz w:val="24"/>
          <w:szCs w:val="24"/>
        </w:rPr>
      </w:pPr>
      <w:r>
        <w:rPr>
          <w:rFonts w:ascii="Arial" w:hAnsi="Arial" w:cs="Arial"/>
          <w:sz w:val="24"/>
          <w:szCs w:val="24"/>
        </w:rPr>
        <w:t>Le budget de la colle</w:t>
      </w:r>
      <w:r w:rsidR="00964C29">
        <w:rPr>
          <w:rFonts w:ascii="Arial" w:hAnsi="Arial" w:cs="Arial"/>
          <w:sz w:val="24"/>
          <w:szCs w:val="24"/>
        </w:rPr>
        <w:t xml:space="preserve">ctivité concerné doit être </w:t>
      </w:r>
      <w:r>
        <w:rPr>
          <w:rFonts w:ascii="Arial" w:hAnsi="Arial" w:cs="Arial"/>
          <w:sz w:val="24"/>
          <w:szCs w:val="24"/>
        </w:rPr>
        <w:t>construit en tenant compte de cette classification, qui favorise ainsi les décisions positives en matière d’émissions de CO2.</w:t>
      </w:r>
    </w:p>
    <w:p w:rsidR="00F303B5" w:rsidRDefault="00F303B5" w:rsidP="00F303B5">
      <w:pPr>
        <w:spacing w:after="0"/>
        <w:rPr>
          <w:rFonts w:ascii="Arial" w:hAnsi="Arial" w:cs="Arial"/>
          <w:sz w:val="24"/>
          <w:szCs w:val="24"/>
        </w:rPr>
      </w:pPr>
    </w:p>
    <w:p w:rsidR="00D35618" w:rsidRDefault="0011752C" w:rsidP="00E728AE">
      <w:pPr>
        <w:spacing w:after="0"/>
        <w:rPr>
          <w:rFonts w:ascii="Arial" w:hAnsi="Arial" w:cs="Arial"/>
          <w:sz w:val="24"/>
          <w:szCs w:val="24"/>
        </w:rPr>
      </w:pPr>
      <w:r>
        <w:rPr>
          <w:rFonts w:ascii="Arial" w:hAnsi="Arial" w:cs="Arial"/>
          <w:sz w:val="24"/>
          <w:szCs w:val="24"/>
        </w:rPr>
        <w:t>C</w:t>
      </w:r>
      <w:r w:rsidR="0057560A">
        <w:rPr>
          <w:rFonts w:ascii="Arial" w:hAnsi="Arial" w:cs="Arial"/>
          <w:sz w:val="24"/>
          <w:szCs w:val="24"/>
        </w:rPr>
        <w:t>e</w:t>
      </w:r>
      <w:r w:rsidR="00F70759">
        <w:rPr>
          <w:rFonts w:ascii="Arial" w:hAnsi="Arial" w:cs="Arial"/>
          <w:sz w:val="24"/>
          <w:szCs w:val="24"/>
        </w:rPr>
        <w:t xml:space="preserve">s </w:t>
      </w:r>
      <w:r w:rsidR="0057560A">
        <w:rPr>
          <w:rFonts w:ascii="Arial" w:hAnsi="Arial" w:cs="Arial"/>
          <w:sz w:val="24"/>
          <w:szCs w:val="24"/>
        </w:rPr>
        <w:t>initiative</w:t>
      </w:r>
      <w:r w:rsidR="00F70759">
        <w:rPr>
          <w:rFonts w:ascii="Arial" w:hAnsi="Arial" w:cs="Arial"/>
          <w:sz w:val="24"/>
          <w:szCs w:val="24"/>
        </w:rPr>
        <w:t>s</w:t>
      </w:r>
      <w:r w:rsidR="0057560A">
        <w:rPr>
          <w:rFonts w:ascii="Arial" w:hAnsi="Arial" w:cs="Arial"/>
          <w:sz w:val="24"/>
          <w:szCs w:val="24"/>
        </w:rPr>
        <w:t xml:space="preserve"> mérite</w:t>
      </w:r>
      <w:r w:rsidR="00F70759">
        <w:rPr>
          <w:rFonts w:ascii="Arial" w:hAnsi="Arial" w:cs="Arial"/>
          <w:sz w:val="24"/>
          <w:szCs w:val="24"/>
        </w:rPr>
        <w:t>nt</w:t>
      </w:r>
      <w:r w:rsidR="0057560A">
        <w:rPr>
          <w:rFonts w:ascii="Arial" w:hAnsi="Arial" w:cs="Arial"/>
          <w:sz w:val="24"/>
          <w:szCs w:val="24"/>
        </w:rPr>
        <w:t xml:space="preserve"> </w:t>
      </w:r>
      <w:r w:rsidR="00D35618">
        <w:rPr>
          <w:rFonts w:ascii="Arial" w:hAnsi="Arial" w:cs="Arial"/>
          <w:sz w:val="24"/>
          <w:szCs w:val="24"/>
        </w:rPr>
        <w:t>d’être partagé</w:t>
      </w:r>
      <w:r w:rsidR="00F70759">
        <w:rPr>
          <w:rFonts w:ascii="Arial" w:hAnsi="Arial" w:cs="Arial"/>
          <w:sz w:val="24"/>
          <w:szCs w:val="24"/>
        </w:rPr>
        <w:t>es</w:t>
      </w:r>
      <w:r w:rsidR="00D35618">
        <w:rPr>
          <w:rFonts w:ascii="Arial" w:hAnsi="Arial" w:cs="Arial"/>
          <w:sz w:val="24"/>
          <w:szCs w:val="24"/>
        </w:rPr>
        <w:t xml:space="preserve"> au sein des instances représentatives de</w:t>
      </w:r>
      <w:r w:rsidR="0057560A">
        <w:rPr>
          <w:rFonts w:ascii="Arial" w:hAnsi="Arial" w:cs="Arial"/>
          <w:sz w:val="24"/>
          <w:szCs w:val="24"/>
        </w:rPr>
        <w:t>s</w:t>
      </w:r>
      <w:r w:rsidR="00F70759">
        <w:rPr>
          <w:rFonts w:ascii="Arial" w:hAnsi="Arial" w:cs="Arial"/>
          <w:sz w:val="24"/>
          <w:szCs w:val="24"/>
        </w:rPr>
        <w:t xml:space="preserve"> collectivités locales (AMF,…), et</w:t>
      </w:r>
      <w:r w:rsidR="0057560A">
        <w:rPr>
          <w:rFonts w:ascii="Arial" w:hAnsi="Arial" w:cs="Arial"/>
          <w:sz w:val="24"/>
          <w:szCs w:val="24"/>
        </w:rPr>
        <w:t xml:space="preserve"> les préfets environnementaux </w:t>
      </w:r>
      <w:r w:rsidR="00D35618">
        <w:rPr>
          <w:rFonts w:ascii="Arial" w:hAnsi="Arial" w:cs="Arial"/>
          <w:sz w:val="24"/>
          <w:szCs w:val="24"/>
        </w:rPr>
        <w:t>en favoriser</w:t>
      </w:r>
      <w:r w:rsidR="0057560A">
        <w:rPr>
          <w:rFonts w:ascii="Arial" w:hAnsi="Arial" w:cs="Arial"/>
          <w:sz w:val="24"/>
          <w:szCs w:val="24"/>
        </w:rPr>
        <w:t>ont</w:t>
      </w:r>
      <w:r w:rsidR="00D35618">
        <w:rPr>
          <w:rFonts w:ascii="Arial" w:hAnsi="Arial" w:cs="Arial"/>
          <w:sz w:val="24"/>
          <w:szCs w:val="24"/>
        </w:rPr>
        <w:t xml:space="preserve"> la dif</w:t>
      </w:r>
      <w:r w:rsidR="0057560A">
        <w:rPr>
          <w:rFonts w:ascii="Arial" w:hAnsi="Arial" w:cs="Arial"/>
          <w:sz w:val="24"/>
          <w:szCs w:val="24"/>
        </w:rPr>
        <w:t>fusion</w:t>
      </w:r>
      <w:r w:rsidR="00D35618">
        <w:rPr>
          <w:rFonts w:ascii="Arial" w:hAnsi="Arial" w:cs="Arial"/>
          <w:sz w:val="24"/>
          <w:szCs w:val="24"/>
        </w:rPr>
        <w:t>.</w:t>
      </w:r>
    </w:p>
    <w:p w:rsidR="0057560A" w:rsidRDefault="0057560A" w:rsidP="00E728AE">
      <w:pPr>
        <w:spacing w:after="0"/>
        <w:rPr>
          <w:rFonts w:ascii="Arial" w:hAnsi="Arial" w:cs="Arial"/>
          <w:sz w:val="24"/>
          <w:szCs w:val="24"/>
        </w:rPr>
      </w:pPr>
    </w:p>
    <w:p w:rsidR="00996629" w:rsidRDefault="0057560A" w:rsidP="00D87DCC">
      <w:pPr>
        <w:spacing w:after="0"/>
        <w:rPr>
          <w:rFonts w:ascii="Arial" w:hAnsi="Arial" w:cs="Arial"/>
          <w:sz w:val="24"/>
          <w:szCs w:val="24"/>
        </w:rPr>
      </w:pPr>
      <w:r>
        <w:rPr>
          <w:rFonts w:ascii="Arial" w:hAnsi="Arial" w:cs="Arial"/>
          <w:sz w:val="24"/>
          <w:szCs w:val="24"/>
        </w:rPr>
        <w:t>De nombreu</w:t>
      </w:r>
      <w:r w:rsidR="00FB27E7">
        <w:rPr>
          <w:rFonts w:ascii="Arial" w:hAnsi="Arial" w:cs="Arial"/>
          <w:sz w:val="24"/>
          <w:szCs w:val="24"/>
        </w:rPr>
        <w:t>ses actions sont aussi réalisé</w:t>
      </w:r>
      <w:r>
        <w:rPr>
          <w:rFonts w:ascii="Arial" w:hAnsi="Arial" w:cs="Arial"/>
          <w:sz w:val="24"/>
          <w:szCs w:val="24"/>
        </w:rPr>
        <w:t xml:space="preserve">es par </w:t>
      </w:r>
      <w:r w:rsidR="0024653D">
        <w:rPr>
          <w:rFonts w:ascii="Arial" w:hAnsi="Arial" w:cs="Arial"/>
          <w:sz w:val="24"/>
          <w:szCs w:val="24"/>
        </w:rPr>
        <w:t>des associations qui ont réussi</w:t>
      </w:r>
      <w:r>
        <w:rPr>
          <w:rFonts w:ascii="Arial" w:hAnsi="Arial" w:cs="Arial"/>
          <w:sz w:val="24"/>
          <w:szCs w:val="24"/>
        </w:rPr>
        <w:t xml:space="preserve"> à atteindre une taille significative.</w:t>
      </w:r>
    </w:p>
    <w:p w:rsidR="00996629" w:rsidRDefault="00996629" w:rsidP="00D87DCC">
      <w:pPr>
        <w:spacing w:after="0"/>
        <w:rPr>
          <w:rFonts w:ascii="Arial" w:hAnsi="Arial" w:cs="Arial"/>
          <w:sz w:val="24"/>
          <w:szCs w:val="24"/>
        </w:rPr>
      </w:pPr>
    </w:p>
    <w:p w:rsidR="00D87DCC" w:rsidRPr="009A47BC" w:rsidRDefault="006716C5" w:rsidP="00D87DCC">
      <w:pPr>
        <w:spacing w:after="0"/>
        <w:rPr>
          <w:rFonts w:ascii="Arial" w:hAnsi="Arial" w:cs="Arial"/>
          <w:sz w:val="24"/>
          <w:szCs w:val="24"/>
        </w:rPr>
      </w:pPr>
      <w:r>
        <w:rPr>
          <w:rFonts w:ascii="Arial" w:hAnsi="Arial" w:cs="Arial"/>
          <w:sz w:val="24"/>
          <w:szCs w:val="24"/>
        </w:rPr>
        <w:t>Ainsi, l</w:t>
      </w:r>
      <w:r w:rsidR="00996629" w:rsidRPr="00CD6C9F">
        <w:rPr>
          <w:rFonts w:ascii="Arial" w:hAnsi="Arial" w:cs="Arial"/>
          <w:sz w:val="24"/>
          <w:szCs w:val="24"/>
        </w:rPr>
        <w:t>e «</w:t>
      </w:r>
      <w:r w:rsidR="00996629">
        <w:rPr>
          <w:rFonts w:ascii="Arial" w:hAnsi="Arial" w:cs="Arial"/>
          <w:sz w:val="24"/>
          <w:szCs w:val="24"/>
        </w:rPr>
        <w:t xml:space="preserve"> Shiff Project », que nous avons évoqué dans l’introduction, est un think tank qui œuvre en faveur d’une économie libérée de la contrainte carbone. Cette association loi de 1901, guidée par l’exigence de la rigueur scientifique, s’est donné pour mission d’éclairer et d’influencer le débat sur la transition énergétique.</w:t>
      </w:r>
      <w:r w:rsidR="00996629" w:rsidRPr="00CD6C9F">
        <w:rPr>
          <w:rFonts w:ascii="Arial" w:hAnsi="Arial" w:cs="Arial"/>
          <w:sz w:val="24"/>
          <w:szCs w:val="24"/>
        </w:rPr>
        <w:t> </w:t>
      </w:r>
      <w:r w:rsidR="00D87DCC" w:rsidRPr="00996629">
        <w:rPr>
          <w:rFonts w:ascii="Arial" w:hAnsi="Arial" w:cs="Arial"/>
          <w:sz w:val="24"/>
          <w:szCs w:val="24"/>
        </w:rPr>
        <w:t>D</w:t>
      </w:r>
      <w:r w:rsidR="00D87DCC" w:rsidRPr="00996629">
        <w:rPr>
          <w:rFonts w:ascii="Arial" w:eastAsia="Times New Roman" w:hAnsi="Arial" w:cs="Arial"/>
          <w:bCs/>
          <w:sz w:val="24"/>
          <w:szCs w:val="24"/>
          <w:lang w:eastAsia="fr-FR"/>
        </w:rPr>
        <w:t xml:space="preserve">es groupes de travail œuvrent </w:t>
      </w:r>
      <w:r w:rsidR="00D87DCC" w:rsidRPr="00996629">
        <w:rPr>
          <w:rFonts w:ascii="Arial" w:eastAsia="Times New Roman" w:hAnsi="Arial" w:cs="Arial"/>
          <w:sz w:val="24"/>
          <w:szCs w:val="24"/>
          <w:lang w:eastAsia="fr-FR"/>
        </w:rPr>
        <w:t>autour des enjeux de la transition vers une économie libérée de la dépendance aux énergies fossiles. L’association</w:t>
      </w:r>
      <w:r w:rsidR="00D87DCC" w:rsidRPr="00996629">
        <w:rPr>
          <w:rFonts w:ascii="Arial" w:eastAsia="Times New Roman" w:hAnsi="Arial" w:cs="Arial"/>
          <w:b/>
          <w:bCs/>
          <w:sz w:val="24"/>
          <w:szCs w:val="24"/>
          <w:lang w:eastAsia="fr-FR"/>
        </w:rPr>
        <w:t xml:space="preserve"> </w:t>
      </w:r>
      <w:r w:rsidR="00D87DCC" w:rsidRPr="00996629">
        <w:rPr>
          <w:rFonts w:ascii="Arial" w:eastAsia="Times New Roman" w:hAnsi="Arial" w:cs="Arial"/>
          <w:bCs/>
          <w:sz w:val="24"/>
          <w:szCs w:val="24"/>
          <w:lang w:eastAsia="fr-FR"/>
        </w:rPr>
        <w:t>réalise des études</w:t>
      </w:r>
      <w:r w:rsidR="00D87DCC" w:rsidRPr="00996629">
        <w:rPr>
          <w:rFonts w:ascii="Arial" w:eastAsia="Times New Roman" w:hAnsi="Arial" w:cs="Arial"/>
          <w:sz w:val="24"/>
          <w:szCs w:val="24"/>
          <w:lang w:eastAsia="fr-FR"/>
        </w:rPr>
        <w:t xml:space="preserve"> </w:t>
      </w:r>
      <w:r w:rsidR="00D87DCC" w:rsidRPr="00996629">
        <w:rPr>
          <w:rFonts w:ascii="Arial" w:eastAsia="Times New Roman" w:hAnsi="Arial" w:cs="Arial"/>
          <w:bCs/>
          <w:sz w:val="24"/>
          <w:szCs w:val="24"/>
          <w:lang w:eastAsia="fr-FR"/>
        </w:rPr>
        <w:t>chiffrées</w:t>
      </w:r>
      <w:r w:rsidR="00D87DCC" w:rsidRPr="00996629">
        <w:rPr>
          <w:rFonts w:ascii="Arial" w:eastAsia="Times New Roman" w:hAnsi="Arial" w:cs="Arial"/>
          <w:b/>
          <w:bCs/>
          <w:sz w:val="24"/>
          <w:szCs w:val="24"/>
          <w:lang w:eastAsia="fr-FR"/>
        </w:rPr>
        <w:t> </w:t>
      </w:r>
      <w:r w:rsidR="00D87DCC" w:rsidRPr="00996629">
        <w:rPr>
          <w:rFonts w:ascii="Arial" w:eastAsia="Times New Roman" w:hAnsi="Arial" w:cs="Arial"/>
          <w:bCs/>
          <w:sz w:val="24"/>
          <w:szCs w:val="24"/>
          <w:lang w:eastAsia="fr-FR"/>
        </w:rPr>
        <w:t>et des propositions</w:t>
      </w:r>
      <w:r w:rsidR="00D87DCC" w:rsidRPr="00996629">
        <w:rPr>
          <w:rFonts w:ascii="Arial" w:eastAsia="Times New Roman" w:hAnsi="Arial" w:cs="Arial"/>
          <w:b/>
          <w:bCs/>
          <w:sz w:val="24"/>
          <w:szCs w:val="24"/>
          <w:lang w:eastAsia="fr-FR"/>
        </w:rPr>
        <w:t xml:space="preserve"> </w:t>
      </w:r>
      <w:r w:rsidR="00D87DCC" w:rsidRPr="00996629">
        <w:rPr>
          <w:rFonts w:ascii="Arial" w:eastAsia="Times New Roman" w:hAnsi="Arial" w:cs="Arial"/>
          <w:bCs/>
          <w:sz w:val="24"/>
          <w:szCs w:val="24"/>
          <w:lang w:eastAsia="fr-FR"/>
        </w:rPr>
        <w:t>innovantes</w:t>
      </w:r>
      <w:r w:rsidR="00D87DCC" w:rsidRPr="00996629">
        <w:rPr>
          <w:rFonts w:ascii="Arial" w:eastAsia="Times New Roman" w:hAnsi="Arial" w:cs="Arial"/>
          <w:b/>
          <w:bCs/>
          <w:sz w:val="24"/>
          <w:szCs w:val="24"/>
          <w:lang w:eastAsia="fr-FR"/>
        </w:rPr>
        <w:t xml:space="preserve"> </w:t>
      </w:r>
      <w:r w:rsidR="00D87DCC" w:rsidRPr="00996629">
        <w:rPr>
          <w:rFonts w:ascii="Arial" w:eastAsia="Times New Roman" w:hAnsi="Arial" w:cs="Arial"/>
          <w:sz w:val="24"/>
          <w:szCs w:val="24"/>
          <w:lang w:eastAsia="fr-FR"/>
        </w:rPr>
        <w:t>sur les aspects clés de la transition ; elle conduit</w:t>
      </w:r>
      <w:r w:rsidR="00D87DCC" w:rsidRPr="00996629">
        <w:rPr>
          <w:rFonts w:ascii="Arial" w:eastAsia="Times New Roman" w:hAnsi="Arial" w:cs="Arial"/>
          <w:b/>
          <w:bCs/>
          <w:sz w:val="24"/>
          <w:szCs w:val="24"/>
          <w:lang w:eastAsia="fr-FR"/>
        </w:rPr>
        <w:t xml:space="preserve"> </w:t>
      </w:r>
      <w:r w:rsidR="00D87DCC" w:rsidRPr="00996629">
        <w:rPr>
          <w:rFonts w:ascii="Arial" w:eastAsia="Times New Roman" w:hAnsi="Arial" w:cs="Arial"/>
          <w:bCs/>
          <w:sz w:val="24"/>
          <w:szCs w:val="24"/>
          <w:lang w:eastAsia="fr-FR"/>
        </w:rPr>
        <w:t>des campagnes de</w:t>
      </w:r>
      <w:r w:rsidR="00D87DCC" w:rsidRPr="00996629">
        <w:rPr>
          <w:rFonts w:ascii="Arial" w:eastAsia="Times New Roman" w:hAnsi="Arial" w:cs="Arial"/>
          <w:b/>
          <w:bCs/>
          <w:sz w:val="24"/>
          <w:szCs w:val="24"/>
          <w:lang w:eastAsia="fr-FR"/>
        </w:rPr>
        <w:t xml:space="preserve"> </w:t>
      </w:r>
      <w:r w:rsidR="00D87DCC" w:rsidRPr="00996629">
        <w:rPr>
          <w:rFonts w:ascii="Arial" w:eastAsia="Times New Roman" w:hAnsi="Arial" w:cs="Arial"/>
          <w:bCs/>
          <w:sz w:val="24"/>
          <w:szCs w:val="24"/>
          <w:lang w:eastAsia="fr-FR"/>
        </w:rPr>
        <w:t>lobbying</w:t>
      </w:r>
      <w:r w:rsidR="00D87DCC" w:rsidRPr="00996629">
        <w:rPr>
          <w:rFonts w:ascii="Arial" w:eastAsia="Times New Roman" w:hAnsi="Arial" w:cs="Arial"/>
          <w:b/>
          <w:bCs/>
          <w:sz w:val="24"/>
          <w:szCs w:val="24"/>
          <w:lang w:eastAsia="fr-FR"/>
        </w:rPr>
        <w:t> </w:t>
      </w:r>
      <w:r w:rsidR="00D87DCC" w:rsidRPr="00996629">
        <w:rPr>
          <w:rFonts w:ascii="Arial" w:eastAsia="Times New Roman" w:hAnsi="Arial" w:cs="Arial"/>
          <w:sz w:val="24"/>
          <w:szCs w:val="24"/>
          <w:lang w:eastAsia="fr-FR"/>
        </w:rPr>
        <w:t>pour</w:t>
      </w:r>
      <w:r w:rsidR="00D87DCC">
        <w:rPr>
          <w:rFonts w:ascii="Arial" w:eastAsia="Times New Roman" w:hAnsi="Arial" w:cs="Arial"/>
          <w:color w:val="00005A"/>
          <w:sz w:val="24"/>
          <w:szCs w:val="24"/>
          <w:lang w:eastAsia="fr-FR"/>
        </w:rPr>
        <w:t xml:space="preserve"> </w:t>
      </w:r>
      <w:r w:rsidR="00D87DCC" w:rsidRPr="00996629">
        <w:rPr>
          <w:rFonts w:ascii="Arial" w:eastAsia="Times New Roman" w:hAnsi="Arial" w:cs="Arial"/>
          <w:sz w:val="24"/>
          <w:szCs w:val="24"/>
          <w:lang w:eastAsia="fr-FR"/>
        </w:rPr>
        <w:t>promouvoir les recommandations de ses groupes de travail auprès des décid</w:t>
      </w:r>
      <w:r>
        <w:rPr>
          <w:rFonts w:ascii="Arial" w:eastAsia="Times New Roman" w:hAnsi="Arial" w:cs="Arial"/>
          <w:sz w:val="24"/>
          <w:szCs w:val="24"/>
          <w:lang w:eastAsia="fr-FR"/>
        </w:rPr>
        <w:t>eurs politiques et économiques,</w:t>
      </w:r>
      <w:r w:rsidR="00D87DCC" w:rsidRPr="00996629">
        <w:rPr>
          <w:rFonts w:ascii="Arial" w:eastAsia="Times New Roman" w:hAnsi="Arial" w:cs="Arial"/>
          <w:sz w:val="24"/>
          <w:szCs w:val="24"/>
          <w:lang w:eastAsia="fr-FR"/>
        </w:rPr>
        <w:t xml:space="preserve"> elle</w:t>
      </w:r>
      <w:r w:rsidR="00D87DCC" w:rsidRPr="00996629">
        <w:rPr>
          <w:rFonts w:ascii="Arial" w:eastAsia="Times New Roman" w:hAnsi="Arial" w:cs="Arial"/>
          <w:b/>
          <w:bCs/>
          <w:sz w:val="24"/>
          <w:szCs w:val="24"/>
          <w:lang w:eastAsia="fr-FR"/>
        </w:rPr>
        <w:t xml:space="preserve"> </w:t>
      </w:r>
      <w:r w:rsidR="00D87DCC" w:rsidRPr="00996629">
        <w:rPr>
          <w:rFonts w:ascii="Arial" w:eastAsia="Times New Roman" w:hAnsi="Arial" w:cs="Arial"/>
          <w:bCs/>
          <w:sz w:val="24"/>
          <w:szCs w:val="24"/>
          <w:lang w:eastAsia="fr-FR"/>
        </w:rPr>
        <w:t>organise</w:t>
      </w:r>
      <w:r w:rsidR="00D87DCC" w:rsidRPr="00996629">
        <w:rPr>
          <w:rFonts w:ascii="Arial" w:eastAsia="Times New Roman" w:hAnsi="Arial" w:cs="Arial"/>
          <w:sz w:val="24"/>
          <w:szCs w:val="24"/>
          <w:lang w:eastAsia="fr-FR"/>
        </w:rPr>
        <w:t xml:space="preserve"> </w:t>
      </w:r>
      <w:r w:rsidR="00D87DCC" w:rsidRPr="00996629">
        <w:rPr>
          <w:rFonts w:ascii="Arial" w:eastAsia="Times New Roman" w:hAnsi="Arial" w:cs="Arial"/>
          <w:bCs/>
          <w:sz w:val="24"/>
          <w:szCs w:val="24"/>
          <w:lang w:eastAsia="fr-FR"/>
        </w:rPr>
        <w:t>des événements</w:t>
      </w:r>
      <w:r w:rsidR="00D87DCC" w:rsidRPr="00996629">
        <w:rPr>
          <w:rFonts w:ascii="Arial" w:eastAsia="Times New Roman" w:hAnsi="Arial" w:cs="Arial"/>
          <w:b/>
          <w:bCs/>
          <w:sz w:val="24"/>
          <w:szCs w:val="24"/>
          <w:lang w:eastAsia="fr-FR"/>
        </w:rPr>
        <w:t> </w:t>
      </w:r>
      <w:r w:rsidR="00D87DCC" w:rsidRPr="00996629">
        <w:rPr>
          <w:rFonts w:ascii="Arial" w:eastAsia="Times New Roman" w:hAnsi="Arial" w:cs="Arial"/>
          <w:sz w:val="24"/>
          <w:szCs w:val="24"/>
          <w:lang w:eastAsia="fr-FR"/>
        </w:rPr>
        <w:t xml:space="preserve">favorisant les discussions entre parties prenantes, et elle élabore </w:t>
      </w:r>
      <w:r w:rsidR="00D87DCC" w:rsidRPr="00996629">
        <w:rPr>
          <w:rFonts w:ascii="Arial" w:eastAsia="Times New Roman" w:hAnsi="Arial" w:cs="Arial"/>
          <w:bCs/>
          <w:sz w:val="24"/>
          <w:szCs w:val="24"/>
          <w:lang w:eastAsia="fr-FR"/>
        </w:rPr>
        <w:t>des partenariats</w:t>
      </w:r>
      <w:r w:rsidR="00D87DCC" w:rsidRPr="00996629">
        <w:rPr>
          <w:rFonts w:ascii="Arial" w:eastAsia="Times New Roman" w:hAnsi="Arial" w:cs="Arial"/>
          <w:b/>
          <w:bCs/>
          <w:sz w:val="24"/>
          <w:szCs w:val="24"/>
          <w:lang w:eastAsia="fr-FR"/>
        </w:rPr>
        <w:t> </w:t>
      </w:r>
      <w:r w:rsidR="00D87DCC" w:rsidRPr="00996629">
        <w:rPr>
          <w:rFonts w:ascii="Arial" w:eastAsia="Times New Roman" w:hAnsi="Arial" w:cs="Arial"/>
          <w:sz w:val="24"/>
          <w:szCs w:val="24"/>
          <w:lang w:eastAsia="fr-FR"/>
        </w:rPr>
        <w:t>avec les organisations professionnelles, le monde universitaire et</w:t>
      </w:r>
      <w:r w:rsidR="00D36E5F" w:rsidRPr="00996629">
        <w:rPr>
          <w:rFonts w:ascii="Arial" w:eastAsia="Times New Roman" w:hAnsi="Arial" w:cs="Arial"/>
          <w:sz w:val="24"/>
          <w:szCs w:val="24"/>
          <w:lang w:eastAsia="fr-FR"/>
        </w:rPr>
        <w:t xml:space="preserve"> </w:t>
      </w:r>
      <w:r w:rsidR="00D87DCC" w:rsidRPr="00996629">
        <w:rPr>
          <w:rFonts w:ascii="Arial" w:eastAsia="Times New Roman" w:hAnsi="Arial" w:cs="Arial"/>
          <w:sz w:val="24"/>
          <w:szCs w:val="24"/>
          <w:lang w:eastAsia="fr-FR"/>
        </w:rPr>
        <w:t>des acteurs internationaux.</w:t>
      </w:r>
    </w:p>
    <w:p w:rsidR="00E46702" w:rsidRDefault="00F303B5" w:rsidP="00E728AE">
      <w:pPr>
        <w:spacing w:after="0"/>
        <w:rPr>
          <w:rFonts w:ascii="Arial" w:hAnsi="Arial" w:cs="Arial"/>
          <w:sz w:val="24"/>
          <w:szCs w:val="24"/>
          <w:shd w:val="clear" w:color="auto" w:fill="FFFFFF"/>
        </w:rPr>
      </w:pPr>
      <w:r w:rsidRPr="00996629">
        <w:rPr>
          <w:rFonts w:ascii="Arial" w:hAnsi="Arial" w:cs="Arial"/>
          <w:sz w:val="24"/>
          <w:szCs w:val="24"/>
          <w:shd w:val="clear" w:color="auto" w:fill="FFFFFF"/>
        </w:rPr>
        <w:lastRenderedPageBreak/>
        <w:t xml:space="preserve">Les Ateliers PLANETE (« PLANification Écologique pour la Transformation de l’Économie ») ont </w:t>
      </w:r>
      <w:r w:rsidR="00964C29">
        <w:rPr>
          <w:rFonts w:ascii="Arial" w:hAnsi="Arial" w:cs="Arial"/>
          <w:sz w:val="24"/>
          <w:szCs w:val="24"/>
          <w:shd w:val="clear" w:color="auto" w:fill="FFFFFF"/>
        </w:rPr>
        <w:t xml:space="preserve">pour leur part </w:t>
      </w:r>
      <w:r w:rsidRPr="00996629">
        <w:rPr>
          <w:rFonts w:ascii="Arial" w:hAnsi="Arial" w:cs="Arial"/>
          <w:sz w:val="24"/>
          <w:szCs w:val="24"/>
          <w:shd w:val="clear" w:color="auto" w:fill="FFFFFF"/>
        </w:rPr>
        <w:t>été </w:t>
      </w:r>
      <w:r w:rsidRPr="00996629">
        <w:rPr>
          <w:rStyle w:val="lev"/>
          <w:rFonts w:ascii="Arial" w:hAnsi="Arial" w:cs="Arial"/>
          <w:b w:val="0"/>
          <w:sz w:val="24"/>
          <w:szCs w:val="24"/>
          <w:shd w:val="clear" w:color="auto" w:fill="FFFFFF"/>
        </w:rPr>
        <w:t>conçus par 10 ca</w:t>
      </w:r>
      <w:r w:rsidR="00964C29">
        <w:rPr>
          <w:rStyle w:val="lev"/>
          <w:rFonts w:ascii="Arial" w:hAnsi="Arial" w:cs="Arial"/>
          <w:b w:val="0"/>
          <w:sz w:val="24"/>
          <w:szCs w:val="24"/>
          <w:shd w:val="clear" w:color="auto" w:fill="FFFFFF"/>
        </w:rPr>
        <w:t>binets de conseil et des</w:t>
      </w:r>
      <w:r w:rsidRPr="00996629">
        <w:rPr>
          <w:rStyle w:val="lev"/>
          <w:rFonts w:ascii="Arial" w:hAnsi="Arial" w:cs="Arial"/>
          <w:b w:val="0"/>
          <w:sz w:val="24"/>
          <w:szCs w:val="24"/>
          <w:shd w:val="clear" w:color="auto" w:fill="FFFFFF"/>
        </w:rPr>
        <w:t xml:space="preserve"> experts sectoriels</w:t>
      </w:r>
      <w:r w:rsidRPr="00996629">
        <w:rPr>
          <w:rStyle w:val="lev"/>
          <w:rFonts w:ascii="Arial" w:hAnsi="Arial" w:cs="Arial"/>
          <w:sz w:val="24"/>
          <w:szCs w:val="24"/>
          <w:shd w:val="clear" w:color="auto" w:fill="FFFFFF"/>
        </w:rPr>
        <w:t> </w:t>
      </w:r>
      <w:r w:rsidRPr="00996629">
        <w:rPr>
          <w:rFonts w:ascii="Arial" w:hAnsi="Arial" w:cs="Arial"/>
          <w:sz w:val="24"/>
          <w:szCs w:val="24"/>
          <w:shd w:val="clear" w:color="auto" w:fill="FFFFFF"/>
        </w:rPr>
        <w:t>réunis </w:t>
      </w:r>
      <w:r w:rsidRPr="00996629">
        <w:rPr>
          <w:rStyle w:val="lev"/>
          <w:rFonts w:ascii="Arial" w:hAnsi="Arial" w:cs="Arial"/>
          <w:b w:val="0"/>
          <w:sz w:val="24"/>
          <w:szCs w:val="24"/>
          <w:shd w:val="clear" w:color="auto" w:fill="FFFFFF"/>
        </w:rPr>
        <w:t>par</w:t>
      </w:r>
      <w:r w:rsidRPr="00996629">
        <w:rPr>
          <w:rStyle w:val="lev"/>
          <w:rFonts w:ascii="Arial" w:hAnsi="Arial" w:cs="Arial"/>
          <w:sz w:val="24"/>
          <w:szCs w:val="24"/>
          <w:shd w:val="clear" w:color="auto" w:fill="FFFFFF"/>
        </w:rPr>
        <w:t> </w:t>
      </w:r>
      <w:hyperlink r:id="rId8" w:tgtFrame="_blank" w:history="1">
        <w:r w:rsidRPr="00996629">
          <w:rPr>
            <w:rStyle w:val="Lienhypertexte"/>
            <w:rFonts w:ascii="Arial" w:hAnsi="Arial" w:cs="Arial"/>
            <w:color w:val="auto"/>
            <w:sz w:val="24"/>
            <w:szCs w:val="24"/>
            <w:u w:val="none"/>
            <w:shd w:val="clear" w:color="auto" w:fill="FFFFFF"/>
          </w:rPr>
          <w:t>la société coopérative d’intérêt collectif Porte-voies</w:t>
        </w:r>
      </w:hyperlink>
      <w:r w:rsidR="00964C29">
        <w:t>,</w:t>
      </w:r>
      <w:r w:rsidRPr="00996629">
        <w:rPr>
          <w:rStyle w:val="lev"/>
          <w:rFonts w:ascii="Arial" w:hAnsi="Arial" w:cs="Arial"/>
          <w:sz w:val="24"/>
          <w:szCs w:val="24"/>
          <w:shd w:val="clear" w:color="auto" w:fill="FFFFFF"/>
        </w:rPr>
        <w:t> </w:t>
      </w:r>
      <w:r w:rsidRPr="00996629">
        <w:rPr>
          <w:rStyle w:val="lev"/>
          <w:rFonts w:ascii="Arial" w:hAnsi="Arial" w:cs="Arial"/>
          <w:b w:val="0"/>
          <w:sz w:val="24"/>
          <w:szCs w:val="24"/>
          <w:shd w:val="clear" w:color="auto" w:fill="FFFFFF"/>
        </w:rPr>
        <w:t>qui porte le projet</w:t>
      </w:r>
      <w:r w:rsidRPr="00996629">
        <w:rPr>
          <w:rFonts w:ascii="Arial" w:hAnsi="Arial" w:cs="Arial"/>
          <w:b/>
          <w:sz w:val="24"/>
          <w:szCs w:val="24"/>
          <w:shd w:val="clear" w:color="auto" w:fill="FFFFFF"/>
        </w:rPr>
        <w:t>.</w:t>
      </w:r>
      <w:r w:rsidRPr="00996629">
        <w:rPr>
          <w:rFonts w:ascii="Arial" w:hAnsi="Arial" w:cs="Arial"/>
          <w:sz w:val="24"/>
          <w:szCs w:val="24"/>
          <w:shd w:val="clear" w:color="auto" w:fill="FFFFFF"/>
        </w:rPr>
        <w:t xml:space="preserve"> </w:t>
      </w:r>
    </w:p>
    <w:p w:rsidR="00E46702" w:rsidRDefault="00E46702" w:rsidP="00E728AE">
      <w:pPr>
        <w:spacing w:after="0"/>
        <w:rPr>
          <w:rFonts w:ascii="Arial" w:hAnsi="Arial" w:cs="Arial"/>
          <w:sz w:val="24"/>
          <w:szCs w:val="24"/>
          <w:shd w:val="clear" w:color="auto" w:fill="FFFFFF"/>
        </w:rPr>
      </w:pPr>
    </w:p>
    <w:p w:rsidR="00F303B5" w:rsidRPr="00996629" w:rsidRDefault="00F303B5" w:rsidP="00E728AE">
      <w:pPr>
        <w:spacing w:after="0"/>
        <w:rPr>
          <w:rFonts w:ascii="Arial" w:hAnsi="Arial" w:cs="Arial"/>
          <w:sz w:val="24"/>
          <w:szCs w:val="24"/>
          <w:shd w:val="clear" w:color="auto" w:fill="FFFFFF"/>
        </w:rPr>
      </w:pPr>
      <w:r w:rsidRPr="00996629">
        <w:rPr>
          <w:rFonts w:ascii="Arial" w:hAnsi="Arial" w:cs="Arial"/>
          <w:sz w:val="24"/>
          <w:szCs w:val="24"/>
          <w:shd w:val="clear" w:color="auto" w:fill="FFFFFF"/>
        </w:rPr>
        <w:t xml:space="preserve">Porte-voies est </w:t>
      </w:r>
      <w:r w:rsidR="00964C29">
        <w:rPr>
          <w:rFonts w:ascii="Arial" w:hAnsi="Arial" w:cs="Arial"/>
          <w:sz w:val="24"/>
          <w:szCs w:val="24"/>
          <w:shd w:val="clear" w:color="auto" w:fill="FFFFFF"/>
        </w:rPr>
        <w:t xml:space="preserve">elle-même </w:t>
      </w:r>
      <w:r w:rsidRPr="00996629">
        <w:rPr>
          <w:rFonts w:ascii="Arial" w:hAnsi="Arial" w:cs="Arial"/>
          <w:sz w:val="24"/>
          <w:szCs w:val="24"/>
          <w:shd w:val="clear" w:color="auto" w:fill="FFFFFF"/>
        </w:rPr>
        <w:t>une organisation au statut de S</w:t>
      </w:r>
      <w:r w:rsidR="00570D8E">
        <w:rPr>
          <w:rFonts w:ascii="Arial" w:hAnsi="Arial" w:cs="Arial"/>
          <w:sz w:val="24"/>
          <w:szCs w:val="24"/>
          <w:shd w:val="clear" w:color="auto" w:fill="FFFFFF"/>
        </w:rPr>
        <w:t>ociété coopérative d’intérêt collectif</w:t>
      </w:r>
      <w:r w:rsidRPr="00996629">
        <w:rPr>
          <w:rFonts w:ascii="Arial" w:hAnsi="Arial" w:cs="Arial"/>
          <w:sz w:val="24"/>
          <w:szCs w:val="24"/>
          <w:shd w:val="clear" w:color="auto" w:fill="FFFFFF"/>
        </w:rPr>
        <w:t xml:space="preserve"> dédiée à la formation, la pédagogie et l’enseignement sur les questions climatiques, énergétiques et plus largement environnementales.</w:t>
      </w:r>
      <w:r w:rsidR="00570D8E">
        <w:rPr>
          <w:rFonts w:ascii="Arial" w:hAnsi="Arial" w:cs="Arial"/>
          <w:sz w:val="24"/>
          <w:szCs w:val="24"/>
          <w:shd w:val="clear" w:color="auto" w:fill="FFFFFF"/>
        </w:rPr>
        <w:t xml:space="preserve"> </w:t>
      </w:r>
      <w:r w:rsidR="009A47BC">
        <w:rPr>
          <w:rFonts w:ascii="Arial" w:hAnsi="Arial" w:cs="Arial"/>
          <w:sz w:val="24"/>
          <w:szCs w:val="24"/>
          <w:shd w:val="clear" w:color="auto" w:fill="FFFFFF"/>
        </w:rPr>
        <w:t>S</w:t>
      </w:r>
      <w:r w:rsidRPr="00996629">
        <w:rPr>
          <w:rFonts w:ascii="Arial" w:hAnsi="Arial" w:cs="Arial"/>
          <w:sz w:val="24"/>
          <w:szCs w:val="24"/>
          <w:shd w:val="clear" w:color="auto" w:fill="FFFFFF"/>
        </w:rPr>
        <w:t>es ateliers fournissent des outils pour aider les organisations publiques et privées à élaborer leur plan de décarbonation, en accord avec les objectifs climatiques de la France. S’appuyant sur le</w:t>
      </w:r>
      <w:r w:rsidR="00741754" w:rsidRPr="00996629">
        <w:rPr>
          <w:rFonts w:ascii="Arial" w:hAnsi="Arial" w:cs="Arial"/>
          <w:sz w:val="24"/>
          <w:szCs w:val="24"/>
          <w:shd w:val="clear" w:color="auto" w:fill="FFFFFF"/>
        </w:rPr>
        <w:t xml:space="preserve">s travaux du </w:t>
      </w:r>
      <w:r w:rsidR="00D87DCC" w:rsidRPr="00996629">
        <w:rPr>
          <w:rFonts w:ascii="Arial" w:hAnsi="Arial" w:cs="Arial"/>
          <w:sz w:val="24"/>
          <w:szCs w:val="24"/>
          <w:shd w:val="clear" w:color="auto" w:fill="FFFFFF"/>
        </w:rPr>
        <w:t>« </w:t>
      </w:r>
      <w:r w:rsidR="00741754" w:rsidRPr="00996629">
        <w:rPr>
          <w:rFonts w:ascii="Arial" w:hAnsi="Arial" w:cs="Arial"/>
          <w:sz w:val="24"/>
          <w:szCs w:val="24"/>
          <w:shd w:val="clear" w:color="auto" w:fill="FFFFFF"/>
        </w:rPr>
        <w:t>Shift Project</w:t>
      </w:r>
      <w:r w:rsidR="00D87DCC" w:rsidRPr="00996629">
        <w:rPr>
          <w:rFonts w:ascii="Arial" w:hAnsi="Arial" w:cs="Arial"/>
          <w:sz w:val="24"/>
          <w:szCs w:val="24"/>
          <w:shd w:val="clear" w:color="auto" w:fill="FFFFFF"/>
        </w:rPr>
        <w:t> »</w:t>
      </w:r>
      <w:r w:rsidR="0024653D">
        <w:rPr>
          <w:rFonts w:ascii="Arial" w:hAnsi="Arial" w:cs="Arial"/>
          <w:sz w:val="24"/>
          <w:szCs w:val="24"/>
          <w:shd w:val="clear" w:color="auto" w:fill="FFFFFF"/>
        </w:rPr>
        <w:t> ;</w:t>
      </w:r>
      <w:r w:rsidRPr="00996629">
        <w:rPr>
          <w:rFonts w:ascii="Arial" w:hAnsi="Arial" w:cs="Arial"/>
          <w:sz w:val="24"/>
          <w:szCs w:val="24"/>
          <w:shd w:val="clear" w:color="auto" w:fill="FFFFFF"/>
        </w:rPr>
        <w:t xml:space="preserve"> ces ateliers couvrent dix secteurs clés de l'économie : </w:t>
      </w:r>
      <w:hyperlink r:id="rId9" w:tgtFrame="_blank" w:history="1">
        <w:r w:rsidRPr="00996629">
          <w:rPr>
            <w:rStyle w:val="Lienhypertexte"/>
            <w:rFonts w:ascii="Arial" w:hAnsi="Arial" w:cs="Arial"/>
            <w:color w:val="auto"/>
            <w:sz w:val="24"/>
            <w:szCs w:val="24"/>
            <w:u w:val="none"/>
            <w:shd w:val="clear" w:color="auto" w:fill="FFFFFF"/>
          </w:rPr>
          <w:t>Administration Publique</w:t>
        </w:r>
      </w:hyperlink>
      <w:r w:rsidRPr="00996629">
        <w:rPr>
          <w:rFonts w:ascii="Arial" w:hAnsi="Arial" w:cs="Arial"/>
          <w:sz w:val="24"/>
          <w:szCs w:val="24"/>
          <w:shd w:val="clear" w:color="auto" w:fill="FFFFFF"/>
        </w:rPr>
        <w:t>, </w:t>
      </w:r>
      <w:hyperlink r:id="rId10" w:tgtFrame="_blank" w:history="1">
        <w:r w:rsidRPr="00996629">
          <w:rPr>
            <w:rStyle w:val="Lienhypertexte"/>
            <w:rFonts w:ascii="Arial" w:hAnsi="Arial" w:cs="Arial"/>
            <w:color w:val="auto"/>
            <w:sz w:val="24"/>
            <w:szCs w:val="24"/>
            <w:u w:val="none"/>
            <w:shd w:val="clear" w:color="auto" w:fill="FFFFFF"/>
          </w:rPr>
          <w:t>Culture</w:t>
        </w:r>
      </w:hyperlink>
      <w:r w:rsidRPr="00996629">
        <w:rPr>
          <w:rFonts w:ascii="Arial" w:hAnsi="Arial" w:cs="Arial"/>
          <w:sz w:val="24"/>
          <w:szCs w:val="24"/>
          <w:shd w:val="clear" w:color="auto" w:fill="FFFFFF"/>
        </w:rPr>
        <w:t>, </w:t>
      </w:r>
      <w:hyperlink r:id="rId11" w:tgtFrame="_blank" w:history="1">
        <w:r w:rsidRPr="00996629">
          <w:rPr>
            <w:rStyle w:val="Lienhypertexte"/>
            <w:rFonts w:ascii="Arial" w:hAnsi="Arial" w:cs="Arial"/>
            <w:color w:val="auto"/>
            <w:sz w:val="24"/>
            <w:szCs w:val="24"/>
            <w:u w:val="none"/>
            <w:shd w:val="clear" w:color="auto" w:fill="FFFFFF"/>
          </w:rPr>
          <w:t>Énergie</w:t>
        </w:r>
      </w:hyperlink>
      <w:r w:rsidRPr="00996629">
        <w:rPr>
          <w:rFonts w:ascii="Arial" w:hAnsi="Arial" w:cs="Arial"/>
          <w:sz w:val="24"/>
          <w:szCs w:val="24"/>
          <w:shd w:val="clear" w:color="auto" w:fill="FFFFFF"/>
        </w:rPr>
        <w:t>, </w:t>
      </w:r>
      <w:hyperlink r:id="rId12" w:tgtFrame="_blank" w:history="1">
        <w:r w:rsidRPr="00996629">
          <w:rPr>
            <w:rStyle w:val="Lienhypertexte"/>
            <w:rFonts w:ascii="Arial" w:hAnsi="Arial" w:cs="Arial"/>
            <w:color w:val="auto"/>
            <w:sz w:val="24"/>
            <w:szCs w:val="24"/>
            <w:u w:val="none"/>
            <w:shd w:val="clear" w:color="auto" w:fill="FFFFFF"/>
          </w:rPr>
          <w:t>Fret</w:t>
        </w:r>
      </w:hyperlink>
      <w:r w:rsidRPr="00996629">
        <w:rPr>
          <w:rFonts w:ascii="Arial" w:hAnsi="Arial" w:cs="Arial"/>
          <w:sz w:val="24"/>
          <w:szCs w:val="24"/>
          <w:shd w:val="clear" w:color="auto" w:fill="FFFFFF"/>
        </w:rPr>
        <w:t>, </w:t>
      </w:r>
      <w:hyperlink r:id="rId13" w:tgtFrame="_blank" w:history="1">
        <w:r w:rsidRPr="00996629">
          <w:rPr>
            <w:rStyle w:val="Lienhypertexte"/>
            <w:rFonts w:ascii="Arial" w:hAnsi="Arial" w:cs="Arial"/>
            <w:color w:val="auto"/>
            <w:sz w:val="24"/>
            <w:szCs w:val="24"/>
            <w:u w:val="none"/>
            <w:shd w:val="clear" w:color="auto" w:fill="FFFFFF"/>
          </w:rPr>
          <w:t>Industrie Automobile</w:t>
        </w:r>
      </w:hyperlink>
      <w:r w:rsidRPr="00996629">
        <w:rPr>
          <w:rFonts w:ascii="Arial" w:hAnsi="Arial" w:cs="Arial"/>
          <w:sz w:val="24"/>
          <w:szCs w:val="24"/>
          <w:shd w:val="clear" w:color="auto" w:fill="FFFFFF"/>
        </w:rPr>
        <w:t>, </w:t>
      </w:r>
      <w:hyperlink r:id="rId14" w:tgtFrame="_blank" w:history="1">
        <w:r w:rsidRPr="00996629">
          <w:rPr>
            <w:rStyle w:val="Lienhypertexte"/>
            <w:rFonts w:ascii="Arial" w:hAnsi="Arial" w:cs="Arial"/>
            <w:color w:val="auto"/>
            <w:sz w:val="24"/>
            <w:szCs w:val="24"/>
            <w:u w:val="none"/>
            <w:shd w:val="clear" w:color="auto" w:fill="FFFFFF"/>
          </w:rPr>
          <w:t>Industrie Lourde</w:t>
        </w:r>
      </w:hyperlink>
      <w:r w:rsidRPr="00996629">
        <w:rPr>
          <w:rFonts w:ascii="Arial" w:hAnsi="Arial" w:cs="Arial"/>
          <w:sz w:val="24"/>
          <w:szCs w:val="24"/>
          <w:shd w:val="clear" w:color="auto" w:fill="FFFFFF"/>
        </w:rPr>
        <w:t>, </w:t>
      </w:r>
      <w:hyperlink r:id="rId15" w:tgtFrame="_blank" w:history="1">
        <w:r w:rsidRPr="00996629">
          <w:rPr>
            <w:rStyle w:val="Lienhypertexte"/>
            <w:rFonts w:ascii="Arial" w:hAnsi="Arial" w:cs="Arial"/>
            <w:color w:val="auto"/>
            <w:sz w:val="24"/>
            <w:szCs w:val="24"/>
            <w:u w:val="none"/>
            <w:shd w:val="clear" w:color="auto" w:fill="FFFFFF"/>
          </w:rPr>
          <w:t>Logement</w:t>
        </w:r>
      </w:hyperlink>
      <w:r w:rsidRPr="00996629">
        <w:rPr>
          <w:rFonts w:ascii="Arial" w:hAnsi="Arial" w:cs="Arial"/>
          <w:sz w:val="24"/>
          <w:szCs w:val="24"/>
          <w:shd w:val="clear" w:color="auto" w:fill="FFFFFF"/>
        </w:rPr>
        <w:t>, </w:t>
      </w:r>
      <w:hyperlink r:id="rId16" w:tgtFrame="_blank" w:history="1">
        <w:r w:rsidRPr="00996629">
          <w:rPr>
            <w:rStyle w:val="Lienhypertexte"/>
            <w:rFonts w:ascii="Arial" w:hAnsi="Arial" w:cs="Arial"/>
            <w:color w:val="auto"/>
            <w:sz w:val="24"/>
            <w:szCs w:val="24"/>
            <w:u w:val="none"/>
            <w:shd w:val="clear" w:color="auto" w:fill="FFFFFF"/>
          </w:rPr>
          <w:t>Mobilité Quotidienne</w:t>
        </w:r>
      </w:hyperlink>
      <w:r w:rsidRPr="00996629">
        <w:rPr>
          <w:rFonts w:ascii="Arial" w:hAnsi="Arial" w:cs="Arial"/>
          <w:sz w:val="24"/>
          <w:szCs w:val="24"/>
          <w:shd w:val="clear" w:color="auto" w:fill="FFFFFF"/>
        </w:rPr>
        <w:t>, </w:t>
      </w:r>
      <w:hyperlink r:id="rId17" w:tgtFrame="_blank" w:history="1">
        <w:r w:rsidRPr="00996629">
          <w:rPr>
            <w:rStyle w:val="Lienhypertexte"/>
            <w:rFonts w:ascii="Arial" w:hAnsi="Arial" w:cs="Arial"/>
            <w:color w:val="auto"/>
            <w:sz w:val="24"/>
            <w:szCs w:val="24"/>
            <w:u w:val="none"/>
            <w:shd w:val="clear" w:color="auto" w:fill="FFFFFF"/>
          </w:rPr>
          <w:t>Résilience des Territoires</w:t>
        </w:r>
      </w:hyperlink>
      <w:r w:rsidRPr="00996629">
        <w:rPr>
          <w:rFonts w:ascii="Arial" w:hAnsi="Arial" w:cs="Arial"/>
          <w:sz w:val="24"/>
          <w:szCs w:val="24"/>
          <w:shd w:val="clear" w:color="auto" w:fill="FFFFFF"/>
        </w:rPr>
        <w:t>, </w:t>
      </w:r>
      <w:hyperlink r:id="rId18" w:tgtFrame="_blank" w:history="1">
        <w:r w:rsidRPr="00996629">
          <w:rPr>
            <w:rStyle w:val="Lienhypertexte"/>
            <w:rFonts w:ascii="Arial" w:hAnsi="Arial" w:cs="Arial"/>
            <w:color w:val="auto"/>
            <w:sz w:val="24"/>
            <w:szCs w:val="24"/>
            <w:u w:val="none"/>
            <w:shd w:val="clear" w:color="auto" w:fill="FFFFFF"/>
          </w:rPr>
          <w:t>Usages Numériques</w:t>
        </w:r>
      </w:hyperlink>
      <w:r w:rsidRPr="00996629">
        <w:rPr>
          <w:rFonts w:ascii="Arial" w:hAnsi="Arial" w:cs="Arial"/>
          <w:sz w:val="24"/>
          <w:szCs w:val="24"/>
          <w:shd w:val="clear" w:color="auto" w:fill="FFFFFF"/>
        </w:rPr>
        <w:t>.</w:t>
      </w:r>
    </w:p>
    <w:p w:rsidR="004472A4" w:rsidRPr="00996629" w:rsidRDefault="004472A4" w:rsidP="00E728AE">
      <w:pPr>
        <w:spacing w:after="0"/>
        <w:rPr>
          <w:rFonts w:ascii="Arial" w:hAnsi="Arial" w:cs="Arial"/>
          <w:sz w:val="24"/>
          <w:szCs w:val="24"/>
          <w:shd w:val="clear" w:color="auto" w:fill="FFFFFF"/>
        </w:rPr>
      </w:pPr>
    </w:p>
    <w:p w:rsidR="00D35618" w:rsidRDefault="004472A4" w:rsidP="001160C2">
      <w:pPr>
        <w:spacing w:after="0"/>
        <w:rPr>
          <w:rFonts w:ascii="Arial" w:hAnsi="Arial" w:cs="Arial"/>
          <w:sz w:val="24"/>
          <w:szCs w:val="24"/>
        </w:rPr>
      </w:pPr>
      <w:r w:rsidRPr="00570D8E">
        <w:rPr>
          <w:rFonts w:ascii="Arial" w:hAnsi="Arial" w:cs="Arial"/>
          <w:sz w:val="24"/>
          <w:szCs w:val="24"/>
          <w:shd w:val="clear" w:color="auto" w:fill="FFFFFF"/>
        </w:rPr>
        <w:t>Les </w:t>
      </w:r>
      <w:hyperlink r:id="rId19" w:tgtFrame="_blank" w:history="1">
        <w:r w:rsidRPr="00570D8E">
          <w:rPr>
            <w:rStyle w:val="Lienhypertexte"/>
            <w:rFonts w:ascii="Arial" w:hAnsi="Arial" w:cs="Arial"/>
            <w:color w:val="auto"/>
            <w:sz w:val="24"/>
            <w:szCs w:val="24"/>
            <w:u w:val="none"/>
            <w:shd w:val="clear" w:color="auto" w:fill="FFFFFF"/>
          </w:rPr>
          <w:t xml:space="preserve">Ateliers de l’Adaptation au Changement Climatique </w:t>
        </w:r>
      </w:hyperlink>
      <w:r w:rsidR="00964C29">
        <w:rPr>
          <w:rFonts w:ascii="Arial" w:hAnsi="Arial" w:cs="Arial"/>
          <w:sz w:val="24"/>
          <w:szCs w:val="24"/>
          <w:shd w:val="clear" w:color="auto" w:fill="FFFFFF"/>
        </w:rPr>
        <w:t xml:space="preserve">sont quant à eux </w:t>
      </w:r>
      <w:r w:rsidRPr="00996629">
        <w:rPr>
          <w:rFonts w:ascii="Arial" w:hAnsi="Arial" w:cs="Arial"/>
          <w:sz w:val="24"/>
          <w:szCs w:val="24"/>
          <w:shd w:val="clear" w:color="auto" w:fill="FFFFFF"/>
        </w:rPr>
        <w:t>des ateliers d’</w:t>
      </w:r>
      <w:r w:rsidR="00415751">
        <w:rPr>
          <w:rFonts w:ascii="Arial" w:hAnsi="Arial" w:cs="Arial"/>
          <w:sz w:val="24"/>
          <w:szCs w:val="24"/>
          <w:shd w:val="clear" w:color="auto" w:fill="FFFFFF"/>
        </w:rPr>
        <w:t>intelligence collective destinés aux entreprises et aux</w:t>
      </w:r>
      <w:r w:rsidRPr="00996629">
        <w:rPr>
          <w:rFonts w:ascii="Arial" w:hAnsi="Arial" w:cs="Arial"/>
          <w:sz w:val="24"/>
          <w:szCs w:val="24"/>
          <w:shd w:val="clear" w:color="auto" w:fill="FFFFFF"/>
        </w:rPr>
        <w:t xml:space="preserve"> collectivités</w:t>
      </w:r>
      <w:r w:rsidR="009A47BC">
        <w:rPr>
          <w:rFonts w:ascii="Arial" w:hAnsi="Arial" w:cs="Arial"/>
          <w:sz w:val="24"/>
          <w:szCs w:val="24"/>
          <w:shd w:val="clear" w:color="auto" w:fill="FFFFFF"/>
        </w:rPr>
        <w:t>,</w:t>
      </w:r>
      <w:r w:rsidRPr="00996629">
        <w:rPr>
          <w:rFonts w:ascii="Arial" w:hAnsi="Arial" w:cs="Arial"/>
          <w:sz w:val="24"/>
          <w:szCs w:val="24"/>
          <w:shd w:val="clear" w:color="auto" w:fill="FFFFFF"/>
        </w:rPr>
        <w:t xml:space="preserve"> permettant de comprendre pourquoi et comment s’adapter au chan</w:t>
      </w:r>
      <w:r w:rsidR="00741754" w:rsidRPr="00996629">
        <w:rPr>
          <w:rFonts w:ascii="Arial" w:hAnsi="Arial" w:cs="Arial"/>
          <w:sz w:val="24"/>
          <w:szCs w:val="24"/>
          <w:shd w:val="clear" w:color="auto" w:fill="FFFFFF"/>
        </w:rPr>
        <w:t>gement climatique. Ils donnent d</w:t>
      </w:r>
      <w:r w:rsidRPr="00996629">
        <w:rPr>
          <w:rFonts w:ascii="Arial" w:hAnsi="Arial" w:cs="Arial"/>
          <w:sz w:val="24"/>
          <w:szCs w:val="24"/>
          <w:shd w:val="clear" w:color="auto" w:fill="FFFFFF"/>
        </w:rPr>
        <w:t>es clefs pour faire collectivement les meilleurs</w:t>
      </w:r>
      <w:r w:rsidR="00D952FB" w:rsidRPr="00996629">
        <w:rPr>
          <w:rFonts w:ascii="Arial" w:hAnsi="Arial" w:cs="Arial"/>
          <w:sz w:val="24"/>
          <w:szCs w:val="24"/>
          <w:shd w:val="clear" w:color="auto" w:fill="FFFFFF"/>
        </w:rPr>
        <w:t xml:space="preserve"> choix possibles, éviter les in</w:t>
      </w:r>
      <w:r w:rsidRPr="00996629">
        <w:rPr>
          <w:rFonts w:ascii="Arial" w:hAnsi="Arial" w:cs="Arial"/>
          <w:sz w:val="24"/>
          <w:szCs w:val="24"/>
          <w:shd w:val="clear" w:color="auto" w:fill="FFFFFF"/>
        </w:rPr>
        <w:t>adaptations et trouver des co</w:t>
      </w:r>
      <w:r w:rsidR="00D952FB" w:rsidRPr="00996629">
        <w:rPr>
          <w:rFonts w:ascii="Arial" w:hAnsi="Arial" w:cs="Arial"/>
          <w:sz w:val="24"/>
          <w:szCs w:val="24"/>
          <w:shd w:val="clear" w:color="auto" w:fill="FFFFFF"/>
        </w:rPr>
        <w:t>-</w:t>
      </w:r>
      <w:r w:rsidRPr="00996629">
        <w:rPr>
          <w:rFonts w:ascii="Arial" w:hAnsi="Arial" w:cs="Arial"/>
          <w:sz w:val="24"/>
          <w:szCs w:val="24"/>
          <w:shd w:val="clear" w:color="auto" w:fill="FFFFFF"/>
        </w:rPr>
        <w:t>bénéfices à l’adaptation.</w:t>
      </w:r>
    </w:p>
    <w:p w:rsidR="001160C2" w:rsidRDefault="001160C2" w:rsidP="001160C2">
      <w:pPr>
        <w:spacing w:after="0"/>
        <w:rPr>
          <w:rFonts w:ascii="Arial" w:hAnsi="Arial" w:cs="Arial"/>
          <w:sz w:val="24"/>
          <w:szCs w:val="24"/>
        </w:rPr>
      </w:pPr>
    </w:p>
    <w:p w:rsidR="00A60A81" w:rsidRDefault="00964C29" w:rsidP="00570D8E">
      <w:pPr>
        <w:spacing w:after="0"/>
        <w:rPr>
          <w:rFonts w:ascii="Arial" w:hAnsi="Arial" w:cs="Arial"/>
          <w:sz w:val="24"/>
          <w:szCs w:val="24"/>
          <w:shd w:val="clear" w:color="auto" w:fill="FFFFFF"/>
        </w:rPr>
      </w:pPr>
      <w:r>
        <w:rPr>
          <w:rFonts w:ascii="Arial" w:hAnsi="Arial" w:cs="Arial"/>
          <w:sz w:val="24"/>
          <w:szCs w:val="24"/>
        </w:rPr>
        <w:t>D’autres projets sont porté</w:t>
      </w:r>
      <w:r w:rsidR="00FA036D">
        <w:rPr>
          <w:rFonts w:ascii="Arial" w:hAnsi="Arial" w:cs="Arial"/>
          <w:sz w:val="24"/>
          <w:szCs w:val="24"/>
        </w:rPr>
        <w:t>s par l’association « La Forêt Gourmande »</w:t>
      </w:r>
      <w:r w:rsidR="001160C2">
        <w:rPr>
          <w:rFonts w:ascii="Arial" w:hAnsi="Arial" w:cs="Arial"/>
          <w:sz w:val="24"/>
          <w:szCs w:val="24"/>
        </w:rPr>
        <w:t>, qui</w:t>
      </w:r>
      <w:r w:rsidR="001160C2">
        <w:rPr>
          <w:rFonts w:ascii="Arial" w:hAnsi="Arial" w:cs="Arial"/>
          <w:color w:val="0B2011"/>
          <w:shd w:val="clear" w:color="auto" w:fill="FFFFFF"/>
        </w:rPr>
        <w:t xml:space="preserve"> s’investit </w:t>
      </w:r>
      <w:r w:rsidR="001160C2" w:rsidRPr="009141B7">
        <w:rPr>
          <w:rFonts w:ascii="Arial" w:hAnsi="Arial" w:cs="Arial"/>
          <w:color w:val="0B2011"/>
          <w:sz w:val="24"/>
          <w:szCs w:val="24"/>
          <w:shd w:val="clear" w:color="auto" w:fill="FFFFFF"/>
        </w:rPr>
        <w:t>pour diffuser les connaissances</w:t>
      </w:r>
      <w:r w:rsidR="001160C2" w:rsidRPr="009141B7">
        <w:rPr>
          <w:rFonts w:ascii="Arial" w:hAnsi="Arial" w:cs="Arial"/>
          <w:color w:val="0B2011"/>
          <w:sz w:val="24"/>
          <w:szCs w:val="24"/>
        </w:rPr>
        <w:t xml:space="preserve"> </w:t>
      </w:r>
      <w:r w:rsidR="001160C2" w:rsidRPr="009141B7">
        <w:rPr>
          <w:rFonts w:ascii="Arial" w:hAnsi="Arial" w:cs="Arial"/>
          <w:color w:val="0B2011"/>
          <w:sz w:val="24"/>
          <w:szCs w:val="24"/>
          <w:shd w:val="clear" w:color="auto" w:fill="FFFFFF"/>
        </w:rPr>
        <w:t>et rendre accessible à tous la technique des jardins-forêts en climat tempéré.</w:t>
      </w:r>
      <w:r w:rsidR="009141B7">
        <w:rPr>
          <w:rFonts w:ascii="Arial" w:hAnsi="Arial" w:cs="Arial"/>
          <w:sz w:val="24"/>
          <w:szCs w:val="24"/>
        </w:rPr>
        <w:t xml:space="preserve"> L</w:t>
      </w:r>
      <w:r w:rsidR="0024653D">
        <w:rPr>
          <w:rFonts w:ascii="Arial" w:hAnsi="Arial" w:cs="Arial"/>
          <w:sz w:val="24"/>
          <w:szCs w:val="24"/>
          <w:shd w:val="clear" w:color="auto" w:fill="FFFFFF"/>
        </w:rPr>
        <w:t>ancer, suivre,</w:t>
      </w:r>
      <w:r w:rsidR="009141B7" w:rsidRPr="009141B7">
        <w:rPr>
          <w:rFonts w:ascii="Arial" w:hAnsi="Arial" w:cs="Arial"/>
          <w:sz w:val="24"/>
          <w:szCs w:val="24"/>
          <w:shd w:val="clear" w:color="auto" w:fill="FFFFFF"/>
        </w:rPr>
        <w:t xml:space="preserve"> documenter des jardins-forêts à la campagne ou en ville, à travers tout</w:t>
      </w:r>
      <w:r w:rsidR="009141B7">
        <w:rPr>
          <w:rFonts w:ascii="Arial" w:hAnsi="Arial" w:cs="Arial"/>
          <w:sz w:val="24"/>
          <w:szCs w:val="24"/>
          <w:shd w:val="clear" w:color="auto" w:fill="FFFFFF"/>
        </w:rPr>
        <w:t xml:space="preserve"> climat et tout objectif, constitue le</w:t>
      </w:r>
      <w:r w:rsidR="009141B7" w:rsidRPr="009141B7">
        <w:rPr>
          <w:rFonts w:ascii="Arial" w:hAnsi="Arial" w:cs="Arial"/>
          <w:sz w:val="24"/>
          <w:szCs w:val="24"/>
          <w:shd w:val="clear" w:color="auto" w:fill="FFFFFF"/>
        </w:rPr>
        <w:t xml:space="preserve"> cœur des missions de l’association.</w:t>
      </w:r>
      <w:r w:rsidR="00A60A81">
        <w:rPr>
          <w:rFonts w:ascii="Arial" w:hAnsi="Arial" w:cs="Arial"/>
          <w:sz w:val="24"/>
          <w:szCs w:val="24"/>
          <w:shd w:val="clear" w:color="auto" w:fill="FFFFFF"/>
        </w:rPr>
        <w:t xml:space="preserve"> </w:t>
      </w:r>
      <w:r w:rsidR="00A60A81" w:rsidRPr="00A60A81">
        <w:rPr>
          <w:rFonts w:ascii="Arial" w:hAnsi="Arial" w:cs="Arial"/>
          <w:sz w:val="24"/>
          <w:szCs w:val="24"/>
          <w:shd w:val="clear" w:color="auto" w:fill="FFFFFF"/>
        </w:rPr>
        <w:t>Planter des forêts à manger, produire des calories alimentaires à partir de</w:t>
      </w:r>
      <w:r w:rsidR="0019784B">
        <w:rPr>
          <w:rFonts w:ascii="Arial" w:hAnsi="Arial" w:cs="Arial"/>
          <w:sz w:val="24"/>
          <w:szCs w:val="24"/>
          <w:shd w:val="clear" w:color="auto" w:fill="FFFFFF"/>
        </w:rPr>
        <w:t xml:space="preserve"> paysages boisés induisent </w:t>
      </w:r>
      <w:r w:rsidR="00A60A81" w:rsidRPr="00A60A81">
        <w:rPr>
          <w:rFonts w:ascii="Arial" w:hAnsi="Arial" w:cs="Arial"/>
          <w:sz w:val="24"/>
          <w:szCs w:val="24"/>
          <w:shd w:val="clear" w:color="auto" w:fill="FFFFFF"/>
        </w:rPr>
        <w:t>une multitude de bienfaits : production locale de nourriture, d’énergie, de biomatériaux</w:t>
      </w:r>
      <w:r w:rsidR="00A60A81" w:rsidRPr="00A60A81">
        <w:rPr>
          <w:rFonts w:ascii="Arial" w:hAnsi="Arial" w:cs="Arial"/>
          <w:sz w:val="24"/>
          <w:szCs w:val="24"/>
        </w:rPr>
        <w:t xml:space="preserve">, </w:t>
      </w:r>
      <w:r w:rsidR="00A60A81" w:rsidRPr="00A60A81">
        <w:rPr>
          <w:rFonts w:ascii="Arial" w:hAnsi="Arial" w:cs="Arial"/>
          <w:sz w:val="24"/>
          <w:szCs w:val="24"/>
          <w:shd w:val="clear" w:color="auto" w:fill="FFFFFF"/>
        </w:rPr>
        <w:t>amélioration des conditions de vie et des interactions sociales</w:t>
      </w:r>
      <w:r w:rsidR="00A60A81" w:rsidRPr="00A60A81">
        <w:rPr>
          <w:rFonts w:ascii="Arial" w:hAnsi="Arial" w:cs="Arial"/>
          <w:sz w:val="24"/>
          <w:szCs w:val="24"/>
        </w:rPr>
        <w:t xml:space="preserve">, </w:t>
      </w:r>
      <w:r w:rsidR="00A60A81" w:rsidRPr="00A60A81">
        <w:rPr>
          <w:rFonts w:ascii="Arial" w:hAnsi="Arial" w:cs="Arial"/>
          <w:sz w:val="24"/>
          <w:szCs w:val="24"/>
          <w:shd w:val="clear" w:color="auto" w:fill="FFFFFF"/>
        </w:rPr>
        <w:t>augmentation de la biodiversité, protection des sols, du climat, du cycle de l’eau, de la fertilité</w:t>
      </w:r>
      <w:r w:rsidR="00A60A81" w:rsidRPr="00A60A81">
        <w:rPr>
          <w:rFonts w:ascii="Arial" w:hAnsi="Arial" w:cs="Arial"/>
          <w:sz w:val="24"/>
          <w:szCs w:val="24"/>
        </w:rPr>
        <w:t xml:space="preserve">, </w:t>
      </w:r>
      <w:r w:rsidR="00A60A81" w:rsidRPr="00A60A81">
        <w:rPr>
          <w:rFonts w:ascii="Arial" w:hAnsi="Arial" w:cs="Arial"/>
          <w:sz w:val="24"/>
          <w:szCs w:val="24"/>
          <w:shd w:val="clear" w:color="auto" w:fill="FFFFFF"/>
        </w:rPr>
        <w:t>stockage carbone…De multiples de projets sont en cours, le modèle essaimant rapidement, avec des effets en cascade. Cette action est soutenue par la production de plants et par la</w:t>
      </w:r>
      <w:r w:rsidR="00A60A81">
        <w:rPr>
          <w:rFonts w:ascii="Arial" w:hAnsi="Arial" w:cs="Arial"/>
          <w:sz w:val="24"/>
          <w:szCs w:val="24"/>
          <w:shd w:val="clear" w:color="auto" w:fill="FFFFFF"/>
        </w:rPr>
        <w:t xml:space="preserve"> pépinière</w:t>
      </w:r>
      <w:r w:rsidR="00A60A81" w:rsidRPr="00A60A81">
        <w:rPr>
          <w:rFonts w:ascii="Arial" w:hAnsi="Arial" w:cs="Arial"/>
          <w:sz w:val="24"/>
          <w:szCs w:val="24"/>
          <w:shd w:val="clear" w:color="auto" w:fill="FFFFFF"/>
        </w:rPr>
        <w:t xml:space="preserve"> de reforestation</w:t>
      </w:r>
      <w:r w:rsidR="00A60A81">
        <w:rPr>
          <w:rFonts w:ascii="Arial" w:hAnsi="Arial" w:cs="Arial"/>
          <w:sz w:val="24"/>
          <w:szCs w:val="24"/>
          <w:shd w:val="clear" w:color="auto" w:fill="FFFFFF"/>
        </w:rPr>
        <w:t xml:space="preserve"> de l’association</w:t>
      </w:r>
      <w:r w:rsidR="00A60A81" w:rsidRPr="00A60A81">
        <w:rPr>
          <w:rFonts w:ascii="Arial" w:hAnsi="Arial" w:cs="Arial"/>
          <w:sz w:val="24"/>
          <w:szCs w:val="24"/>
          <w:shd w:val="clear" w:color="auto" w:fill="FFFFFF"/>
        </w:rPr>
        <w:t>.</w:t>
      </w:r>
    </w:p>
    <w:p w:rsidR="00570D8E" w:rsidRDefault="00570D8E" w:rsidP="00570D8E">
      <w:pPr>
        <w:spacing w:after="0"/>
        <w:rPr>
          <w:rFonts w:ascii="Arial" w:hAnsi="Arial" w:cs="Arial"/>
          <w:sz w:val="24"/>
          <w:szCs w:val="24"/>
          <w:shd w:val="clear" w:color="auto" w:fill="FFFFFF"/>
        </w:rPr>
      </w:pPr>
    </w:p>
    <w:p w:rsidR="009038DA" w:rsidRDefault="009038DA" w:rsidP="007E77DC">
      <w:pPr>
        <w:rPr>
          <w:rFonts w:ascii="Arial" w:hAnsi="Arial" w:cs="Arial"/>
          <w:sz w:val="24"/>
          <w:szCs w:val="24"/>
          <w:shd w:val="clear" w:color="auto" w:fill="FFFFFF"/>
        </w:rPr>
      </w:pPr>
      <w:r w:rsidRPr="009038DA">
        <w:rPr>
          <w:rFonts w:ascii="Arial" w:hAnsi="Arial" w:cs="Arial"/>
          <w:sz w:val="24"/>
          <w:szCs w:val="24"/>
          <w:shd w:val="clear" w:color="auto" w:fill="FFFFFF"/>
        </w:rPr>
        <w:t>Celle-ci constitue un espace d’apprentissage pour le grand public, permettant d’acquérir les compétences nécessaires au développement à moindre coût de micro-pépinières de reforestation nourricière. Un grand volume de plants est donné chaque année au profit de projets au service des communs. Ces plants sont utilisés dans des projets collectifs à visée sociale ou scientifique.</w:t>
      </w:r>
    </w:p>
    <w:p w:rsidR="009038DA" w:rsidRDefault="00964C29" w:rsidP="00570D8E">
      <w:pPr>
        <w:spacing w:after="0"/>
        <w:rPr>
          <w:rFonts w:ascii="Arial" w:hAnsi="Arial" w:cs="Arial"/>
          <w:sz w:val="24"/>
          <w:szCs w:val="24"/>
          <w:shd w:val="clear" w:color="auto" w:fill="FFFFFF"/>
        </w:rPr>
      </w:pPr>
      <w:r>
        <w:rPr>
          <w:rFonts w:ascii="Arial" w:hAnsi="Arial" w:cs="Arial"/>
          <w:sz w:val="24"/>
          <w:szCs w:val="24"/>
          <w:shd w:val="clear" w:color="auto" w:fill="FFFFFF"/>
        </w:rPr>
        <w:t xml:space="preserve">De multiples projets </w:t>
      </w:r>
      <w:r w:rsidR="009038DA">
        <w:rPr>
          <w:rFonts w:ascii="Arial" w:hAnsi="Arial" w:cs="Arial"/>
          <w:sz w:val="24"/>
          <w:szCs w:val="24"/>
          <w:shd w:val="clear" w:color="auto" w:fill="FFFFFF"/>
        </w:rPr>
        <w:t xml:space="preserve">sont </w:t>
      </w:r>
      <w:r>
        <w:rPr>
          <w:rFonts w:ascii="Arial" w:hAnsi="Arial" w:cs="Arial"/>
          <w:sz w:val="24"/>
          <w:szCs w:val="24"/>
          <w:shd w:val="clear" w:color="auto" w:fill="FFFFFF"/>
        </w:rPr>
        <w:t xml:space="preserve">ainsi </w:t>
      </w:r>
      <w:r w:rsidR="00570D8E">
        <w:rPr>
          <w:rFonts w:ascii="Arial" w:hAnsi="Arial" w:cs="Arial"/>
          <w:sz w:val="24"/>
          <w:szCs w:val="24"/>
          <w:shd w:val="clear" w:color="auto" w:fill="FFFFFF"/>
        </w:rPr>
        <w:t>développ</w:t>
      </w:r>
      <w:r w:rsidR="009038DA">
        <w:rPr>
          <w:rFonts w:ascii="Arial" w:hAnsi="Arial" w:cs="Arial"/>
          <w:sz w:val="24"/>
          <w:szCs w:val="24"/>
          <w:shd w:val="clear" w:color="auto" w:fill="FFFFFF"/>
        </w:rPr>
        <w:t>és par des associations dont l’implantation est parfois locale ou bien nationale, et qu’il sera particulière</w:t>
      </w:r>
      <w:r w:rsidR="00EC084B">
        <w:rPr>
          <w:rFonts w:ascii="Arial" w:hAnsi="Arial" w:cs="Arial"/>
          <w:sz w:val="24"/>
          <w:szCs w:val="24"/>
          <w:shd w:val="clear" w:color="auto" w:fill="FFFFFF"/>
        </w:rPr>
        <w:t xml:space="preserve">ment utile </w:t>
      </w:r>
      <w:r w:rsidR="009038DA">
        <w:rPr>
          <w:rFonts w:ascii="Arial" w:hAnsi="Arial" w:cs="Arial"/>
          <w:sz w:val="24"/>
          <w:szCs w:val="24"/>
          <w:shd w:val="clear" w:color="auto" w:fill="FFFFFF"/>
        </w:rPr>
        <w:t>de répertorier, de soutenir, et d’associer au plan d’ensembl</w:t>
      </w:r>
      <w:r w:rsidR="00EC084B">
        <w:rPr>
          <w:rFonts w:ascii="Arial" w:hAnsi="Arial" w:cs="Arial"/>
          <w:sz w:val="24"/>
          <w:szCs w:val="24"/>
          <w:shd w:val="clear" w:color="auto" w:fill="FFFFFF"/>
        </w:rPr>
        <w:t xml:space="preserve">e destiné à lutter </w:t>
      </w:r>
      <w:r w:rsidR="009038DA">
        <w:rPr>
          <w:rFonts w:ascii="Arial" w:hAnsi="Arial" w:cs="Arial"/>
          <w:sz w:val="24"/>
          <w:szCs w:val="24"/>
          <w:shd w:val="clear" w:color="auto" w:fill="FFFFFF"/>
        </w:rPr>
        <w:t>contre le dérèglem</w:t>
      </w:r>
      <w:r>
        <w:rPr>
          <w:rFonts w:ascii="Arial" w:hAnsi="Arial" w:cs="Arial"/>
          <w:sz w:val="24"/>
          <w:szCs w:val="24"/>
          <w:shd w:val="clear" w:color="auto" w:fill="FFFFFF"/>
        </w:rPr>
        <w:t xml:space="preserve">ent climatique, afin de créer un environnement sain, </w:t>
      </w:r>
      <w:r w:rsidR="001D10F4">
        <w:rPr>
          <w:rFonts w:ascii="Arial" w:hAnsi="Arial" w:cs="Arial"/>
          <w:sz w:val="24"/>
          <w:szCs w:val="24"/>
          <w:shd w:val="clear" w:color="auto" w:fill="FFFFFF"/>
        </w:rPr>
        <w:t xml:space="preserve">de régénérer nos espaces naturels et </w:t>
      </w:r>
      <w:r w:rsidR="009038DA">
        <w:rPr>
          <w:rFonts w:ascii="Arial" w:hAnsi="Arial" w:cs="Arial"/>
          <w:sz w:val="24"/>
          <w:szCs w:val="24"/>
          <w:shd w:val="clear" w:color="auto" w:fill="FFFFFF"/>
        </w:rPr>
        <w:t>nos forêts</w:t>
      </w:r>
      <w:r w:rsidR="00EC084B">
        <w:rPr>
          <w:rFonts w:ascii="Arial" w:hAnsi="Arial" w:cs="Arial"/>
          <w:sz w:val="24"/>
          <w:szCs w:val="24"/>
          <w:shd w:val="clear" w:color="auto" w:fill="FFFFFF"/>
        </w:rPr>
        <w:t xml:space="preserve"> – tout en permettant au tissus associatif et aux citoyens de participer directement à l’effort collectif</w:t>
      </w:r>
      <w:r w:rsidR="009038DA">
        <w:rPr>
          <w:rFonts w:ascii="Arial" w:hAnsi="Arial" w:cs="Arial"/>
          <w:sz w:val="24"/>
          <w:szCs w:val="24"/>
          <w:shd w:val="clear" w:color="auto" w:fill="FFFFFF"/>
        </w:rPr>
        <w:t xml:space="preserve">. </w:t>
      </w:r>
    </w:p>
    <w:p w:rsidR="00570D8E" w:rsidRDefault="00570D8E" w:rsidP="00570D8E">
      <w:pPr>
        <w:spacing w:after="0"/>
        <w:rPr>
          <w:rFonts w:ascii="Arial" w:hAnsi="Arial" w:cs="Arial"/>
          <w:sz w:val="24"/>
          <w:szCs w:val="24"/>
          <w:shd w:val="clear" w:color="auto" w:fill="FFFFFF"/>
        </w:rPr>
      </w:pPr>
    </w:p>
    <w:p w:rsidR="00570D8E" w:rsidRDefault="00570D8E" w:rsidP="00570D8E">
      <w:pPr>
        <w:spacing w:after="0"/>
        <w:rPr>
          <w:rFonts w:ascii="Arial" w:hAnsi="Arial" w:cs="Arial"/>
          <w:sz w:val="24"/>
          <w:szCs w:val="24"/>
          <w:shd w:val="clear" w:color="auto" w:fill="FFFFFF"/>
        </w:rPr>
      </w:pPr>
    </w:p>
    <w:p w:rsidR="00EC084B" w:rsidRDefault="00EC084B" w:rsidP="00570D8E">
      <w:pPr>
        <w:spacing w:after="0"/>
        <w:rPr>
          <w:rFonts w:ascii="Arial" w:hAnsi="Arial" w:cs="Arial"/>
          <w:sz w:val="24"/>
          <w:szCs w:val="24"/>
          <w:shd w:val="clear" w:color="auto" w:fill="FFFFFF"/>
        </w:rPr>
      </w:pPr>
    </w:p>
    <w:p w:rsidR="00EC084B" w:rsidRDefault="00EC084B" w:rsidP="00570D8E">
      <w:pPr>
        <w:spacing w:after="0"/>
        <w:rPr>
          <w:rFonts w:ascii="Arial" w:hAnsi="Arial" w:cs="Arial"/>
          <w:sz w:val="24"/>
          <w:szCs w:val="24"/>
          <w:shd w:val="clear" w:color="auto" w:fill="FFFFFF"/>
        </w:rPr>
      </w:pPr>
    </w:p>
    <w:p w:rsidR="00EC084B" w:rsidRDefault="00EC084B" w:rsidP="00570D8E">
      <w:pPr>
        <w:spacing w:after="0"/>
        <w:rPr>
          <w:rFonts w:ascii="Arial" w:hAnsi="Arial" w:cs="Arial"/>
          <w:sz w:val="24"/>
          <w:szCs w:val="24"/>
          <w:shd w:val="clear" w:color="auto" w:fill="FFFFFF"/>
        </w:rPr>
      </w:pPr>
    </w:p>
    <w:p w:rsidR="00EC084B" w:rsidRDefault="00EC084B" w:rsidP="00570D8E">
      <w:pPr>
        <w:spacing w:after="0"/>
        <w:rPr>
          <w:rFonts w:ascii="Arial" w:hAnsi="Arial" w:cs="Arial"/>
          <w:sz w:val="24"/>
          <w:szCs w:val="24"/>
          <w:shd w:val="clear" w:color="auto" w:fill="FFFFFF"/>
        </w:rPr>
      </w:pPr>
    </w:p>
    <w:p w:rsidR="00EC084B" w:rsidRDefault="00EC084B" w:rsidP="00570D8E">
      <w:pPr>
        <w:spacing w:after="0"/>
        <w:rPr>
          <w:rFonts w:ascii="Arial" w:hAnsi="Arial" w:cs="Arial"/>
          <w:sz w:val="24"/>
          <w:szCs w:val="24"/>
          <w:shd w:val="clear" w:color="auto" w:fill="FFFFFF"/>
        </w:rPr>
      </w:pPr>
    </w:p>
    <w:p w:rsidR="00EC084B" w:rsidRDefault="00EC084B" w:rsidP="00570D8E">
      <w:pPr>
        <w:spacing w:after="0"/>
        <w:rPr>
          <w:rFonts w:ascii="Arial" w:hAnsi="Arial" w:cs="Arial"/>
          <w:sz w:val="24"/>
          <w:szCs w:val="24"/>
          <w:shd w:val="clear" w:color="auto" w:fill="FFFFFF"/>
        </w:rPr>
      </w:pPr>
    </w:p>
    <w:p w:rsidR="00EC084B" w:rsidRPr="00F556A7" w:rsidRDefault="00EC084B" w:rsidP="00570D8E">
      <w:pPr>
        <w:spacing w:after="0"/>
        <w:rPr>
          <w:rFonts w:ascii="Arial" w:hAnsi="Arial" w:cs="Arial"/>
          <w:sz w:val="24"/>
          <w:szCs w:val="24"/>
          <w:shd w:val="clear" w:color="auto" w:fill="FFFFFF"/>
        </w:rPr>
      </w:pPr>
    </w:p>
    <w:p w:rsidR="00AF60C8" w:rsidRPr="00C76011" w:rsidRDefault="00C76011" w:rsidP="00D82029">
      <w:pPr>
        <w:rPr>
          <w:rFonts w:ascii="Arial" w:hAnsi="Arial" w:cs="Arial"/>
          <w:b/>
          <w:sz w:val="24"/>
          <w:szCs w:val="24"/>
        </w:rPr>
      </w:pPr>
      <w:r w:rsidRPr="00C76011">
        <w:rPr>
          <w:rFonts w:ascii="Arial" w:hAnsi="Arial" w:cs="Arial"/>
          <w:b/>
          <w:sz w:val="24"/>
          <w:szCs w:val="24"/>
        </w:rPr>
        <w:lastRenderedPageBreak/>
        <w:t>VI</w:t>
      </w:r>
      <w:r w:rsidR="00BC3538">
        <w:rPr>
          <w:rFonts w:ascii="Arial" w:hAnsi="Arial" w:cs="Arial"/>
          <w:b/>
          <w:sz w:val="24"/>
          <w:szCs w:val="24"/>
        </w:rPr>
        <w:t>I</w:t>
      </w:r>
      <w:r w:rsidR="00DC63CF">
        <w:rPr>
          <w:rFonts w:ascii="Arial" w:hAnsi="Arial" w:cs="Arial"/>
          <w:b/>
          <w:sz w:val="24"/>
          <w:szCs w:val="24"/>
        </w:rPr>
        <w:t>I</w:t>
      </w:r>
      <w:r w:rsidR="006103E1" w:rsidRPr="00C76011">
        <w:rPr>
          <w:rFonts w:ascii="Arial" w:hAnsi="Arial" w:cs="Arial"/>
          <w:b/>
          <w:sz w:val="24"/>
          <w:szCs w:val="24"/>
        </w:rPr>
        <w:t xml:space="preserve"> – </w:t>
      </w:r>
      <w:r w:rsidR="00C13824">
        <w:rPr>
          <w:rFonts w:ascii="Arial" w:hAnsi="Arial" w:cs="Arial"/>
          <w:b/>
          <w:sz w:val="24"/>
          <w:szCs w:val="24"/>
        </w:rPr>
        <w:t>Vers u</w:t>
      </w:r>
      <w:r w:rsidR="00B770BF" w:rsidRPr="00C76011">
        <w:rPr>
          <w:rFonts w:ascii="Arial" w:hAnsi="Arial" w:cs="Arial"/>
          <w:b/>
          <w:sz w:val="24"/>
          <w:szCs w:val="24"/>
        </w:rPr>
        <w:t>ne nouvell</w:t>
      </w:r>
      <w:r w:rsidR="006103E1" w:rsidRPr="00C76011">
        <w:rPr>
          <w:rFonts w:ascii="Arial" w:hAnsi="Arial" w:cs="Arial"/>
          <w:b/>
          <w:sz w:val="24"/>
          <w:szCs w:val="24"/>
        </w:rPr>
        <w:t>e société</w:t>
      </w:r>
      <w:r w:rsidR="00B770BF" w:rsidRPr="00C76011">
        <w:rPr>
          <w:rFonts w:ascii="Arial" w:hAnsi="Arial" w:cs="Arial"/>
          <w:b/>
          <w:sz w:val="24"/>
          <w:szCs w:val="24"/>
        </w:rPr>
        <w:t xml:space="preserve"> de sobriété et de résilience</w:t>
      </w:r>
    </w:p>
    <w:p w:rsidR="005838CF" w:rsidRDefault="005D2970" w:rsidP="0011752C">
      <w:pPr>
        <w:spacing w:after="0"/>
        <w:rPr>
          <w:rFonts w:ascii="Arial" w:hAnsi="Arial" w:cs="Arial"/>
          <w:sz w:val="24"/>
          <w:szCs w:val="24"/>
        </w:rPr>
      </w:pPr>
      <w:r>
        <w:rPr>
          <w:rFonts w:ascii="Arial" w:hAnsi="Arial" w:cs="Arial"/>
          <w:sz w:val="24"/>
          <w:szCs w:val="24"/>
        </w:rPr>
        <w:t>L</w:t>
      </w:r>
      <w:r w:rsidR="00164671">
        <w:rPr>
          <w:rFonts w:ascii="Arial" w:hAnsi="Arial" w:cs="Arial"/>
          <w:sz w:val="24"/>
          <w:szCs w:val="24"/>
        </w:rPr>
        <w:t>’urgence climatique nous impose des contraintes susceptibles de modifier certains modes de fonctionn</w:t>
      </w:r>
      <w:r w:rsidR="00690A66">
        <w:rPr>
          <w:rFonts w:ascii="Arial" w:hAnsi="Arial" w:cs="Arial"/>
          <w:sz w:val="24"/>
          <w:szCs w:val="24"/>
        </w:rPr>
        <w:t>ement de nos sociétés, et de supporter</w:t>
      </w:r>
      <w:r w:rsidR="00164671">
        <w:rPr>
          <w:rFonts w:ascii="Arial" w:hAnsi="Arial" w:cs="Arial"/>
          <w:sz w:val="24"/>
          <w:szCs w:val="24"/>
        </w:rPr>
        <w:t xml:space="preserve"> des coûts d’adaptati</w:t>
      </w:r>
      <w:r w:rsidR="00690A66">
        <w:rPr>
          <w:rFonts w:ascii="Arial" w:hAnsi="Arial" w:cs="Arial"/>
          <w:sz w:val="24"/>
          <w:szCs w:val="24"/>
        </w:rPr>
        <w:t>on</w:t>
      </w:r>
      <w:r w:rsidR="0011752C">
        <w:rPr>
          <w:rFonts w:ascii="Arial" w:hAnsi="Arial" w:cs="Arial"/>
          <w:sz w:val="24"/>
          <w:szCs w:val="24"/>
        </w:rPr>
        <w:t xml:space="preserve"> significatifs</w:t>
      </w:r>
      <w:r w:rsidR="00690A66">
        <w:rPr>
          <w:rFonts w:ascii="Arial" w:hAnsi="Arial" w:cs="Arial"/>
          <w:sz w:val="24"/>
          <w:szCs w:val="24"/>
        </w:rPr>
        <w:t> : nécessité</w:t>
      </w:r>
      <w:r w:rsidR="00164671">
        <w:rPr>
          <w:rFonts w:ascii="Arial" w:hAnsi="Arial" w:cs="Arial"/>
          <w:sz w:val="24"/>
          <w:szCs w:val="24"/>
        </w:rPr>
        <w:t xml:space="preserve"> d’économies drastiques, investissements particulièrement importants, </w:t>
      </w:r>
      <w:r w:rsidR="003A1170">
        <w:rPr>
          <w:rFonts w:ascii="Arial" w:hAnsi="Arial" w:cs="Arial"/>
          <w:sz w:val="24"/>
          <w:szCs w:val="24"/>
        </w:rPr>
        <w:t xml:space="preserve">reconversion impérative de notre agriculture, pénalisation de certaines filières </w:t>
      </w:r>
      <w:r w:rsidR="00690A66">
        <w:rPr>
          <w:rFonts w:ascii="Arial" w:hAnsi="Arial" w:cs="Arial"/>
          <w:sz w:val="24"/>
          <w:szCs w:val="24"/>
        </w:rPr>
        <w:t>professionnelles</w:t>
      </w:r>
      <w:r w:rsidR="00916522">
        <w:rPr>
          <w:rFonts w:ascii="Arial" w:hAnsi="Arial" w:cs="Arial"/>
          <w:sz w:val="24"/>
          <w:szCs w:val="24"/>
        </w:rPr>
        <w:t>, création de nouveaux métiers</w:t>
      </w:r>
      <w:r w:rsidR="003A1170">
        <w:rPr>
          <w:rFonts w:ascii="Arial" w:hAnsi="Arial" w:cs="Arial"/>
          <w:sz w:val="24"/>
          <w:szCs w:val="24"/>
        </w:rPr>
        <w:t>…</w:t>
      </w:r>
    </w:p>
    <w:p w:rsidR="0011752C" w:rsidRDefault="0011752C" w:rsidP="0011752C">
      <w:pPr>
        <w:spacing w:after="0"/>
        <w:rPr>
          <w:rFonts w:ascii="Arial" w:hAnsi="Arial" w:cs="Arial"/>
          <w:sz w:val="24"/>
          <w:szCs w:val="24"/>
        </w:rPr>
      </w:pPr>
    </w:p>
    <w:p w:rsidR="00DA162C" w:rsidRPr="00DA162C" w:rsidRDefault="00DA162C" w:rsidP="002644C4">
      <w:pPr>
        <w:spacing w:after="0"/>
        <w:ind w:left="567"/>
        <w:rPr>
          <w:rFonts w:ascii="Arial" w:hAnsi="Arial" w:cs="Arial"/>
          <w:sz w:val="24"/>
          <w:szCs w:val="24"/>
          <w:u w:val="single"/>
        </w:rPr>
      </w:pPr>
      <w:r w:rsidRPr="00DA162C">
        <w:rPr>
          <w:rFonts w:ascii="Arial" w:hAnsi="Arial" w:cs="Arial"/>
          <w:sz w:val="24"/>
          <w:szCs w:val="24"/>
          <w:u w:val="single"/>
        </w:rPr>
        <w:t>A – Une nouvelle société à construire</w:t>
      </w:r>
      <w:r w:rsidR="009169B6">
        <w:rPr>
          <w:rFonts w:ascii="Arial" w:hAnsi="Arial" w:cs="Arial"/>
          <w:sz w:val="24"/>
          <w:szCs w:val="24"/>
          <w:u w:val="single"/>
        </w:rPr>
        <w:t xml:space="preserve"> </w:t>
      </w:r>
    </w:p>
    <w:p w:rsidR="00760C33" w:rsidRDefault="00760C33" w:rsidP="00851DE6">
      <w:pPr>
        <w:spacing w:after="0"/>
        <w:rPr>
          <w:rFonts w:ascii="Arial" w:hAnsi="Arial" w:cs="Arial"/>
          <w:sz w:val="24"/>
          <w:szCs w:val="24"/>
          <w:highlight w:val="yellow"/>
        </w:rPr>
      </w:pPr>
    </w:p>
    <w:p w:rsidR="007408D7" w:rsidRDefault="005D2970" w:rsidP="00AC477B">
      <w:pPr>
        <w:spacing w:after="0"/>
        <w:rPr>
          <w:rFonts w:ascii="Arial" w:hAnsi="Arial" w:cs="Arial"/>
          <w:bCs/>
          <w:color w:val="333333"/>
          <w:sz w:val="24"/>
          <w:szCs w:val="24"/>
          <w:shd w:val="clear" w:color="auto" w:fill="FFFFFF"/>
        </w:rPr>
      </w:pPr>
      <w:r>
        <w:rPr>
          <w:rFonts w:ascii="Arial" w:hAnsi="Arial" w:cs="Arial"/>
          <w:sz w:val="24"/>
          <w:szCs w:val="24"/>
        </w:rPr>
        <w:t>L</w:t>
      </w:r>
      <w:r w:rsidR="003A1170">
        <w:rPr>
          <w:rFonts w:ascii="Arial" w:hAnsi="Arial" w:cs="Arial"/>
          <w:sz w:val="24"/>
          <w:szCs w:val="24"/>
        </w:rPr>
        <w:t xml:space="preserve">es efforts </w:t>
      </w:r>
      <w:r w:rsidR="00E64653">
        <w:rPr>
          <w:rFonts w:ascii="Arial" w:hAnsi="Arial" w:cs="Arial"/>
          <w:sz w:val="24"/>
          <w:szCs w:val="24"/>
        </w:rPr>
        <w:t xml:space="preserve">financiers </w:t>
      </w:r>
      <w:r w:rsidR="003A1170">
        <w:rPr>
          <w:rFonts w:ascii="Arial" w:hAnsi="Arial" w:cs="Arial"/>
          <w:sz w:val="24"/>
          <w:szCs w:val="24"/>
        </w:rPr>
        <w:t>à réal</w:t>
      </w:r>
      <w:r w:rsidR="003847F4">
        <w:rPr>
          <w:rFonts w:ascii="Arial" w:hAnsi="Arial" w:cs="Arial"/>
          <w:sz w:val="24"/>
          <w:szCs w:val="24"/>
        </w:rPr>
        <w:t xml:space="preserve">iser pour lutter </w:t>
      </w:r>
      <w:r w:rsidR="003A1170">
        <w:rPr>
          <w:rFonts w:ascii="Arial" w:hAnsi="Arial" w:cs="Arial"/>
          <w:sz w:val="24"/>
          <w:szCs w:val="24"/>
        </w:rPr>
        <w:t>contre le réchauffement climati</w:t>
      </w:r>
      <w:r w:rsidR="00D743FE">
        <w:rPr>
          <w:rFonts w:ascii="Arial" w:hAnsi="Arial" w:cs="Arial"/>
          <w:sz w:val="24"/>
          <w:szCs w:val="24"/>
        </w:rPr>
        <w:t xml:space="preserve">que requièrent </w:t>
      </w:r>
      <w:r w:rsidR="00E64653">
        <w:rPr>
          <w:rFonts w:ascii="Arial" w:hAnsi="Arial" w:cs="Arial"/>
          <w:sz w:val="24"/>
          <w:szCs w:val="24"/>
        </w:rPr>
        <w:t>des moyens que notre fiscalité, telle qu’elle est structurée ac</w:t>
      </w:r>
      <w:r w:rsidR="00BB25CB">
        <w:rPr>
          <w:rFonts w:ascii="Arial" w:hAnsi="Arial" w:cs="Arial"/>
          <w:sz w:val="24"/>
          <w:szCs w:val="24"/>
        </w:rPr>
        <w:t>tuellement, ne pourrait dégager</w:t>
      </w:r>
      <w:r w:rsidR="00E64653">
        <w:rPr>
          <w:rFonts w:ascii="Arial" w:hAnsi="Arial" w:cs="Arial"/>
          <w:sz w:val="24"/>
          <w:szCs w:val="24"/>
        </w:rPr>
        <w:t xml:space="preserve"> sans augmenter </w:t>
      </w:r>
      <w:r w:rsidR="00F6548F">
        <w:rPr>
          <w:rFonts w:ascii="Arial" w:hAnsi="Arial" w:cs="Arial"/>
          <w:sz w:val="24"/>
          <w:szCs w:val="24"/>
        </w:rPr>
        <w:t>un endettement déjà trop élevé. S</w:t>
      </w:r>
      <w:r w:rsidR="003847F4">
        <w:rPr>
          <w:rFonts w:ascii="Arial" w:hAnsi="Arial" w:cs="Arial"/>
          <w:sz w:val="24"/>
          <w:szCs w:val="24"/>
        </w:rPr>
        <w:t>ur ce point</w:t>
      </w:r>
      <w:r w:rsidR="00E64653">
        <w:rPr>
          <w:rFonts w:ascii="Arial" w:hAnsi="Arial" w:cs="Arial"/>
          <w:sz w:val="24"/>
          <w:szCs w:val="24"/>
        </w:rPr>
        <w:t xml:space="preserve">, nous ne pouvons que diverger par </w:t>
      </w:r>
      <w:r w:rsidR="003847F4">
        <w:rPr>
          <w:rFonts w:ascii="Arial" w:hAnsi="Arial" w:cs="Arial"/>
          <w:sz w:val="24"/>
          <w:szCs w:val="24"/>
        </w:rPr>
        <w:t>rapport aux propositions de J.</w:t>
      </w:r>
      <w:r w:rsidR="00E64653">
        <w:rPr>
          <w:rFonts w:ascii="Arial" w:hAnsi="Arial" w:cs="Arial"/>
          <w:sz w:val="24"/>
          <w:szCs w:val="24"/>
        </w:rPr>
        <w:t xml:space="preserve"> </w:t>
      </w:r>
      <w:r w:rsidR="00E64653" w:rsidRPr="000142F2">
        <w:rPr>
          <w:rFonts w:ascii="Arial" w:hAnsi="Arial" w:cs="Arial"/>
          <w:bCs/>
          <w:color w:val="333333"/>
          <w:sz w:val="24"/>
          <w:szCs w:val="24"/>
          <w:shd w:val="clear" w:color="auto" w:fill="FFFFFF"/>
        </w:rPr>
        <w:t xml:space="preserve">Pisani-Ferry et </w:t>
      </w:r>
      <w:r w:rsidR="00E64653">
        <w:rPr>
          <w:rFonts w:ascii="Arial" w:hAnsi="Arial" w:cs="Arial"/>
          <w:bCs/>
          <w:color w:val="333333"/>
          <w:sz w:val="24"/>
          <w:szCs w:val="24"/>
          <w:shd w:val="clear" w:color="auto" w:fill="FFFFFF"/>
        </w:rPr>
        <w:t xml:space="preserve">de </w:t>
      </w:r>
      <w:r w:rsidR="003847F4">
        <w:rPr>
          <w:rFonts w:ascii="Arial" w:hAnsi="Arial" w:cs="Arial"/>
          <w:bCs/>
          <w:color w:val="333333"/>
          <w:sz w:val="24"/>
          <w:szCs w:val="24"/>
          <w:shd w:val="clear" w:color="auto" w:fill="FFFFFF"/>
        </w:rPr>
        <w:t>S.</w:t>
      </w:r>
      <w:r w:rsidR="00E64653" w:rsidRPr="000142F2">
        <w:rPr>
          <w:rFonts w:ascii="Arial" w:hAnsi="Arial" w:cs="Arial"/>
          <w:bCs/>
          <w:color w:val="333333"/>
          <w:sz w:val="24"/>
          <w:szCs w:val="24"/>
          <w:shd w:val="clear" w:color="auto" w:fill="FFFFFF"/>
        </w:rPr>
        <w:t xml:space="preserve"> Mahfouz</w:t>
      </w:r>
      <w:r w:rsidR="00E64653">
        <w:rPr>
          <w:rFonts w:ascii="Arial" w:hAnsi="Arial" w:cs="Arial"/>
          <w:bCs/>
          <w:color w:val="333333"/>
          <w:sz w:val="24"/>
          <w:szCs w:val="24"/>
          <w:shd w:val="clear" w:color="auto" w:fill="FFFFFF"/>
        </w:rPr>
        <w:t>, qui plaident po</w:t>
      </w:r>
      <w:r w:rsidR="00F6548F">
        <w:rPr>
          <w:rFonts w:ascii="Arial" w:hAnsi="Arial" w:cs="Arial"/>
          <w:bCs/>
          <w:color w:val="333333"/>
          <w:sz w:val="24"/>
          <w:szCs w:val="24"/>
          <w:shd w:val="clear" w:color="auto" w:fill="FFFFFF"/>
        </w:rPr>
        <w:t>ur une augmentation de la dette</w:t>
      </w:r>
      <w:r w:rsidR="00E64653">
        <w:rPr>
          <w:rFonts w:ascii="Arial" w:hAnsi="Arial" w:cs="Arial"/>
          <w:bCs/>
          <w:color w:val="333333"/>
          <w:sz w:val="24"/>
          <w:szCs w:val="24"/>
          <w:shd w:val="clear" w:color="auto" w:fill="FFFFFF"/>
        </w:rPr>
        <w:t>.</w:t>
      </w:r>
    </w:p>
    <w:p w:rsidR="00AC477B" w:rsidRDefault="00AC477B" w:rsidP="00AC477B">
      <w:pPr>
        <w:spacing w:after="0"/>
        <w:rPr>
          <w:rFonts w:ascii="Arial" w:hAnsi="Arial" w:cs="Arial"/>
          <w:bCs/>
          <w:color w:val="333333"/>
          <w:sz w:val="24"/>
          <w:szCs w:val="24"/>
          <w:shd w:val="clear" w:color="auto" w:fill="FFFFFF"/>
        </w:rPr>
      </w:pPr>
    </w:p>
    <w:p w:rsidR="00E64653" w:rsidRDefault="00C44F22" w:rsidP="00AC477B">
      <w:pPr>
        <w:spacing w:after="0"/>
        <w:rPr>
          <w:rFonts w:ascii="Arial" w:hAnsi="Arial" w:cs="Arial"/>
          <w:bCs/>
          <w:sz w:val="24"/>
          <w:szCs w:val="24"/>
          <w:shd w:val="clear" w:color="auto" w:fill="FFFFFF"/>
        </w:rPr>
      </w:pPr>
      <w:r w:rsidRPr="007834F4">
        <w:rPr>
          <w:rFonts w:ascii="Arial" w:hAnsi="Arial" w:cs="Arial"/>
          <w:bCs/>
          <w:sz w:val="24"/>
          <w:szCs w:val="24"/>
          <w:shd w:val="clear" w:color="auto" w:fill="FFFFFF"/>
        </w:rPr>
        <w:t>Et</w:t>
      </w:r>
      <w:r w:rsidR="007B78C0" w:rsidRPr="007834F4">
        <w:rPr>
          <w:rFonts w:ascii="Arial" w:hAnsi="Arial" w:cs="Arial"/>
          <w:bCs/>
          <w:sz w:val="24"/>
          <w:szCs w:val="24"/>
          <w:shd w:val="clear" w:color="auto" w:fill="FFFFFF"/>
        </w:rPr>
        <w:t xml:space="preserve"> si nous pourr</w:t>
      </w:r>
      <w:r w:rsidR="00E64653" w:rsidRPr="007834F4">
        <w:rPr>
          <w:rFonts w:ascii="Arial" w:hAnsi="Arial" w:cs="Arial"/>
          <w:bCs/>
          <w:sz w:val="24"/>
          <w:szCs w:val="24"/>
          <w:shd w:val="clear" w:color="auto" w:fill="FFFFFF"/>
        </w:rPr>
        <w:t xml:space="preserve">ons à moyen terme utiliser des énergies décarbonées, </w:t>
      </w:r>
      <w:r w:rsidR="005D6E49" w:rsidRPr="007834F4">
        <w:rPr>
          <w:rFonts w:ascii="Arial" w:hAnsi="Arial" w:cs="Arial"/>
          <w:bCs/>
          <w:sz w:val="24"/>
          <w:szCs w:val="24"/>
          <w:shd w:val="clear" w:color="auto" w:fill="FFFFFF"/>
        </w:rPr>
        <w:t xml:space="preserve">telle que l’hydrogène blanc, il sera aussi nécessaire de prévoir un jour </w:t>
      </w:r>
      <w:r w:rsidRPr="007834F4">
        <w:rPr>
          <w:rFonts w:ascii="Arial" w:hAnsi="Arial" w:cs="Arial"/>
          <w:bCs/>
          <w:sz w:val="24"/>
          <w:szCs w:val="24"/>
          <w:shd w:val="clear" w:color="auto" w:fill="FFFFFF"/>
        </w:rPr>
        <w:t xml:space="preserve">leur épuisement – </w:t>
      </w:r>
      <w:r w:rsidR="00A9684E" w:rsidRPr="007834F4">
        <w:rPr>
          <w:rFonts w:ascii="Arial" w:hAnsi="Arial" w:cs="Arial"/>
          <w:bCs/>
          <w:sz w:val="24"/>
          <w:szCs w:val="24"/>
          <w:shd w:val="clear" w:color="auto" w:fill="FFFFFF"/>
        </w:rPr>
        <w:t xml:space="preserve">comme </w:t>
      </w:r>
      <w:r w:rsidR="00C13824">
        <w:rPr>
          <w:rFonts w:ascii="Arial" w:hAnsi="Arial" w:cs="Arial"/>
          <w:bCs/>
          <w:sz w:val="24"/>
          <w:szCs w:val="24"/>
          <w:shd w:val="clear" w:color="auto" w:fill="FFFFFF"/>
        </w:rPr>
        <w:t xml:space="preserve">pour </w:t>
      </w:r>
      <w:r w:rsidR="00A9684E" w:rsidRPr="007834F4">
        <w:rPr>
          <w:rFonts w:ascii="Arial" w:hAnsi="Arial" w:cs="Arial"/>
          <w:bCs/>
          <w:sz w:val="24"/>
          <w:szCs w:val="24"/>
          <w:shd w:val="clear" w:color="auto" w:fill="FFFFFF"/>
        </w:rPr>
        <w:t xml:space="preserve">le pétrole et le gaz, </w:t>
      </w:r>
      <w:r w:rsidR="00C13824">
        <w:rPr>
          <w:rFonts w:ascii="Arial" w:hAnsi="Arial" w:cs="Arial"/>
          <w:bCs/>
          <w:sz w:val="24"/>
          <w:szCs w:val="24"/>
          <w:shd w:val="clear" w:color="auto" w:fill="FFFFFF"/>
        </w:rPr>
        <w:t xml:space="preserve">qui, </w:t>
      </w:r>
      <w:r w:rsidR="00A9684E" w:rsidRPr="007834F4">
        <w:rPr>
          <w:rFonts w:ascii="Arial" w:hAnsi="Arial" w:cs="Arial"/>
          <w:bCs/>
          <w:sz w:val="24"/>
          <w:szCs w:val="24"/>
          <w:shd w:val="clear" w:color="auto" w:fill="FFFFFF"/>
        </w:rPr>
        <w:t xml:space="preserve">même s’ils étaient neutres pour le climat et notre santé, finiraient par disparaître également. </w:t>
      </w:r>
    </w:p>
    <w:p w:rsidR="00AC477B" w:rsidRPr="007834F4" w:rsidRDefault="00AC477B" w:rsidP="00AC477B">
      <w:pPr>
        <w:spacing w:after="0"/>
        <w:rPr>
          <w:rFonts w:ascii="Arial" w:hAnsi="Arial" w:cs="Arial"/>
          <w:sz w:val="24"/>
          <w:szCs w:val="24"/>
        </w:rPr>
      </w:pPr>
    </w:p>
    <w:p w:rsidR="00FE40CD" w:rsidRDefault="00D743FE" w:rsidP="00E62951">
      <w:pPr>
        <w:spacing w:after="0"/>
        <w:rPr>
          <w:rFonts w:ascii="Arial" w:hAnsi="Arial" w:cs="Arial"/>
          <w:sz w:val="24"/>
          <w:szCs w:val="24"/>
        </w:rPr>
      </w:pPr>
      <w:r>
        <w:rPr>
          <w:rFonts w:ascii="Arial" w:hAnsi="Arial" w:cs="Arial"/>
          <w:sz w:val="24"/>
          <w:szCs w:val="24"/>
        </w:rPr>
        <w:t xml:space="preserve">Il s’avère </w:t>
      </w:r>
      <w:r w:rsidR="00A9684E">
        <w:rPr>
          <w:rFonts w:ascii="Arial" w:hAnsi="Arial" w:cs="Arial"/>
          <w:sz w:val="24"/>
          <w:szCs w:val="24"/>
        </w:rPr>
        <w:t>dès lors indispensable d’adap</w:t>
      </w:r>
      <w:r w:rsidR="00E62951">
        <w:rPr>
          <w:rFonts w:ascii="Arial" w:hAnsi="Arial" w:cs="Arial"/>
          <w:sz w:val="24"/>
          <w:szCs w:val="24"/>
        </w:rPr>
        <w:t>ter notre société afin qu’elle utilise « naturelle</w:t>
      </w:r>
      <w:r w:rsidR="00F65DD2">
        <w:rPr>
          <w:rFonts w:ascii="Arial" w:hAnsi="Arial" w:cs="Arial"/>
          <w:sz w:val="24"/>
          <w:szCs w:val="24"/>
        </w:rPr>
        <w:t>ment » moins d’énergies. L</w:t>
      </w:r>
      <w:r w:rsidR="00E62951">
        <w:rPr>
          <w:rFonts w:ascii="Arial" w:hAnsi="Arial" w:cs="Arial"/>
          <w:sz w:val="24"/>
          <w:szCs w:val="24"/>
        </w:rPr>
        <w:t>a réduction de nos consommations devient une nécessité impérative</w:t>
      </w:r>
      <w:r w:rsidR="006B6C42">
        <w:rPr>
          <w:rFonts w:ascii="Arial" w:hAnsi="Arial" w:cs="Arial"/>
          <w:sz w:val="24"/>
          <w:szCs w:val="24"/>
        </w:rPr>
        <w:t>, que de nouveaux modes de vie doivent faciliter, en complément des aménagements techniques évoqués précédemment (isolation des bâtiments, etc…)</w:t>
      </w:r>
      <w:r w:rsidR="00E62951">
        <w:rPr>
          <w:rFonts w:ascii="Arial" w:hAnsi="Arial" w:cs="Arial"/>
          <w:sz w:val="24"/>
          <w:szCs w:val="24"/>
        </w:rPr>
        <w:t>.</w:t>
      </w:r>
      <w:r w:rsidR="00C44F22">
        <w:rPr>
          <w:rFonts w:ascii="Arial" w:hAnsi="Arial" w:cs="Arial"/>
          <w:sz w:val="24"/>
          <w:szCs w:val="24"/>
        </w:rPr>
        <w:t xml:space="preserve"> </w:t>
      </w:r>
    </w:p>
    <w:p w:rsidR="00FE40CD" w:rsidRDefault="00FE40CD" w:rsidP="00E62951">
      <w:pPr>
        <w:spacing w:after="0"/>
        <w:rPr>
          <w:rFonts w:ascii="Arial" w:hAnsi="Arial" w:cs="Arial"/>
          <w:sz w:val="24"/>
          <w:szCs w:val="24"/>
        </w:rPr>
      </w:pPr>
    </w:p>
    <w:p w:rsidR="00E62951" w:rsidRDefault="00C44F22" w:rsidP="00E62951">
      <w:pPr>
        <w:spacing w:after="0"/>
        <w:rPr>
          <w:rFonts w:ascii="Arial" w:hAnsi="Arial" w:cs="Arial"/>
          <w:sz w:val="24"/>
          <w:szCs w:val="24"/>
        </w:rPr>
      </w:pPr>
      <w:r>
        <w:rPr>
          <w:rFonts w:ascii="Arial" w:hAnsi="Arial" w:cs="Arial"/>
          <w:sz w:val="24"/>
          <w:szCs w:val="24"/>
        </w:rPr>
        <w:t>Notre environnement et la b</w:t>
      </w:r>
      <w:r w:rsidR="00F65DD2">
        <w:rPr>
          <w:rFonts w:ascii="Arial" w:hAnsi="Arial" w:cs="Arial"/>
          <w:sz w:val="24"/>
          <w:szCs w:val="24"/>
        </w:rPr>
        <w:t xml:space="preserve">iodiversité ne peuvent </w:t>
      </w:r>
      <w:r>
        <w:rPr>
          <w:rFonts w:ascii="Arial" w:hAnsi="Arial" w:cs="Arial"/>
          <w:sz w:val="24"/>
          <w:szCs w:val="24"/>
        </w:rPr>
        <w:t>plus être considérés comme de simples potentialités de production ou de b</w:t>
      </w:r>
      <w:r w:rsidR="002E7CE1">
        <w:rPr>
          <w:rFonts w:ascii="Arial" w:hAnsi="Arial" w:cs="Arial"/>
          <w:sz w:val="24"/>
          <w:szCs w:val="24"/>
        </w:rPr>
        <w:t xml:space="preserve">énéfices, et il est </w:t>
      </w:r>
      <w:r>
        <w:rPr>
          <w:rFonts w:ascii="Arial" w:hAnsi="Arial" w:cs="Arial"/>
          <w:sz w:val="24"/>
          <w:szCs w:val="24"/>
        </w:rPr>
        <w:t xml:space="preserve">indispensable de </w:t>
      </w:r>
      <w:r w:rsidR="00F65DD2">
        <w:rPr>
          <w:rFonts w:ascii="Arial" w:hAnsi="Arial" w:cs="Arial"/>
          <w:sz w:val="24"/>
          <w:szCs w:val="24"/>
        </w:rPr>
        <w:t xml:space="preserve">mieux prendre </w:t>
      </w:r>
      <w:r>
        <w:rPr>
          <w:rFonts w:ascii="Arial" w:hAnsi="Arial" w:cs="Arial"/>
          <w:sz w:val="24"/>
          <w:szCs w:val="24"/>
        </w:rPr>
        <w:t>en compte leur valeur réelle, leur signification pour l</w:t>
      </w:r>
      <w:r w:rsidR="002E7CE1">
        <w:rPr>
          <w:rFonts w:ascii="Arial" w:hAnsi="Arial" w:cs="Arial"/>
          <w:sz w:val="24"/>
          <w:szCs w:val="24"/>
        </w:rPr>
        <w:t xml:space="preserve">es personnes et les </w:t>
      </w:r>
      <w:r>
        <w:rPr>
          <w:rFonts w:ascii="Arial" w:hAnsi="Arial" w:cs="Arial"/>
          <w:sz w:val="24"/>
          <w:szCs w:val="24"/>
        </w:rPr>
        <w:t>cul</w:t>
      </w:r>
      <w:r w:rsidR="00F65DD2">
        <w:rPr>
          <w:rFonts w:ascii="Arial" w:hAnsi="Arial" w:cs="Arial"/>
          <w:sz w:val="24"/>
          <w:szCs w:val="24"/>
        </w:rPr>
        <w:t>tures propres à nos sociétés, ainsi que</w:t>
      </w:r>
      <w:r>
        <w:rPr>
          <w:rFonts w:ascii="Arial" w:hAnsi="Arial" w:cs="Arial"/>
          <w:sz w:val="24"/>
          <w:szCs w:val="24"/>
        </w:rPr>
        <w:t xml:space="preserve"> leur apport possible dans la lutte contre la pauvreté.</w:t>
      </w:r>
    </w:p>
    <w:p w:rsidR="00FD4263" w:rsidRDefault="00FD4263" w:rsidP="00505DF6">
      <w:pPr>
        <w:spacing w:after="0"/>
        <w:rPr>
          <w:rFonts w:ascii="Arial" w:hAnsi="Arial" w:cs="Arial"/>
          <w:sz w:val="24"/>
          <w:szCs w:val="24"/>
        </w:rPr>
      </w:pPr>
    </w:p>
    <w:p w:rsidR="00D02D10" w:rsidRDefault="00D02D10" w:rsidP="00505DF6">
      <w:pPr>
        <w:spacing w:after="0"/>
        <w:rPr>
          <w:rFonts w:ascii="Arial" w:hAnsi="Arial" w:cs="Arial"/>
          <w:sz w:val="24"/>
          <w:szCs w:val="24"/>
        </w:rPr>
      </w:pPr>
      <w:r w:rsidRPr="00D02D10">
        <w:rPr>
          <w:rFonts w:ascii="Arial" w:hAnsi="Arial" w:cs="Arial"/>
          <w:sz w:val="24"/>
          <w:szCs w:val="24"/>
        </w:rPr>
        <w:t>Assurer des ressources suffisantes pour nous-mêmes, mais aussi pour nos enfants et les générations suivantes, implique de limiter le plus possible l’utilisation des ressources non renouvelables, d’optimiser l’efficacité de leur exploitation, et de les réutiliser dans tous les cas envisageables.</w:t>
      </w:r>
    </w:p>
    <w:p w:rsidR="00D02D10" w:rsidRDefault="00D02D10" w:rsidP="00505DF6">
      <w:pPr>
        <w:spacing w:after="0"/>
        <w:rPr>
          <w:rFonts w:ascii="Arial" w:hAnsi="Arial" w:cs="Arial"/>
          <w:sz w:val="24"/>
          <w:szCs w:val="24"/>
        </w:rPr>
      </w:pPr>
    </w:p>
    <w:p w:rsidR="00222B55" w:rsidRPr="00CC1A96" w:rsidRDefault="00222B55" w:rsidP="00222B55">
      <w:pPr>
        <w:spacing w:after="0"/>
        <w:rPr>
          <w:rFonts w:ascii="Arial" w:hAnsi="Arial" w:cs="Arial"/>
          <w:sz w:val="24"/>
          <w:szCs w:val="24"/>
        </w:rPr>
      </w:pPr>
      <w:r w:rsidRPr="00C07055">
        <w:rPr>
          <w:rFonts w:ascii="Arial" w:hAnsi="Arial" w:cs="Arial"/>
          <w:sz w:val="24"/>
          <w:szCs w:val="24"/>
        </w:rPr>
        <w:t xml:space="preserve">J. </w:t>
      </w:r>
      <w:r>
        <w:rPr>
          <w:rFonts w:ascii="Arial" w:hAnsi="Arial" w:cs="Arial"/>
          <w:bCs/>
          <w:color w:val="333333"/>
          <w:sz w:val="24"/>
          <w:szCs w:val="24"/>
          <w:shd w:val="clear" w:color="auto" w:fill="FFFFFF"/>
        </w:rPr>
        <w:t>Pisani-Ferry et</w:t>
      </w:r>
      <w:r w:rsidRPr="00C07055">
        <w:rPr>
          <w:rFonts w:ascii="Arial" w:hAnsi="Arial" w:cs="Arial"/>
          <w:bCs/>
          <w:color w:val="333333"/>
          <w:sz w:val="24"/>
          <w:szCs w:val="24"/>
          <w:shd w:val="clear" w:color="auto" w:fill="FFFFFF"/>
        </w:rPr>
        <w:t xml:space="preserve"> S. Mahfouz</w:t>
      </w:r>
      <w:r>
        <w:t xml:space="preserve"> </w:t>
      </w:r>
      <w:r>
        <w:rPr>
          <w:rFonts w:ascii="Arial" w:hAnsi="Arial" w:cs="Arial"/>
          <w:sz w:val="24"/>
          <w:szCs w:val="24"/>
        </w:rPr>
        <w:t xml:space="preserve">notent que </w:t>
      </w:r>
      <w:r w:rsidRPr="00CC1A96">
        <w:rPr>
          <w:rFonts w:ascii="Arial" w:hAnsi="Arial" w:cs="Arial"/>
          <w:sz w:val="24"/>
          <w:szCs w:val="24"/>
        </w:rPr>
        <w:t>« la neutralité climatique est atteignable. Y parvenir suppose une grande transformation, d’ampleur comparable aux révolutions industrielles du passé. Mais</w:t>
      </w:r>
      <w:r>
        <w:rPr>
          <w:rFonts w:ascii="Arial" w:hAnsi="Arial" w:cs="Arial"/>
          <w:sz w:val="24"/>
          <w:szCs w:val="24"/>
        </w:rPr>
        <w:t>,</w:t>
      </w:r>
      <w:r w:rsidRPr="00CC1A96">
        <w:rPr>
          <w:rFonts w:ascii="Arial" w:hAnsi="Arial" w:cs="Arial"/>
          <w:sz w:val="24"/>
          <w:szCs w:val="24"/>
        </w:rPr>
        <w:t xml:space="preserve"> au regard de celles-ci</w:t>
      </w:r>
      <w:r>
        <w:rPr>
          <w:rFonts w:ascii="Arial" w:hAnsi="Arial" w:cs="Arial"/>
          <w:sz w:val="24"/>
          <w:szCs w:val="24"/>
        </w:rPr>
        <w:t>,</w:t>
      </w:r>
      <w:r w:rsidRPr="00CC1A96">
        <w:rPr>
          <w:rFonts w:ascii="Arial" w:hAnsi="Arial" w:cs="Arial"/>
          <w:sz w:val="24"/>
          <w:szCs w:val="24"/>
        </w:rPr>
        <w:t xml:space="preserve"> cette transformation sera globale, plus rapide, et elle sera pilotée d’abord par les politiques publiques et non par les innovations technologiques et les marchés ».</w:t>
      </w:r>
    </w:p>
    <w:p w:rsidR="00222B55" w:rsidRDefault="00222B55" w:rsidP="00DC2AB3">
      <w:pPr>
        <w:spacing w:after="0"/>
        <w:rPr>
          <w:rFonts w:ascii="Arial" w:hAnsi="Arial" w:cs="Arial"/>
          <w:sz w:val="24"/>
          <w:szCs w:val="24"/>
        </w:rPr>
      </w:pPr>
    </w:p>
    <w:p w:rsidR="00DC2AB3" w:rsidRDefault="00580312" w:rsidP="00DC2AB3">
      <w:pPr>
        <w:spacing w:after="0"/>
        <w:rPr>
          <w:rFonts w:ascii="Arial" w:hAnsi="Arial" w:cs="Arial"/>
          <w:sz w:val="24"/>
          <w:szCs w:val="24"/>
        </w:rPr>
      </w:pPr>
      <w:r>
        <w:rPr>
          <w:rFonts w:ascii="Arial" w:hAnsi="Arial" w:cs="Arial"/>
          <w:sz w:val="24"/>
          <w:szCs w:val="24"/>
        </w:rPr>
        <w:t xml:space="preserve">Le capitalisme </w:t>
      </w:r>
      <w:r w:rsidR="00D92DAB">
        <w:rPr>
          <w:rFonts w:ascii="Arial" w:hAnsi="Arial" w:cs="Arial"/>
          <w:sz w:val="24"/>
          <w:szCs w:val="24"/>
        </w:rPr>
        <w:t xml:space="preserve">a </w:t>
      </w:r>
      <w:r>
        <w:rPr>
          <w:rFonts w:ascii="Arial" w:hAnsi="Arial" w:cs="Arial"/>
          <w:sz w:val="24"/>
          <w:szCs w:val="24"/>
        </w:rPr>
        <w:t>permis la création de</w:t>
      </w:r>
      <w:r w:rsidR="005F2D57">
        <w:rPr>
          <w:rFonts w:ascii="Arial" w:hAnsi="Arial" w:cs="Arial"/>
          <w:sz w:val="24"/>
          <w:szCs w:val="24"/>
        </w:rPr>
        <w:t xml:space="preserve"> richesses</w:t>
      </w:r>
      <w:r>
        <w:rPr>
          <w:rFonts w:ascii="Arial" w:hAnsi="Arial" w:cs="Arial"/>
          <w:sz w:val="24"/>
          <w:szCs w:val="24"/>
        </w:rPr>
        <w:t xml:space="preserve"> et</w:t>
      </w:r>
      <w:r w:rsidR="00505DF6">
        <w:rPr>
          <w:rFonts w:ascii="Arial" w:hAnsi="Arial" w:cs="Arial"/>
          <w:sz w:val="24"/>
          <w:szCs w:val="24"/>
        </w:rPr>
        <w:t xml:space="preserve"> des outils de connaissance insoupçonnés</w:t>
      </w:r>
      <w:r w:rsidR="0089758A">
        <w:rPr>
          <w:rFonts w:ascii="Arial" w:hAnsi="Arial" w:cs="Arial"/>
          <w:sz w:val="24"/>
          <w:szCs w:val="24"/>
        </w:rPr>
        <w:t xml:space="preserve"> </w:t>
      </w:r>
      <w:r>
        <w:rPr>
          <w:rFonts w:ascii="Arial" w:hAnsi="Arial" w:cs="Arial"/>
          <w:sz w:val="24"/>
          <w:szCs w:val="24"/>
        </w:rPr>
        <w:t xml:space="preserve">il y a deux siècles à peine </w:t>
      </w:r>
      <w:r w:rsidR="0089758A">
        <w:rPr>
          <w:rFonts w:ascii="Arial" w:hAnsi="Arial" w:cs="Arial"/>
          <w:sz w:val="24"/>
          <w:szCs w:val="24"/>
        </w:rPr>
        <w:t xml:space="preserve">– </w:t>
      </w:r>
      <w:r w:rsidR="00BC3538">
        <w:rPr>
          <w:rFonts w:ascii="Arial" w:hAnsi="Arial" w:cs="Arial"/>
          <w:sz w:val="24"/>
          <w:szCs w:val="24"/>
        </w:rPr>
        <w:t>qu’il est</w:t>
      </w:r>
      <w:r w:rsidR="00261BE7">
        <w:rPr>
          <w:rFonts w:ascii="Arial" w:hAnsi="Arial" w:cs="Arial"/>
          <w:sz w:val="24"/>
          <w:szCs w:val="24"/>
        </w:rPr>
        <w:t xml:space="preserve"> </w:t>
      </w:r>
      <w:r w:rsidR="00BC3538">
        <w:rPr>
          <w:rFonts w:ascii="Arial" w:hAnsi="Arial" w:cs="Arial"/>
          <w:sz w:val="24"/>
          <w:szCs w:val="24"/>
        </w:rPr>
        <w:t>impératif de</w:t>
      </w:r>
      <w:r w:rsidR="00F65DD2">
        <w:rPr>
          <w:rFonts w:ascii="Arial" w:hAnsi="Arial" w:cs="Arial"/>
          <w:sz w:val="24"/>
          <w:szCs w:val="24"/>
        </w:rPr>
        <w:t xml:space="preserve"> </w:t>
      </w:r>
      <w:r w:rsidR="00261BE7">
        <w:rPr>
          <w:rFonts w:ascii="Arial" w:hAnsi="Arial" w:cs="Arial"/>
          <w:sz w:val="24"/>
          <w:szCs w:val="24"/>
        </w:rPr>
        <w:t>sa</w:t>
      </w:r>
      <w:r w:rsidR="0089758A">
        <w:rPr>
          <w:rFonts w:ascii="Arial" w:hAnsi="Arial" w:cs="Arial"/>
          <w:sz w:val="24"/>
          <w:szCs w:val="24"/>
        </w:rPr>
        <w:t>uve</w:t>
      </w:r>
      <w:r w:rsidR="00261BE7">
        <w:rPr>
          <w:rFonts w:ascii="Arial" w:hAnsi="Arial" w:cs="Arial"/>
          <w:sz w:val="24"/>
          <w:szCs w:val="24"/>
        </w:rPr>
        <w:t>garder</w:t>
      </w:r>
      <w:r w:rsidR="00505DF6">
        <w:rPr>
          <w:rFonts w:ascii="Arial" w:hAnsi="Arial" w:cs="Arial"/>
          <w:sz w:val="24"/>
          <w:szCs w:val="24"/>
        </w:rPr>
        <w:t>. Il s’est aussi accompagné de beaucoup d’inégalités</w:t>
      </w:r>
      <w:r w:rsidR="001B5F54">
        <w:rPr>
          <w:rFonts w:ascii="Arial" w:hAnsi="Arial" w:cs="Arial"/>
          <w:sz w:val="24"/>
          <w:szCs w:val="24"/>
        </w:rPr>
        <w:t>,</w:t>
      </w:r>
      <w:r w:rsidR="00505DF6">
        <w:rPr>
          <w:rFonts w:ascii="Arial" w:hAnsi="Arial" w:cs="Arial"/>
          <w:sz w:val="24"/>
          <w:szCs w:val="24"/>
        </w:rPr>
        <w:t xml:space="preserve"> par la faute des hommes, qui n’ont pas su partager de manière équitable les rich</w:t>
      </w:r>
      <w:r w:rsidR="00167156">
        <w:rPr>
          <w:rFonts w:ascii="Arial" w:hAnsi="Arial" w:cs="Arial"/>
          <w:sz w:val="24"/>
          <w:szCs w:val="24"/>
        </w:rPr>
        <w:t>esses produites. Aujourd’hui, le capitalis</w:t>
      </w:r>
      <w:r w:rsidR="00BC3538">
        <w:rPr>
          <w:rFonts w:ascii="Arial" w:hAnsi="Arial" w:cs="Arial"/>
          <w:sz w:val="24"/>
          <w:szCs w:val="24"/>
        </w:rPr>
        <w:t>me financier, avide de profits immédiats, et un consumérisme</w:t>
      </w:r>
      <w:r w:rsidR="00505DF6">
        <w:rPr>
          <w:rFonts w:ascii="Arial" w:hAnsi="Arial" w:cs="Arial"/>
          <w:sz w:val="24"/>
          <w:szCs w:val="24"/>
        </w:rPr>
        <w:t xml:space="preserve"> </w:t>
      </w:r>
      <w:r w:rsidR="00167156">
        <w:rPr>
          <w:rFonts w:ascii="Arial" w:hAnsi="Arial" w:cs="Arial"/>
          <w:sz w:val="24"/>
          <w:szCs w:val="24"/>
        </w:rPr>
        <w:t>exacerbé</w:t>
      </w:r>
      <w:r w:rsidR="00BC3538">
        <w:rPr>
          <w:rFonts w:ascii="Arial" w:hAnsi="Arial" w:cs="Arial"/>
          <w:sz w:val="24"/>
          <w:szCs w:val="24"/>
        </w:rPr>
        <w:t>,</w:t>
      </w:r>
      <w:r w:rsidR="00167156">
        <w:rPr>
          <w:rFonts w:ascii="Arial" w:hAnsi="Arial" w:cs="Arial"/>
          <w:sz w:val="24"/>
          <w:szCs w:val="24"/>
        </w:rPr>
        <w:t xml:space="preserve"> </w:t>
      </w:r>
      <w:r w:rsidR="00505DF6">
        <w:rPr>
          <w:rFonts w:ascii="Arial" w:hAnsi="Arial" w:cs="Arial"/>
          <w:sz w:val="24"/>
          <w:szCs w:val="24"/>
        </w:rPr>
        <w:t>épuise</w:t>
      </w:r>
      <w:r w:rsidR="00167156">
        <w:rPr>
          <w:rFonts w:ascii="Arial" w:hAnsi="Arial" w:cs="Arial"/>
          <w:sz w:val="24"/>
          <w:szCs w:val="24"/>
        </w:rPr>
        <w:t>nt</w:t>
      </w:r>
      <w:r w:rsidR="00505DF6">
        <w:rPr>
          <w:rFonts w:ascii="Arial" w:hAnsi="Arial" w:cs="Arial"/>
          <w:sz w:val="24"/>
          <w:szCs w:val="24"/>
        </w:rPr>
        <w:t xml:space="preserve"> notre planète de façon mortifère pour ses occupants, humains ou animaux</w:t>
      </w:r>
      <w:r w:rsidR="00BC3538">
        <w:rPr>
          <w:rFonts w:ascii="Arial" w:hAnsi="Arial" w:cs="Arial"/>
          <w:sz w:val="24"/>
          <w:szCs w:val="24"/>
        </w:rPr>
        <w:t xml:space="preserve"> - tandis que la financiarisation de nos vies s’avère </w:t>
      </w:r>
      <w:r w:rsidR="0000652D">
        <w:rPr>
          <w:rFonts w:ascii="Arial" w:hAnsi="Arial" w:cs="Arial"/>
          <w:sz w:val="24"/>
          <w:szCs w:val="24"/>
        </w:rPr>
        <w:t xml:space="preserve">de plus en plus </w:t>
      </w:r>
      <w:r w:rsidR="003A4A26">
        <w:rPr>
          <w:rFonts w:ascii="Arial" w:hAnsi="Arial" w:cs="Arial"/>
          <w:sz w:val="24"/>
          <w:szCs w:val="24"/>
        </w:rPr>
        <w:t>prégnante, autant qu’</w:t>
      </w:r>
      <w:r w:rsidR="00BC3538">
        <w:rPr>
          <w:rFonts w:ascii="Arial" w:hAnsi="Arial" w:cs="Arial"/>
          <w:sz w:val="24"/>
          <w:szCs w:val="24"/>
        </w:rPr>
        <w:t>intolérable</w:t>
      </w:r>
      <w:r w:rsidR="00505DF6">
        <w:rPr>
          <w:rFonts w:ascii="Arial" w:hAnsi="Arial" w:cs="Arial"/>
          <w:sz w:val="24"/>
          <w:szCs w:val="24"/>
        </w:rPr>
        <w:t>.</w:t>
      </w:r>
    </w:p>
    <w:p w:rsidR="00222B55" w:rsidRDefault="00222B55" w:rsidP="00DC2AB3">
      <w:pPr>
        <w:spacing w:after="0"/>
        <w:rPr>
          <w:rFonts w:ascii="Arial" w:hAnsi="Arial" w:cs="Arial"/>
          <w:sz w:val="24"/>
          <w:szCs w:val="24"/>
        </w:rPr>
      </w:pPr>
    </w:p>
    <w:p w:rsidR="00DC2AB3" w:rsidRDefault="009C1265" w:rsidP="00DC2AB3">
      <w:pPr>
        <w:spacing w:after="0"/>
        <w:rPr>
          <w:rFonts w:ascii="Arial" w:hAnsi="Arial" w:cs="Arial"/>
          <w:sz w:val="24"/>
          <w:szCs w:val="24"/>
        </w:rPr>
      </w:pPr>
      <w:r>
        <w:rPr>
          <w:rFonts w:ascii="Arial" w:hAnsi="Arial" w:cs="Arial"/>
          <w:sz w:val="24"/>
          <w:szCs w:val="24"/>
        </w:rPr>
        <w:t>Ainsi que le disait déjà Benoît XVI en 2010 dans son « Message pour la journée mondiale de la</w:t>
      </w:r>
      <w:r w:rsidR="003847F4">
        <w:rPr>
          <w:rFonts w:ascii="Arial" w:hAnsi="Arial" w:cs="Arial"/>
          <w:sz w:val="24"/>
          <w:szCs w:val="24"/>
        </w:rPr>
        <w:t xml:space="preserve"> paix », il est </w:t>
      </w:r>
      <w:r>
        <w:rPr>
          <w:rFonts w:ascii="Arial" w:hAnsi="Arial" w:cs="Arial"/>
          <w:sz w:val="24"/>
          <w:szCs w:val="24"/>
        </w:rPr>
        <w:t xml:space="preserve">indispensable d’entamer une réflexion approfondie « sur le sens de l’économie et de </w:t>
      </w:r>
      <w:r>
        <w:rPr>
          <w:rFonts w:ascii="Arial" w:hAnsi="Arial" w:cs="Arial"/>
          <w:sz w:val="24"/>
          <w:szCs w:val="24"/>
        </w:rPr>
        <w:lastRenderedPageBreak/>
        <w:t xml:space="preserve">ses objectifs, pour en corriger les dysfonctionnements et les déséquilibres ». </w:t>
      </w:r>
      <w:r w:rsidR="00261BE7">
        <w:rPr>
          <w:rFonts w:ascii="Arial" w:hAnsi="Arial" w:cs="Arial"/>
          <w:sz w:val="24"/>
          <w:szCs w:val="24"/>
        </w:rPr>
        <w:t>C</w:t>
      </w:r>
      <w:r w:rsidR="00DC2AB3">
        <w:rPr>
          <w:rFonts w:ascii="Arial" w:hAnsi="Arial" w:cs="Arial"/>
          <w:sz w:val="24"/>
          <w:szCs w:val="24"/>
        </w:rPr>
        <w:t>ertaines de nos valeurs</w:t>
      </w:r>
      <w:r w:rsidR="00222B55">
        <w:rPr>
          <w:rFonts w:ascii="Arial" w:hAnsi="Arial" w:cs="Arial"/>
          <w:sz w:val="24"/>
          <w:szCs w:val="24"/>
        </w:rPr>
        <w:t xml:space="preserve"> doiv</w:t>
      </w:r>
      <w:r w:rsidR="003847F4">
        <w:rPr>
          <w:rFonts w:ascii="Arial" w:hAnsi="Arial" w:cs="Arial"/>
          <w:sz w:val="24"/>
          <w:szCs w:val="24"/>
        </w:rPr>
        <w:t xml:space="preserve">ent </w:t>
      </w:r>
      <w:r w:rsidR="00DC2AB3">
        <w:rPr>
          <w:rFonts w:ascii="Arial" w:hAnsi="Arial" w:cs="Arial"/>
          <w:sz w:val="24"/>
          <w:szCs w:val="24"/>
        </w:rPr>
        <w:t>évoluer, en même temps que la société, vers plus de sobriété</w:t>
      </w:r>
      <w:r w:rsidR="00261BE7">
        <w:rPr>
          <w:rFonts w:ascii="Arial" w:hAnsi="Arial" w:cs="Arial"/>
          <w:sz w:val="24"/>
          <w:szCs w:val="24"/>
        </w:rPr>
        <w:t xml:space="preserve"> et de justice sociale</w:t>
      </w:r>
      <w:r w:rsidR="00DC2AB3">
        <w:rPr>
          <w:rFonts w:ascii="Arial" w:hAnsi="Arial" w:cs="Arial"/>
          <w:sz w:val="24"/>
          <w:szCs w:val="24"/>
        </w:rPr>
        <w:t>, et vers d’autres idéaux que la recherche du profit maximal.</w:t>
      </w:r>
    </w:p>
    <w:p w:rsidR="00564B4A" w:rsidRDefault="00564B4A" w:rsidP="00DC2AB3">
      <w:pPr>
        <w:spacing w:after="0"/>
        <w:rPr>
          <w:rFonts w:ascii="Arial" w:hAnsi="Arial" w:cs="Arial"/>
          <w:sz w:val="24"/>
          <w:szCs w:val="24"/>
        </w:rPr>
      </w:pPr>
    </w:p>
    <w:p w:rsidR="00851DE6" w:rsidRPr="00222B55" w:rsidRDefault="00564B4A" w:rsidP="00851DE6">
      <w:pPr>
        <w:spacing w:after="0"/>
        <w:rPr>
          <w:rFonts w:ascii="Arial" w:hAnsi="Arial" w:cs="Arial"/>
          <w:sz w:val="24"/>
          <w:szCs w:val="24"/>
        </w:rPr>
      </w:pPr>
      <w:r w:rsidRPr="00222B55">
        <w:rPr>
          <w:rFonts w:ascii="Arial" w:hAnsi="Arial" w:cs="Arial"/>
          <w:sz w:val="24"/>
          <w:szCs w:val="24"/>
        </w:rPr>
        <w:t>Cette nouvelle société devra entamer une réflexion approfondie sur le contenu et les finali</w:t>
      </w:r>
      <w:r w:rsidR="003C04F2" w:rsidRPr="00222B55">
        <w:rPr>
          <w:rFonts w:ascii="Arial" w:hAnsi="Arial" w:cs="Arial"/>
          <w:sz w:val="24"/>
          <w:szCs w:val="24"/>
        </w:rPr>
        <w:t>tés du travail,</w:t>
      </w:r>
      <w:r w:rsidRPr="00222B55">
        <w:rPr>
          <w:rFonts w:ascii="Arial" w:hAnsi="Arial" w:cs="Arial"/>
          <w:sz w:val="24"/>
          <w:szCs w:val="24"/>
        </w:rPr>
        <w:t xml:space="preserve"> ainsi que sur les modalités d’un management participatif conciliant efficacité et humanité, en vue de donner du sens à ses missions, pour que chacun puisse </w:t>
      </w:r>
      <w:r w:rsidR="00F47FE4" w:rsidRPr="00222B55">
        <w:rPr>
          <w:rFonts w:ascii="Arial" w:hAnsi="Arial" w:cs="Arial"/>
          <w:sz w:val="24"/>
          <w:szCs w:val="24"/>
        </w:rPr>
        <w:t>s’épanouir dans son activité professionnelle</w:t>
      </w:r>
      <w:r w:rsidRPr="00222B55">
        <w:rPr>
          <w:rFonts w:ascii="Arial" w:hAnsi="Arial" w:cs="Arial"/>
          <w:sz w:val="24"/>
          <w:szCs w:val="24"/>
        </w:rPr>
        <w:t xml:space="preserve">. </w:t>
      </w:r>
      <w:r w:rsidR="007F1229" w:rsidRPr="00222B55">
        <w:rPr>
          <w:rFonts w:ascii="Arial" w:hAnsi="Arial" w:cs="Arial"/>
          <w:sz w:val="24"/>
          <w:szCs w:val="24"/>
        </w:rPr>
        <w:t>Le métier d’ingénieur en fournit un exemple, avec des élèves de</w:t>
      </w:r>
      <w:r w:rsidR="00851DE6" w:rsidRPr="00222B55">
        <w:rPr>
          <w:rFonts w:ascii="Arial" w:hAnsi="Arial" w:cs="Arial"/>
          <w:sz w:val="24"/>
          <w:szCs w:val="24"/>
        </w:rPr>
        <w:t xml:space="preserve"> Sup Agro qui </w:t>
      </w:r>
      <w:r w:rsidR="007F1229" w:rsidRPr="00222B55">
        <w:rPr>
          <w:rFonts w:ascii="Arial" w:hAnsi="Arial" w:cs="Arial"/>
          <w:sz w:val="24"/>
          <w:szCs w:val="24"/>
        </w:rPr>
        <w:t>ne veulent plus nourrir la performance</w:t>
      </w:r>
      <w:r w:rsidR="00851DE6" w:rsidRPr="00222B55">
        <w:rPr>
          <w:rFonts w:ascii="Arial" w:hAnsi="Arial" w:cs="Arial"/>
          <w:sz w:val="24"/>
          <w:szCs w:val="24"/>
        </w:rPr>
        <w:t>. Il s’ag</w:t>
      </w:r>
      <w:r w:rsidR="00222B55" w:rsidRPr="00222B55">
        <w:rPr>
          <w:rFonts w:ascii="Arial" w:hAnsi="Arial" w:cs="Arial"/>
          <w:sz w:val="24"/>
          <w:szCs w:val="24"/>
        </w:rPr>
        <w:t>it là d’une réflexion</w:t>
      </w:r>
      <w:r w:rsidR="00D21E7A" w:rsidRPr="00222B55">
        <w:rPr>
          <w:rFonts w:ascii="Arial" w:hAnsi="Arial" w:cs="Arial"/>
          <w:sz w:val="24"/>
          <w:szCs w:val="24"/>
        </w:rPr>
        <w:t xml:space="preserve"> </w:t>
      </w:r>
      <w:r w:rsidR="00222B55" w:rsidRPr="00222B55">
        <w:rPr>
          <w:rFonts w:ascii="Arial" w:hAnsi="Arial" w:cs="Arial"/>
          <w:sz w:val="24"/>
          <w:szCs w:val="24"/>
        </w:rPr>
        <w:t>à creuser</w:t>
      </w:r>
      <w:r w:rsidR="00851DE6" w:rsidRPr="00222B55">
        <w:rPr>
          <w:rFonts w:ascii="Arial" w:hAnsi="Arial" w:cs="Arial"/>
          <w:sz w:val="24"/>
          <w:szCs w:val="24"/>
        </w:rPr>
        <w:t xml:space="preserve"> en vue de répondre </w:t>
      </w:r>
      <w:r w:rsidR="00222B55" w:rsidRPr="00222B55">
        <w:rPr>
          <w:rFonts w:ascii="Arial" w:hAnsi="Arial" w:cs="Arial"/>
          <w:sz w:val="24"/>
          <w:szCs w:val="24"/>
        </w:rPr>
        <w:t xml:space="preserve">notamment </w:t>
      </w:r>
      <w:r w:rsidR="00851DE6" w:rsidRPr="00222B55">
        <w:rPr>
          <w:rFonts w:ascii="Arial" w:hAnsi="Arial" w:cs="Arial"/>
          <w:sz w:val="24"/>
          <w:szCs w:val="24"/>
        </w:rPr>
        <w:t xml:space="preserve">à la divergence entre la nécessité de financer notre protection sociale </w:t>
      </w:r>
      <w:r w:rsidR="00D21E7A" w:rsidRPr="00222B55">
        <w:rPr>
          <w:rFonts w:ascii="Arial" w:hAnsi="Arial" w:cs="Arial"/>
          <w:sz w:val="24"/>
          <w:szCs w:val="24"/>
        </w:rPr>
        <w:t xml:space="preserve">(et </w:t>
      </w:r>
      <w:r w:rsidR="00B351EF" w:rsidRPr="00222B55">
        <w:rPr>
          <w:rFonts w:ascii="Arial" w:hAnsi="Arial" w:cs="Arial"/>
          <w:sz w:val="24"/>
          <w:szCs w:val="24"/>
        </w:rPr>
        <w:t>en particulier</w:t>
      </w:r>
      <w:r w:rsidR="00D21E7A" w:rsidRPr="00222B55">
        <w:rPr>
          <w:rFonts w:ascii="Arial" w:hAnsi="Arial" w:cs="Arial"/>
          <w:sz w:val="24"/>
          <w:szCs w:val="24"/>
        </w:rPr>
        <w:t xml:space="preserve"> les prestations vieillesse) </w:t>
      </w:r>
      <w:r w:rsidR="00851DE6" w:rsidRPr="00222B55">
        <w:rPr>
          <w:rFonts w:ascii="Arial" w:hAnsi="Arial" w:cs="Arial"/>
          <w:sz w:val="24"/>
          <w:szCs w:val="24"/>
        </w:rPr>
        <w:t xml:space="preserve">et la diminution du nombre de cotisants attendue à court et moyen termes – dont on a bien vu que la réforme des retraites de 2023, sensée apporter une solution à cette problématique, telle qu’elle a été construite, a suscité un profond rejet du monde du travail. </w:t>
      </w:r>
    </w:p>
    <w:p w:rsidR="00D93B8C" w:rsidRPr="00222B55" w:rsidRDefault="00D93B8C" w:rsidP="00851DE6">
      <w:pPr>
        <w:spacing w:after="0"/>
        <w:rPr>
          <w:rFonts w:ascii="Arial" w:hAnsi="Arial" w:cs="Arial"/>
          <w:sz w:val="24"/>
          <w:szCs w:val="24"/>
        </w:rPr>
      </w:pPr>
    </w:p>
    <w:p w:rsidR="00D93B8C" w:rsidRPr="00F87644" w:rsidRDefault="00D93B8C" w:rsidP="00F87644">
      <w:pPr>
        <w:widowControl w:val="0"/>
        <w:autoSpaceDE w:val="0"/>
        <w:autoSpaceDN w:val="0"/>
        <w:adjustRightInd w:val="0"/>
        <w:spacing w:after="0"/>
        <w:rPr>
          <w:rFonts w:ascii="Arial" w:hAnsi="Arial" w:cs="Arial"/>
          <w:sz w:val="24"/>
          <w:szCs w:val="24"/>
        </w:rPr>
      </w:pPr>
      <w:r w:rsidRPr="00222B55">
        <w:rPr>
          <w:rFonts w:ascii="Arial" w:hAnsi="Arial" w:cs="Arial"/>
          <w:sz w:val="24"/>
          <w:szCs w:val="24"/>
        </w:rPr>
        <w:t xml:space="preserve">En fait, il est </w:t>
      </w:r>
      <w:r w:rsidR="00F87644" w:rsidRPr="00222B55">
        <w:rPr>
          <w:rFonts w:ascii="Arial" w:hAnsi="Arial" w:cs="Arial"/>
          <w:sz w:val="24"/>
          <w:szCs w:val="24"/>
        </w:rPr>
        <w:t>essentiel de remettre du sens dans</w:t>
      </w:r>
      <w:r w:rsidR="000555DB" w:rsidRPr="00222B55">
        <w:rPr>
          <w:rFonts w:ascii="Arial" w:hAnsi="Arial" w:cs="Arial"/>
          <w:sz w:val="24"/>
          <w:szCs w:val="24"/>
        </w:rPr>
        <w:t xml:space="preserve"> tous les domaines de</w:t>
      </w:r>
      <w:r w:rsidR="00F87644" w:rsidRPr="00222B55">
        <w:rPr>
          <w:rFonts w:ascii="Arial" w:hAnsi="Arial" w:cs="Arial"/>
          <w:sz w:val="24"/>
          <w:szCs w:val="24"/>
        </w:rPr>
        <w:t xml:space="preserve"> l’action humaine, et de substituer au couple compétition / performance celui de</w:t>
      </w:r>
      <w:r w:rsidRPr="00222B55">
        <w:rPr>
          <w:rFonts w:ascii="Arial" w:hAnsi="Arial" w:cs="Arial"/>
          <w:sz w:val="24"/>
          <w:szCs w:val="24"/>
        </w:rPr>
        <w:t xml:space="preserve"> coopération / robustesse</w:t>
      </w:r>
      <w:r w:rsidR="00F87644" w:rsidRPr="00222B55">
        <w:rPr>
          <w:rFonts w:ascii="Arial" w:hAnsi="Arial" w:cs="Arial"/>
          <w:sz w:val="24"/>
          <w:szCs w:val="24"/>
        </w:rPr>
        <w:t>.</w:t>
      </w:r>
    </w:p>
    <w:p w:rsidR="00D93B8C" w:rsidRDefault="00D93B8C" w:rsidP="00851DE6">
      <w:pPr>
        <w:spacing w:after="0"/>
        <w:rPr>
          <w:rFonts w:ascii="Arial" w:hAnsi="Arial" w:cs="Arial"/>
          <w:sz w:val="24"/>
          <w:szCs w:val="24"/>
        </w:rPr>
      </w:pPr>
    </w:p>
    <w:p w:rsidR="00D13DDB" w:rsidRDefault="00FD4263" w:rsidP="00DC2AB3">
      <w:pPr>
        <w:spacing w:after="0"/>
        <w:rPr>
          <w:rFonts w:ascii="Arial" w:hAnsi="Arial" w:cs="Arial"/>
          <w:sz w:val="24"/>
          <w:szCs w:val="24"/>
        </w:rPr>
      </w:pPr>
      <w:r>
        <w:rPr>
          <w:rFonts w:ascii="Arial" w:hAnsi="Arial" w:cs="Arial"/>
          <w:sz w:val="24"/>
          <w:szCs w:val="24"/>
        </w:rPr>
        <w:t xml:space="preserve">Il n’est évidemment pas question de revenir à l’ère préindustrielle, mais d’éviter les gabegies auxquelles nos sociétés nous ont </w:t>
      </w:r>
      <w:r w:rsidR="001409BD">
        <w:rPr>
          <w:rFonts w:ascii="Arial" w:hAnsi="Arial" w:cs="Arial"/>
          <w:sz w:val="24"/>
          <w:szCs w:val="24"/>
        </w:rPr>
        <w:t>habitués</w:t>
      </w:r>
      <w:r>
        <w:rPr>
          <w:rFonts w:ascii="Arial" w:hAnsi="Arial" w:cs="Arial"/>
          <w:sz w:val="24"/>
          <w:szCs w:val="24"/>
        </w:rPr>
        <w:t xml:space="preserve"> depuis trop longtemps. Voir des milliers de camions aux tonnages impressionnants slalomer sur nos autoroutes et encombrer villes et villages, ainsi que des cargos géants sillonner les mers sur des milliers de milles marins, surchargés de plusieurs niveaux de conteneurs eux-mêmes pleins de produits dont une bonne partie finira au fond des armoires avant d’être jetée, est-il réellement utile à notre bonheur ?  </w:t>
      </w:r>
    </w:p>
    <w:p w:rsidR="00E728AE" w:rsidRDefault="00E728AE" w:rsidP="00DC2AB3">
      <w:pPr>
        <w:spacing w:after="0"/>
        <w:rPr>
          <w:rFonts w:ascii="Arial" w:hAnsi="Arial" w:cs="Arial"/>
          <w:sz w:val="24"/>
          <w:szCs w:val="24"/>
        </w:rPr>
      </w:pPr>
    </w:p>
    <w:p w:rsidR="00D02D10" w:rsidRDefault="00D13DDB" w:rsidP="00DC2AB3">
      <w:pPr>
        <w:spacing w:after="0"/>
        <w:rPr>
          <w:rFonts w:ascii="Arial" w:hAnsi="Arial" w:cs="Arial"/>
          <w:sz w:val="24"/>
          <w:szCs w:val="24"/>
        </w:rPr>
      </w:pPr>
      <w:r>
        <w:rPr>
          <w:rFonts w:ascii="Arial" w:hAnsi="Arial" w:cs="Arial"/>
          <w:sz w:val="24"/>
          <w:szCs w:val="24"/>
        </w:rPr>
        <w:t>Dans son encyclique « Loué sois-tu », le pape François souligne les effets délétères de certaines innovations technologiques sur le travail, l’exclusion sociale, les inégalités dans l’accès et la consommation des ressources – ainsi que l’</w:t>
      </w:r>
      <w:r w:rsidR="0025479D">
        <w:rPr>
          <w:rFonts w:ascii="Arial" w:hAnsi="Arial" w:cs="Arial"/>
          <w:sz w:val="24"/>
          <w:szCs w:val="24"/>
        </w:rPr>
        <w:t xml:space="preserve">augmentation de la violence, </w:t>
      </w:r>
      <w:r>
        <w:rPr>
          <w:rFonts w:ascii="Arial" w:hAnsi="Arial" w:cs="Arial"/>
          <w:sz w:val="24"/>
          <w:szCs w:val="24"/>
        </w:rPr>
        <w:t>de nouvelles formes d’agressivité sociale</w:t>
      </w:r>
      <w:r w:rsidR="0025479D">
        <w:rPr>
          <w:rFonts w:ascii="Arial" w:hAnsi="Arial" w:cs="Arial"/>
          <w:sz w:val="24"/>
          <w:szCs w:val="24"/>
        </w:rPr>
        <w:t>, de l’usage et du trafic de toutes les drogues, notamment chez les jeunes</w:t>
      </w:r>
      <w:r>
        <w:rPr>
          <w:rFonts w:ascii="Arial" w:hAnsi="Arial" w:cs="Arial"/>
          <w:sz w:val="24"/>
          <w:szCs w:val="24"/>
        </w:rPr>
        <w:t>.</w:t>
      </w:r>
    </w:p>
    <w:p w:rsidR="00DC2AB3" w:rsidRDefault="00DC2AB3" w:rsidP="00DC2AB3">
      <w:pPr>
        <w:spacing w:after="0"/>
        <w:rPr>
          <w:rFonts w:ascii="Arial" w:hAnsi="Arial" w:cs="Arial"/>
          <w:sz w:val="24"/>
          <w:szCs w:val="24"/>
        </w:rPr>
      </w:pPr>
    </w:p>
    <w:p w:rsidR="00961EC8" w:rsidRDefault="00961EC8" w:rsidP="00961EC8">
      <w:pPr>
        <w:spacing w:after="0"/>
        <w:rPr>
          <w:rFonts w:ascii="Arial" w:hAnsi="Arial" w:cs="Arial"/>
          <w:sz w:val="24"/>
          <w:szCs w:val="24"/>
        </w:rPr>
      </w:pPr>
      <w:r w:rsidRPr="00D02D10">
        <w:rPr>
          <w:rFonts w:ascii="Arial" w:hAnsi="Arial" w:cs="Arial"/>
          <w:sz w:val="24"/>
          <w:szCs w:val="24"/>
        </w:rPr>
        <w:t>La</w:t>
      </w:r>
      <w:r w:rsidR="00DC2AB3" w:rsidRPr="00D02D10">
        <w:rPr>
          <w:rFonts w:ascii="Arial" w:hAnsi="Arial" w:cs="Arial"/>
          <w:sz w:val="24"/>
          <w:szCs w:val="24"/>
        </w:rPr>
        <w:t xml:space="preserve"> </w:t>
      </w:r>
      <w:r w:rsidR="00261BE7" w:rsidRPr="00D02D10">
        <w:rPr>
          <w:rFonts w:ascii="Arial" w:hAnsi="Arial" w:cs="Arial"/>
          <w:sz w:val="24"/>
          <w:szCs w:val="24"/>
        </w:rPr>
        <w:t>nouvelle</w:t>
      </w:r>
      <w:r w:rsidR="00261BE7">
        <w:rPr>
          <w:rFonts w:ascii="Arial" w:hAnsi="Arial" w:cs="Arial"/>
          <w:sz w:val="24"/>
          <w:szCs w:val="24"/>
        </w:rPr>
        <w:t xml:space="preserve"> </w:t>
      </w:r>
      <w:r w:rsidR="00DC2AB3">
        <w:rPr>
          <w:rFonts w:ascii="Arial" w:hAnsi="Arial" w:cs="Arial"/>
          <w:sz w:val="24"/>
          <w:szCs w:val="24"/>
        </w:rPr>
        <w:t>société</w:t>
      </w:r>
      <w:r>
        <w:rPr>
          <w:rFonts w:ascii="Arial" w:hAnsi="Arial" w:cs="Arial"/>
          <w:sz w:val="24"/>
          <w:szCs w:val="24"/>
        </w:rPr>
        <w:t xml:space="preserve"> qui</w:t>
      </w:r>
      <w:r w:rsidR="00DC2AB3">
        <w:rPr>
          <w:rFonts w:ascii="Arial" w:hAnsi="Arial" w:cs="Arial"/>
          <w:sz w:val="24"/>
          <w:szCs w:val="24"/>
        </w:rPr>
        <w:t xml:space="preserve"> reste à construire,</w:t>
      </w:r>
      <w:r>
        <w:rPr>
          <w:rFonts w:ascii="Arial" w:hAnsi="Arial" w:cs="Arial"/>
          <w:sz w:val="24"/>
          <w:szCs w:val="24"/>
        </w:rPr>
        <w:t xml:space="preserve"> devra et pourra être e</w:t>
      </w:r>
      <w:r w:rsidR="00222B55">
        <w:rPr>
          <w:rFonts w:ascii="Arial" w:hAnsi="Arial" w:cs="Arial"/>
          <w:sz w:val="24"/>
          <w:szCs w:val="24"/>
        </w:rPr>
        <w:t>nfin en mesure de répondre aux</w:t>
      </w:r>
      <w:r>
        <w:rPr>
          <w:rFonts w:ascii="Arial" w:hAnsi="Arial" w:cs="Arial"/>
          <w:sz w:val="24"/>
          <w:szCs w:val="24"/>
        </w:rPr>
        <w:t xml:space="preserve"> inquiétudes</w:t>
      </w:r>
      <w:r w:rsidR="00222B55">
        <w:rPr>
          <w:rFonts w:ascii="Arial" w:hAnsi="Arial" w:cs="Arial"/>
          <w:sz w:val="24"/>
          <w:szCs w:val="24"/>
        </w:rPr>
        <w:t xml:space="preserve"> de nos concitoyens</w:t>
      </w:r>
      <w:r>
        <w:rPr>
          <w:rFonts w:ascii="Arial" w:hAnsi="Arial" w:cs="Arial"/>
          <w:sz w:val="24"/>
          <w:szCs w:val="24"/>
        </w:rPr>
        <w:t>, et s’attachera à traiter ces maux à leurs racines. Les moyens de communication dont nous disposons actuellement devront être mis à la disposition d’un enseignemen</w:t>
      </w:r>
      <w:r w:rsidR="00222B55">
        <w:rPr>
          <w:rFonts w:ascii="Arial" w:hAnsi="Arial" w:cs="Arial"/>
          <w:sz w:val="24"/>
          <w:szCs w:val="24"/>
        </w:rPr>
        <w:t xml:space="preserve">t plus performant, d’un </w:t>
      </w:r>
      <w:r>
        <w:rPr>
          <w:rFonts w:ascii="Arial" w:hAnsi="Arial" w:cs="Arial"/>
          <w:sz w:val="24"/>
          <w:szCs w:val="24"/>
        </w:rPr>
        <w:t xml:space="preserve">développement culturel </w:t>
      </w:r>
      <w:r w:rsidR="00222B55">
        <w:rPr>
          <w:rFonts w:ascii="Arial" w:hAnsi="Arial" w:cs="Arial"/>
          <w:sz w:val="24"/>
          <w:szCs w:val="24"/>
        </w:rPr>
        <w:t xml:space="preserve">et professionnel </w:t>
      </w:r>
      <w:r>
        <w:rPr>
          <w:rFonts w:ascii="Arial" w:hAnsi="Arial" w:cs="Arial"/>
          <w:sz w:val="24"/>
          <w:szCs w:val="24"/>
        </w:rPr>
        <w:t>profitant à tous, et devra favoriser un dialogue et une réflexion féconds, contribuant à une société plus sereine, où l’invective quasi quot</w:t>
      </w:r>
      <w:r w:rsidR="00D63EAD">
        <w:rPr>
          <w:rFonts w:ascii="Arial" w:hAnsi="Arial" w:cs="Arial"/>
          <w:sz w:val="24"/>
          <w:szCs w:val="24"/>
        </w:rPr>
        <w:t>idienne de notre époque sera</w:t>
      </w:r>
      <w:r>
        <w:rPr>
          <w:rFonts w:ascii="Arial" w:hAnsi="Arial" w:cs="Arial"/>
          <w:sz w:val="24"/>
          <w:szCs w:val="24"/>
        </w:rPr>
        <w:t xml:space="preserve"> salutairement remplacée par un vrai bonheur de vivre</w:t>
      </w:r>
      <w:r w:rsidR="00D63EAD">
        <w:rPr>
          <w:rFonts w:ascii="Arial" w:hAnsi="Arial" w:cs="Arial"/>
          <w:sz w:val="24"/>
          <w:szCs w:val="24"/>
        </w:rPr>
        <w:t xml:space="preserve"> et de nouvelles</w:t>
      </w:r>
      <w:r w:rsidR="0025479D">
        <w:rPr>
          <w:rFonts w:ascii="Arial" w:hAnsi="Arial" w:cs="Arial"/>
          <w:sz w:val="24"/>
          <w:szCs w:val="24"/>
        </w:rPr>
        <w:t xml:space="preserve"> espérances</w:t>
      </w:r>
      <w:r>
        <w:rPr>
          <w:rFonts w:ascii="Arial" w:hAnsi="Arial" w:cs="Arial"/>
          <w:sz w:val="24"/>
          <w:szCs w:val="24"/>
        </w:rPr>
        <w:t>.</w:t>
      </w:r>
    </w:p>
    <w:p w:rsidR="00BB56EC" w:rsidRDefault="00BB56EC" w:rsidP="00961EC8">
      <w:pPr>
        <w:spacing w:after="0"/>
        <w:rPr>
          <w:rFonts w:ascii="Arial" w:hAnsi="Arial" w:cs="Arial"/>
          <w:sz w:val="24"/>
          <w:szCs w:val="24"/>
        </w:rPr>
      </w:pPr>
    </w:p>
    <w:p w:rsidR="00BB56EC" w:rsidRDefault="00BB56EC" w:rsidP="00961EC8">
      <w:pPr>
        <w:spacing w:after="0"/>
        <w:rPr>
          <w:rFonts w:ascii="Arial" w:hAnsi="Arial" w:cs="Arial"/>
          <w:sz w:val="24"/>
          <w:szCs w:val="24"/>
        </w:rPr>
      </w:pPr>
      <w:r>
        <w:rPr>
          <w:rFonts w:ascii="Arial" w:hAnsi="Arial" w:cs="Arial"/>
          <w:sz w:val="24"/>
          <w:szCs w:val="24"/>
        </w:rPr>
        <w:t>Et i</w:t>
      </w:r>
      <w:r w:rsidRPr="006E0922">
        <w:rPr>
          <w:rFonts w:ascii="Arial" w:hAnsi="Arial" w:cs="Arial"/>
          <w:sz w:val="24"/>
          <w:szCs w:val="24"/>
        </w:rPr>
        <w:t xml:space="preserve">l est évident que l’adhésion de </w:t>
      </w:r>
      <w:r w:rsidR="00D02D10">
        <w:rPr>
          <w:rFonts w:ascii="Arial" w:hAnsi="Arial" w:cs="Arial"/>
          <w:sz w:val="24"/>
          <w:szCs w:val="24"/>
        </w:rPr>
        <w:t xml:space="preserve">nos concitoyens constitue </w:t>
      </w:r>
      <w:r w:rsidRPr="006E0922">
        <w:rPr>
          <w:rFonts w:ascii="Arial" w:hAnsi="Arial" w:cs="Arial"/>
          <w:sz w:val="24"/>
          <w:szCs w:val="24"/>
        </w:rPr>
        <w:t xml:space="preserve">une condition indispensable à la réussite d’un projet qui </w:t>
      </w:r>
      <w:r>
        <w:rPr>
          <w:rFonts w:ascii="Arial" w:hAnsi="Arial" w:cs="Arial"/>
          <w:sz w:val="24"/>
          <w:szCs w:val="24"/>
        </w:rPr>
        <w:t xml:space="preserve">devra </w:t>
      </w:r>
      <w:r w:rsidRPr="006E0922">
        <w:rPr>
          <w:rFonts w:ascii="Arial" w:hAnsi="Arial" w:cs="Arial"/>
          <w:sz w:val="24"/>
          <w:szCs w:val="24"/>
        </w:rPr>
        <w:t>associe</w:t>
      </w:r>
      <w:r>
        <w:rPr>
          <w:rFonts w:ascii="Arial" w:hAnsi="Arial" w:cs="Arial"/>
          <w:sz w:val="24"/>
          <w:szCs w:val="24"/>
        </w:rPr>
        <w:t>r</w:t>
      </w:r>
      <w:r w:rsidRPr="006E0922">
        <w:rPr>
          <w:rFonts w:ascii="Arial" w:hAnsi="Arial" w:cs="Arial"/>
          <w:sz w:val="24"/>
          <w:szCs w:val="24"/>
        </w:rPr>
        <w:t xml:space="preserve"> écologi</w:t>
      </w:r>
      <w:r>
        <w:rPr>
          <w:rFonts w:ascii="Arial" w:hAnsi="Arial" w:cs="Arial"/>
          <w:sz w:val="24"/>
          <w:szCs w:val="24"/>
        </w:rPr>
        <w:t>e, durabilité de nos sociétés,</w:t>
      </w:r>
      <w:r w:rsidRPr="006E0922">
        <w:rPr>
          <w:rFonts w:ascii="Arial" w:hAnsi="Arial" w:cs="Arial"/>
          <w:sz w:val="24"/>
          <w:szCs w:val="24"/>
        </w:rPr>
        <w:t xml:space="preserve"> démocratie</w:t>
      </w:r>
      <w:r>
        <w:rPr>
          <w:rFonts w:ascii="Arial" w:hAnsi="Arial" w:cs="Arial"/>
          <w:sz w:val="24"/>
          <w:szCs w:val="24"/>
        </w:rPr>
        <w:t xml:space="preserve"> et préservation des libertés individuelles</w:t>
      </w:r>
      <w:r w:rsidRPr="006E0922">
        <w:rPr>
          <w:rFonts w:ascii="Arial" w:hAnsi="Arial" w:cs="Arial"/>
          <w:sz w:val="24"/>
          <w:szCs w:val="24"/>
        </w:rPr>
        <w:t>.</w:t>
      </w:r>
      <w:r>
        <w:rPr>
          <w:rFonts w:ascii="Arial" w:hAnsi="Arial" w:cs="Arial"/>
          <w:sz w:val="24"/>
          <w:szCs w:val="24"/>
        </w:rPr>
        <w:t xml:space="preserve">   </w:t>
      </w:r>
    </w:p>
    <w:p w:rsidR="0071072F" w:rsidRDefault="0071072F" w:rsidP="00961EC8">
      <w:pPr>
        <w:spacing w:after="0"/>
        <w:rPr>
          <w:rFonts w:ascii="Arial" w:hAnsi="Arial" w:cs="Arial"/>
          <w:sz w:val="24"/>
          <w:szCs w:val="24"/>
        </w:rPr>
      </w:pPr>
    </w:p>
    <w:p w:rsidR="0071072F" w:rsidRPr="00222B55" w:rsidRDefault="00222B55" w:rsidP="0071072F">
      <w:pPr>
        <w:spacing w:after="0"/>
        <w:rPr>
          <w:rFonts w:ascii="Arial" w:hAnsi="Arial" w:cs="Arial"/>
          <w:sz w:val="24"/>
          <w:szCs w:val="24"/>
        </w:rPr>
      </w:pPr>
      <w:r w:rsidRPr="00222B55">
        <w:rPr>
          <w:rFonts w:ascii="Arial" w:hAnsi="Arial" w:cs="Arial"/>
          <w:sz w:val="24"/>
          <w:szCs w:val="24"/>
        </w:rPr>
        <w:t xml:space="preserve">Il  peut être </w:t>
      </w:r>
      <w:r w:rsidR="0071072F" w:rsidRPr="00222B55">
        <w:rPr>
          <w:rFonts w:ascii="Arial" w:hAnsi="Arial" w:cs="Arial"/>
          <w:sz w:val="24"/>
          <w:szCs w:val="24"/>
        </w:rPr>
        <w:t>utile de citer les travaux d’Olivier Hamant, directeur de recherche en biologie, qui a travaillé sur le concept de « robustesse »</w:t>
      </w:r>
      <w:r w:rsidRPr="00222B55">
        <w:rPr>
          <w:rFonts w:ascii="Arial" w:hAnsi="Arial" w:cs="Arial"/>
          <w:sz w:val="24"/>
          <w:szCs w:val="24"/>
        </w:rPr>
        <w:t>, c’est-à-dire</w:t>
      </w:r>
      <w:r w:rsidR="0071072F" w:rsidRPr="00222B55">
        <w:rPr>
          <w:rFonts w:ascii="Arial" w:hAnsi="Arial" w:cs="Arial"/>
          <w:sz w:val="24"/>
          <w:szCs w:val="24"/>
        </w:rPr>
        <w:t xml:space="preserve"> la capacité d'un système à se maintenir stable et viable, notion antinomique à la « performance », telle qu’on la perçoit souvent. En tant que biologiste, il étudie la robustesse dans la nature. Cette robustesse pourrait nous aider à surmonter les défis à venir : changement climatique, perte de biodiversité, pollutions, etc… </w:t>
      </w:r>
    </w:p>
    <w:p w:rsidR="0071072F" w:rsidRPr="00222B55" w:rsidRDefault="0071072F" w:rsidP="0071072F">
      <w:pPr>
        <w:widowControl w:val="0"/>
        <w:tabs>
          <w:tab w:val="left" w:pos="5520"/>
        </w:tabs>
        <w:autoSpaceDE w:val="0"/>
        <w:autoSpaceDN w:val="0"/>
        <w:adjustRightInd w:val="0"/>
        <w:spacing w:after="0"/>
        <w:rPr>
          <w:rFonts w:ascii="Arial" w:hAnsi="Arial" w:cs="Arial"/>
          <w:color w:val="353535"/>
        </w:rPr>
      </w:pPr>
      <w:r w:rsidRPr="00222B55">
        <w:rPr>
          <w:rFonts w:ascii="Arial" w:hAnsi="Arial" w:cs="Arial"/>
          <w:color w:val="353535"/>
        </w:rPr>
        <w:tab/>
      </w:r>
    </w:p>
    <w:p w:rsidR="0071072F" w:rsidRDefault="0071072F" w:rsidP="0071072F">
      <w:pPr>
        <w:widowControl w:val="0"/>
        <w:autoSpaceDE w:val="0"/>
        <w:autoSpaceDN w:val="0"/>
        <w:adjustRightInd w:val="0"/>
        <w:spacing w:after="0"/>
        <w:rPr>
          <w:rFonts w:ascii="Arial" w:hAnsi="Arial" w:cs="Arial"/>
          <w:sz w:val="24"/>
          <w:szCs w:val="24"/>
        </w:rPr>
      </w:pPr>
      <w:r w:rsidRPr="00222B55">
        <w:rPr>
          <w:rFonts w:ascii="Arial" w:hAnsi="Arial" w:cs="Arial"/>
          <w:sz w:val="24"/>
          <w:szCs w:val="24"/>
        </w:rPr>
        <w:lastRenderedPageBreak/>
        <w:t>Pour</w:t>
      </w:r>
      <w:r w:rsidRPr="00222B55">
        <w:rPr>
          <w:rFonts w:ascii="Arial" w:hAnsi="Arial" w:cs="Arial"/>
          <w:color w:val="353535"/>
        </w:rPr>
        <w:t xml:space="preserve"> </w:t>
      </w:r>
      <w:r w:rsidRPr="00222B55">
        <w:rPr>
          <w:rFonts w:ascii="Arial" w:hAnsi="Arial" w:cs="Arial"/>
          <w:sz w:val="24"/>
          <w:szCs w:val="24"/>
        </w:rPr>
        <w:t>Olivier Hamant,</w:t>
      </w:r>
      <w:r w:rsidRPr="00222B55">
        <w:rPr>
          <w:rFonts w:ascii="Arial" w:hAnsi="Arial" w:cs="Arial"/>
          <w:color w:val="353535"/>
        </w:rPr>
        <w:t xml:space="preserve"> </w:t>
      </w:r>
      <w:r w:rsidRPr="00222B55">
        <w:rPr>
          <w:rFonts w:ascii="Arial" w:hAnsi="Arial" w:cs="Arial"/>
          <w:sz w:val="24"/>
          <w:szCs w:val="24"/>
        </w:rPr>
        <w:t>le progrès par la seule performance conduit au déclin écologique. La solution consisterait à changer l’axe du progrès, en réduisant la performance (qui impacte les écosystèmes en négatif), et qui conduit à ce que la nature menacée devienne menaçante (</w:t>
      </w:r>
      <w:r w:rsidR="00222B55">
        <w:rPr>
          <w:rFonts w:ascii="Arial" w:hAnsi="Arial" w:cs="Arial"/>
          <w:sz w:val="24"/>
          <w:szCs w:val="24"/>
        </w:rPr>
        <w:t xml:space="preserve">la </w:t>
      </w:r>
      <w:r w:rsidRPr="00222B55">
        <w:rPr>
          <w:rFonts w:ascii="Arial" w:hAnsi="Arial" w:cs="Arial"/>
          <w:sz w:val="24"/>
          <w:szCs w:val="24"/>
        </w:rPr>
        <w:t xml:space="preserve">viabilité de l’homme </w:t>
      </w:r>
      <w:r w:rsidR="00222B55">
        <w:rPr>
          <w:rFonts w:ascii="Arial" w:hAnsi="Arial" w:cs="Arial"/>
          <w:sz w:val="24"/>
          <w:szCs w:val="24"/>
        </w:rPr>
        <w:t xml:space="preserve">étant </w:t>
      </w:r>
      <w:r w:rsidRPr="00222B55">
        <w:rPr>
          <w:rFonts w:ascii="Arial" w:hAnsi="Arial" w:cs="Arial"/>
          <w:sz w:val="24"/>
          <w:szCs w:val="24"/>
        </w:rPr>
        <w:t xml:space="preserve">menacée), en privilégiant la robustesse : </w:t>
      </w:r>
      <w:r w:rsidRPr="00222B55">
        <w:rPr>
          <w:rFonts w:ascii="Arial" w:hAnsi="Arial" w:cs="Arial"/>
          <w:color w:val="353535"/>
          <w:sz w:val="24"/>
          <w:szCs w:val="24"/>
        </w:rPr>
        <w:t>manière opérationnelle de faire de la durabilité</w:t>
      </w:r>
      <w:r w:rsidRPr="00222B55">
        <w:rPr>
          <w:rFonts w:ascii="Arial" w:hAnsi="Arial" w:cs="Arial"/>
          <w:color w:val="353535"/>
        </w:rPr>
        <w:t xml:space="preserve"> </w:t>
      </w:r>
      <w:r w:rsidRPr="00222B55">
        <w:rPr>
          <w:rFonts w:ascii="Arial" w:hAnsi="Arial" w:cs="Arial"/>
          <w:sz w:val="24"/>
          <w:szCs w:val="24"/>
        </w:rPr>
        <w:t>– mais tout en étant performant dans nos efforts en vue de davantage de robustesse...</w:t>
      </w:r>
    </w:p>
    <w:p w:rsidR="00BB56EC" w:rsidRDefault="00BB56EC" w:rsidP="0071072F">
      <w:pPr>
        <w:widowControl w:val="0"/>
        <w:autoSpaceDE w:val="0"/>
        <w:autoSpaceDN w:val="0"/>
        <w:adjustRightInd w:val="0"/>
        <w:spacing w:after="0"/>
        <w:rPr>
          <w:rFonts w:ascii="Arial" w:hAnsi="Arial" w:cs="Arial"/>
          <w:sz w:val="24"/>
          <w:szCs w:val="24"/>
        </w:rPr>
      </w:pPr>
    </w:p>
    <w:p w:rsidR="00D63EAD" w:rsidRDefault="00D63EAD" w:rsidP="00961EC8">
      <w:pPr>
        <w:spacing w:after="0"/>
        <w:rPr>
          <w:rFonts w:ascii="Arial" w:hAnsi="Arial" w:cs="Arial"/>
          <w:sz w:val="24"/>
          <w:szCs w:val="24"/>
        </w:rPr>
      </w:pPr>
      <w:r>
        <w:rPr>
          <w:rFonts w:ascii="Arial" w:hAnsi="Arial" w:cs="Arial"/>
          <w:sz w:val="24"/>
          <w:szCs w:val="24"/>
        </w:rPr>
        <w:t>A côté des indicateurs économiques traditionnels, tel que le Produit Intérieur Brut, dont n</w:t>
      </w:r>
      <w:r w:rsidR="00BB56EC">
        <w:rPr>
          <w:rFonts w:ascii="Arial" w:hAnsi="Arial" w:cs="Arial"/>
          <w:sz w:val="24"/>
          <w:szCs w:val="24"/>
        </w:rPr>
        <w:t>ous ne pourrons pas nous passer</w:t>
      </w:r>
      <w:r>
        <w:rPr>
          <w:rFonts w:ascii="Arial" w:hAnsi="Arial" w:cs="Arial"/>
          <w:sz w:val="24"/>
          <w:szCs w:val="24"/>
        </w:rPr>
        <w:t>, l’Insee pourra utilement créer une mesure de la production interne qui prenne enfin en compte les effets négatifs pour l’environnement ou la société de</w:t>
      </w:r>
      <w:r w:rsidR="0032206A">
        <w:rPr>
          <w:rFonts w:ascii="Arial" w:hAnsi="Arial" w:cs="Arial"/>
          <w:sz w:val="24"/>
          <w:szCs w:val="24"/>
        </w:rPr>
        <w:t xml:space="preserve"> l’exploitation de nos ressources. Par exemple, les coupes de bois sont enregistrées comme des activités productives faisant augmenter le PIB </w:t>
      </w:r>
      <w:r w:rsidR="00E728AE">
        <w:rPr>
          <w:rFonts w:ascii="Arial" w:hAnsi="Arial" w:cs="Arial"/>
          <w:sz w:val="24"/>
          <w:szCs w:val="24"/>
        </w:rPr>
        <w:t xml:space="preserve">; mais qu’en est-il </w:t>
      </w:r>
      <w:r w:rsidR="0032206A">
        <w:rPr>
          <w:rFonts w:ascii="Arial" w:hAnsi="Arial" w:cs="Arial"/>
          <w:sz w:val="24"/>
          <w:szCs w:val="24"/>
        </w:rPr>
        <w:t>de la prise en compte de leur bilan carbone sur ce dernier, de leurs incidences en termes de désertification ou de pollution ?</w:t>
      </w:r>
    </w:p>
    <w:p w:rsidR="00D63EAD" w:rsidRDefault="00D63EAD" w:rsidP="00961EC8">
      <w:pPr>
        <w:spacing w:after="0"/>
        <w:rPr>
          <w:rFonts w:ascii="Arial" w:hAnsi="Arial" w:cs="Arial"/>
          <w:sz w:val="24"/>
          <w:szCs w:val="24"/>
        </w:rPr>
      </w:pPr>
    </w:p>
    <w:p w:rsidR="00961EC8" w:rsidRDefault="004001C5" w:rsidP="00961EC8">
      <w:pPr>
        <w:spacing w:after="0"/>
        <w:rPr>
          <w:rFonts w:ascii="Arial" w:hAnsi="Arial" w:cs="Arial"/>
          <w:sz w:val="24"/>
          <w:szCs w:val="24"/>
        </w:rPr>
      </w:pPr>
      <w:r>
        <w:rPr>
          <w:rFonts w:ascii="Arial" w:hAnsi="Arial" w:cs="Arial"/>
          <w:sz w:val="24"/>
          <w:szCs w:val="24"/>
        </w:rPr>
        <w:t>Il ne s’agit</w:t>
      </w:r>
      <w:r w:rsidR="0051233D">
        <w:rPr>
          <w:rFonts w:ascii="Arial" w:hAnsi="Arial" w:cs="Arial"/>
          <w:sz w:val="24"/>
          <w:szCs w:val="24"/>
        </w:rPr>
        <w:t xml:space="preserve"> évidemment</w:t>
      </w:r>
      <w:r>
        <w:rPr>
          <w:rFonts w:ascii="Arial" w:hAnsi="Arial" w:cs="Arial"/>
          <w:sz w:val="24"/>
          <w:szCs w:val="24"/>
        </w:rPr>
        <w:t xml:space="preserve"> pas</w:t>
      </w:r>
      <w:r w:rsidR="00961EC8">
        <w:rPr>
          <w:rFonts w:ascii="Arial" w:hAnsi="Arial" w:cs="Arial"/>
          <w:sz w:val="24"/>
          <w:szCs w:val="24"/>
        </w:rPr>
        <w:t xml:space="preserve"> de créer une société colle</w:t>
      </w:r>
      <w:r>
        <w:rPr>
          <w:rFonts w:ascii="Arial" w:hAnsi="Arial" w:cs="Arial"/>
          <w:sz w:val="24"/>
          <w:szCs w:val="24"/>
        </w:rPr>
        <w:t>ctiviste, dont les expériences total</w:t>
      </w:r>
      <w:r w:rsidR="0051233D">
        <w:rPr>
          <w:rFonts w:ascii="Arial" w:hAnsi="Arial" w:cs="Arial"/>
          <w:sz w:val="24"/>
          <w:szCs w:val="24"/>
        </w:rPr>
        <w:t>itaires</w:t>
      </w:r>
      <w:r w:rsidR="00961EC8">
        <w:rPr>
          <w:rFonts w:ascii="Arial" w:hAnsi="Arial" w:cs="Arial"/>
          <w:sz w:val="24"/>
          <w:szCs w:val="24"/>
        </w:rPr>
        <w:t xml:space="preserve"> ont largement apporté la preuve de l’inanité du « matérialisme scientifique ».</w:t>
      </w:r>
    </w:p>
    <w:p w:rsidR="007B78C0" w:rsidRDefault="007B78C0" w:rsidP="007B78C0">
      <w:pPr>
        <w:spacing w:after="0"/>
        <w:rPr>
          <w:rFonts w:ascii="Arial" w:hAnsi="Arial" w:cs="Arial"/>
          <w:sz w:val="24"/>
          <w:szCs w:val="24"/>
        </w:rPr>
      </w:pPr>
    </w:p>
    <w:p w:rsidR="0071072F" w:rsidRPr="0071072F" w:rsidRDefault="008B6D02" w:rsidP="0071072F">
      <w:pPr>
        <w:widowControl w:val="0"/>
        <w:autoSpaceDE w:val="0"/>
        <w:autoSpaceDN w:val="0"/>
        <w:adjustRightInd w:val="0"/>
        <w:spacing w:after="0"/>
        <w:rPr>
          <w:rFonts w:ascii="Arial" w:hAnsi="Arial" w:cs="Arial"/>
          <w:sz w:val="24"/>
          <w:szCs w:val="24"/>
        </w:rPr>
      </w:pPr>
      <w:r>
        <w:rPr>
          <w:rFonts w:ascii="Arial" w:hAnsi="Arial" w:cs="Arial"/>
          <w:sz w:val="24"/>
          <w:szCs w:val="24"/>
        </w:rPr>
        <w:t>L</w:t>
      </w:r>
      <w:r w:rsidR="007B78C0">
        <w:rPr>
          <w:rFonts w:ascii="Arial" w:hAnsi="Arial" w:cs="Arial"/>
          <w:sz w:val="24"/>
          <w:szCs w:val="24"/>
        </w:rPr>
        <w:t>e développement des instances de participa</w:t>
      </w:r>
      <w:r w:rsidR="004001C5">
        <w:rPr>
          <w:rFonts w:ascii="Arial" w:hAnsi="Arial" w:cs="Arial"/>
          <w:sz w:val="24"/>
          <w:szCs w:val="24"/>
        </w:rPr>
        <w:t>tion dans les entreprises, et</w:t>
      </w:r>
      <w:r w:rsidR="007B78C0">
        <w:rPr>
          <w:rFonts w:ascii="Arial" w:hAnsi="Arial" w:cs="Arial"/>
          <w:sz w:val="24"/>
          <w:szCs w:val="24"/>
        </w:rPr>
        <w:t xml:space="preserve"> celui des coopératives de</w:t>
      </w:r>
      <w:r w:rsidR="001F3222">
        <w:rPr>
          <w:rFonts w:ascii="Arial" w:hAnsi="Arial" w:cs="Arial"/>
          <w:sz w:val="24"/>
          <w:szCs w:val="24"/>
        </w:rPr>
        <w:t xml:space="preserve"> production, constituent des ax</w:t>
      </w:r>
      <w:r w:rsidR="007B78C0">
        <w:rPr>
          <w:rFonts w:ascii="Arial" w:hAnsi="Arial" w:cs="Arial"/>
          <w:sz w:val="24"/>
          <w:szCs w:val="24"/>
        </w:rPr>
        <w:t xml:space="preserve">es </w:t>
      </w:r>
      <w:r w:rsidR="00DF342C">
        <w:rPr>
          <w:rFonts w:ascii="Arial" w:hAnsi="Arial" w:cs="Arial"/>
          <w:sz w:val="24"/>
          <w:szCs w:val="24"/>
        </w:rPr>
        <w:t>privilégiés de cett</w:t>
      </w:r>
      <w:r w:rsidR="007B78C0">
        <w:rPr>
          <w:rFonts w:ascii="Arial" w:hAnsi="Arial" w:cs="Arial"/>
          <w:sz w:val="24"/>
          <w:szCs w:val="24"/>
        </w:rPr>
        <w:t xml:space="preserve">e </w:t>
      </w:r>
      <w:r w:rsidR="00BB56EC">
        <w:rPr>
          <w:rFonts w:ascii="Arial" w:hAnsi="Arial" w:cs="Arial"/>
          <w:sz w:val="24"/>
          <w:szCs w:val="24"/>
        </w:rPr>
        <w:t xml:space="preserve">nouvelle </w:t>
      </w:r>
      <w:r w:rsidR="007B78C0">
        <w:rPr>
          <w:rFonts w:ascii="Arial" w:hAnsi="Arial" w:cs="Arial"/>
          <w:sz w:val="24"/>
          <w:szCs w:val="24"/>
        </w:rPr>
        <w:t>société</w:t>
      </w:r>
      <w:r w:rsidR="00BB56EC">
        <w:rPr>
          <w:rFonts w:ascii="Arial" w:hAnsi="Arial" w:cs="Arial"/>
          <w:sz w:val="24"/>
          <w:szCs w:val="24"/>
        </w:rPr>
        <w:t xml:space="preserve"> à créer</w:t>
      </w:r>
      <w:r w:rsidR="0071072F">
        <w:rPr>
          <w:rFonts w:ascii="Arial" w:hAnsi="Arial" w:cs="Arial"/>
          <w:sz w:val="24"/>
          <w:szCs w:val="24"/>
        </w:rPr>
        <w:t xml:space="preserve">. </w:t>
      </w:r>
      <w:r w:rsidR="0071072F" w:rsidRPr="0071072F">
        <w:rPr>
          <w:rFonts w:ascii="Arial" w:hAnsi="Arial" w:cs="Arial"/>
          <w:sz w:val="24"/>
          <w:szCs w:val="24"/>
        </w:rPr>
        <w:t>Dans cette optique, l’économie circulaire constitue un élément essentiel de travail, associé au développement de technologies nationales et européennes, en lieu et place des importations massives de produits plus ou moins utiles. Les enseignements  devront être tirés des difficultés que nous connaissons pour réindustrialiser notre pays ; l’organisation même de notre économie, le rôle des pouvoirs publics et des opérateurs privés dans son fonctionnement seront utilement interrogés.</w:t>
      </w:r>
    </w:p>
    <w:p w:rsidR="0071072F" w:rsidRPr="0071072F" w:rsidRDefault="0071072F" w:rsidP="0071072F">
      <w:pPr>
        <w:widowControl w:val="0"/>
        <w:autoSpaceDE w:val="0"/>
        <w:autoSpaceDN w:val="0"/>
        <w:adjustRightInd w:val="0"/>
        <w:spacing w:after="0"/>
        <w:rPr>
          <w:rFonts w:ascii="Arial" w:hAnsi="Arial" w:cs="Arial"/>
          <w:sz w:val="24"/>
          <w:szCs w:val="24"/>
        </w:rPr>
      </w:pPr>
    </w:p>
    <w:p w:rsidR="0071072F" w:rsidRDefault="0071072F" w:rsidP="0071072F">
      <w:pPr>
        <w:widowControl w:val="0"/>
        <w:autoSpaceDE w:val="0"/>
        <w:autoSpaceDN w:val="0"/>
        <w:adjustRightInd w:val="0"/>
        <w:spacing w:after="0"/>
        <w:rPr>
          <w:rFonts w:ascii="Arial" w:hAnsi="Arial" w:cs="Arial"/>
          <w:sz w:val="24"/>
          <w:szCs w:val="24"/>
        </w:rPr>
      </w:pPr>
      <w:r w:rsidRPr="0071072F">
        <w:rPr>
          <w:rFonts w:ascii="Arial" w:hAnsi="Arial" w:cs="Arial"/>
          <w:sz w:val="24"/>
          <w:szCs w:val="24"/>
        </w:rPr>
        <w:t>La pratique de la réparation, déjà entamée, devra changer d’échelle et concerner tous les produits.</w:t>
      </w:r>
      <w:r w:rsidRPr="00DB095C">
        <w:rPr>
          <w:rFonts w:ascii="Arial" w:hAnsi="Arial" w:cs="Arial"/>
          <w:sz w:val="24"/>
          <w:szCs w:val="24"/>
        </w:rPr>
        <w:t xml:space="preserve"> </w:t>
      </w:r>
    </w:p>
    <w:p w:rsidR="0071072F" w:rsidRPr="00DB095C" w:rsidRDefault="0071072F" w:rsidP="0071072F">
      <w:pPr>
        <w:widowControl w:val="0"/>
        <w:autoSpaceDE w:val="0"/>
        <w:autoSpaceDN w:val="0"/>
        <w:adjustRightInd w:val="0"/>
        <w:spacing w:after="0"/>
        <w:rPr>
          <w:rFonts w:ascii="Arial" w:hAnsi="Arial" w:cs="Arial"/>
          <w:sz w:val="24"/>
          <w:szCs w:val="24"/>
        </w:rPr>
      </w:pPr>
    </w:p>
    <w:p w:rsidR="00CC3F18" w:rsidRDefault="00692D62" w:rsidP="00CC3F18">
      <w:pPr>
        <w:spacing w:after="0"/>
        <w:rPr>
          <w:rFonts w:ascii="Arial" w:hAnsi="Arial" w:cs="Arial"/>
          <w:sz w:val="24"/>
          <w:szCs w:val="24"/>
        </w:rPr>
      </w:pPr>
      <w:r>
        <w:rPr>
          <w:rFonts w:ascii="Arial" w:hAnsi="Arial" w:cs="Arial"/>
          <w:sz w:val="24"/>
          <w:szCs w:val="24"/>
        </w:rPr>
        <w:t>La diminution significativ</w:t>
      </w:r>
      <w:r w:rsidR="007B78C0">
        <w:rPr>
          <w:rFonts w:ascii="Arial" w:hAnsi="Arial" w:cs="Arial"/>
          <w:sz w:val="24"/>
          <w:szCs w:val="24"/>
        </w:rPr>
        <w:t xml:space="preserve">e de la publicité, sur les chaînes </w:t>
      </w:r>
      <w:r w:rsidR="00F6548F">
        <w:rPr>
          <w:rFonts w:ascii="Arial" w:hAnsi="Arial" w:cs="Arial"/>
          <w:sz w:val="24"/>
          <w:szCs w:val="24"/>
        </w:rPr>
        <w:t>de radio et de télévision, ainsi que</w:t>
      </w:r>
      <w:r w:rsidR="007B78C0">
        <w:rPr>
          <w:rFonts w:ascii="Arial" w:hAnsi="Arial" w:cs="Arial"/>
          <w:sz w:val="24"/>
          <w:szCs w:val="24"/>
        </w:rPr>
        <w:t xml:space="preserve"> sur les routes avec des panneaux géants, constitue également une piste à explorer. Une réduction des 2/3 de la publicité radio-télédiffusée pourrait être programmée sur 4 à 5 ans, afin que les sociétés concerné</w:t>
      </w:r>
      <w:r w:rsidR="004001C5">
        <w:rPr>
          <w:rFonts w:ascii="Arial" w:hAnsi="Arial" w:cs="Arial"/>
          <w:sz w:val="24"/>
          <w:szCs w:val="24"/>
        </w:rPr>
        <w:t>es puissent s’adapter, notamment</w:t>
      </w:r>
      <w:r w:rsidR="007B78C0">
        <w:rPr>
          <w:rFonts w:ascii="Arial" w:hAnsi="Arial" w:cs="Arial"/>
          <w:sz w:val="24"/>
          <w:szCs w:val="24"/>
        </w:rPr>
        <w:t xml:space="preserve"> en termes de ressources.    </w:t>
      </w:r>
    </w:p>
    <w:p w:rsidR="00750639" w:rsidRDefault="00750639" w:rsidP="00CC3F18">
      <w:pPr>
        <w:spacing w:after="0"/>
        <w:rPr>
          <w:rFonts w:ascii="Arial" w:hAnsi="Arial" w:cs="Arial"/>
          <w:sz w:val="24"/>
          <w:szCs w:val="24"/>
        </w:rPr>
      </w:pPr>
    </w:p>
    <w:p w:rsidR="00261BE7" w:rsidRDefault="00261BE7" w:rsidP="00CC3F18">
      <w:pPr>
        <w:spacing w:after="0"/>
        <w:rPr>
          <w:rFonts w:ascii="Arial" w:hAnsi="Arial" w:cs="Arial"/>
          <w:sz w:val="24"/>
          <w:szCs w:val="24"/>
        </w:rPr>
      </w:pPr>
      <w:r>
        <w:rPr>
          <w:rFonts w:ascii="Arial" w:hAnsi="Arial" w:cs="Arial"/>
          <w:sz w:val="24"/>
          <w:szCs w:val="24"/>
        </w:rPr>
        <w:t>Notr</w:t>
      </w:r>
      <w:r w:rsidR="00CC3F18">
        <w:rPr>
          <w:rFonts w:ascii="Arial" w:hAnsi="Arial" w:cs="Arial"/>
          <w:sz w:val="24"/>
          <w:szCs w:val="24"/>
        </w:rPr>
        <w:t xml:space="preserve">e </w:t>
      </w:r>
      <w:r w:rsidR="00F6548F">
        <w:rPr>
          <w:rFonts w:ascii="Arial" w:hAnsi="Arial" w:cs="Arial"/>
          <w:sz w:val="24"/>
          <w:szCs w:val="24"/>
        </w:rPr>
        <w:t xml:space="preserve">nouvelle </w:t>
      </w:r>
      <w:r w:rsidR="00CC3F18">
        <w:rPr>
          <w:rFonts w:ascii="Arial" w:hAnsi="Arial" w:cs="Arial"/>
          <w:sz w:val="24"/>
          <w:szCs w:val="24"/>
        </w:rPr>
        <w:t xml:space="preserve">société se </w:t>
      </w:r>
      <w:r w:rsidR="00CD4AA5">
        <w:rPr>
          <w:rFonts w:ascii="Arial" w:hAnsi="Arial" w:cs="Arial"/>
          <w:sz w:val="24"/>
          <w:szCs w:val="24"/>
        </w:rPr>
        <w:t>devra d’être</w:t>
      </w:r>
      <w:r>
        <w:rPr>
          <w:rFonts w:ascii="Arial" w:hAnsi="Arial" w:cs="Arial"/>
          <w:sz w:val="24"/>
          <w:szCs w:val="24"/>
        </w:rPr>
        <w:t xml:space="preserve"> plus prévoyante</w:t>
      </w:r>
      <w:r w:rsidR="00CC3F18">
        <w:rPr>
          <w:rFonts w:ascii="Arial" w:hAnsi="Arial" w:cs="Arial"/>
          <w:sz w:val="24"/>
          <w:szCs w:val="24"/>
        </w:rPr>
        <w:t>.</w:t>
      </w:r>
      <w:r>
        <w:rPr>
          <w:rFonts w:ascii="Arial" w:hAnsi="Arial" w:cs="Arial"/>
          <w:sz w:val="24"/>
          <w:szCs w:val="24"/>
        </w:rPr>
        <w:t xml:space="preserve"> Si le </w:t>
      </w:r>
      <w:r w:rsidR="000841BD">
        <w:rPr>
          <w:rFonts w:ascii="Arial" w:hAnsi="Arial" w:cs="Arial"/>
          <w:sz w:val="24"/>
          <w:szCs w:val="24"/>
        </w:rPr>
        <w:t xml:space="preserve">Haut </w:t>
      </w:r>
      <w:r>
        <w:rPr>
          <w:rFonts w:ascii="Arial" w:hAnsi="Arial" w:cs="Arial"/>
          <w:sz w:val="24"/>
          <w:szCs w:val="24"/>
        </w:rPr>
        <w:t>Commissariat au Plan a été heureusement restauré</w:t>
      </w:r>
      <w:r w:rsidR="000841BD">
        <w:rPr>
          <w:rFonts w:ascii="Arial" w:hAnsi="Arial" w:cs="Arial"/>
          <w:sz w:val="24"/>
          <w:szCs w:val="24"/>
        </w:rPr>
        <w:t xml:space="preserve"> depuis 2020</w:t>
      </w:r>
      <w:r>
        <w:rPr>
          <w:rFonts w:ascii="Arial" w:hAnsi="Arial" w:cs="Arial"/>
          <w:sz w:val="24"/>
          <w:szCs w:val="24"/>
        </w:rPr>
        <w:t xml:space="preserve">, il est demeuré depuis une coquille vide – à l’image </w:t>
      </w:r>
      <w:r w:rsidR="001F3222">
        <w:rPr>
          <w:rFonts w:ascii="Arial" w:hAnsi="Arial" w:cs="Arial"/>
          <w:sz w:val="24"/>
          <w:szCs w:val="24"/>
        </w:rPr>
        <w:t xml:space="preserve">de la plupart </w:t>
      </w:r>
      <w:r>
        <w:rPr>
          <w:rFonts w:ascii="Arial" w:hAnsi="Arial" w:cs="Arial"/>
          <w:sz w:val="24"/>
          <w:szCs w:val="24"/>
        </w:rPr>
        <w:t>des conclusions, t</w:t>
      </w:r>
      <w:r w:rsidR="00750639">
        <w:rPr>
          <w:rFonts w:ascii="Arial" w:hAnsi="Arial" w:cs="Arial"/>
          <w:sz w:val="24"/>
          <w:szCs w:val="24"/>
        </w:rPr>
        <w:t>irées par le gouvernement</w:t>
      </w:r>
      <w:r>
        <w:rPr>
          <w:rFonts w:ascii="Arial" w:hAnsi="Arial" w:cs="Arial"/>
          <w:sz w:val="24"/>
          <w:szCs w:val="24"/>
        </w:rPr>
        <w:t>, du Conseil National de la Refondation</w:t>
      </w:r>
      <w:r w:rsidR="000A0517">
        <w:rPr>
          <w:rFonts w:ascii="Arial" w:hAnsi="Arial" w:cs="Arial"/>
          <w:sz w:val="24"/>
          <w:szCs w:val="24"/>
        </w:rPr>
        <w:t>, qui a pourtant mobilisé nombre de participants, tout en suscitant toutefois initialement des espoirs assez minces</w:t>
      </w:r>
      <w:r w:rsidR="00750639">
        <w:rPr>
          <w:rFonts w:ascii="Arial" w:hAnsi="Arial" w:cs="Arial"/>
          <w:sz w:val="24"/>
          <w:szCs w:val="24"/>
        </w:rPr>
        <w:t xml:space="preserve"> – et de nombreuses déception</w:t>
      </w:r>
      <w:r w:rsidR="004001C5">
        <w:rPr>
          <w:rFonts w:ascii="Arial" w:hAnsi="Arial" w:cs="Arial"/>
          <w:sz w:val="24"/>
          <w:szCs w:val="24"/>
        </w:rPr>
        <w:t>s quant aux résultats réels de s</w:t>
      </w:r>
      <w:r w:rsidR="00750639">
        <w:rPr>
          <w:rFonts w:ascii="Arial" w:hAnsi="Arial" w:cs="Arial"/>
          <w:sz w:val="24"/>
          <w:szCs w:val="24"/>
        </w:rPr>
        <w:t>es travaux</w:t>
      </w:r>
      <w:r>
        <w:rPr>
          <w:rFonts w:ascii="Arial" w:hAnsi="Arial" w:cs="Arial"/>
          <w:sz w:val="24"/>
          <w:szCs w:val="24"/>
        </w:rPr>
        <w:t>.</w:t>
      </w:r>
      <w:r w:rsidR="0051233D">
        <w:rPr>
          <w:rFonts w:ascii="Arial" w:hAnsi="Arial" w:cs="Arial"/>
          <w:sz w:val="24"/>
          <w:szCs w:val="24"/>
        </w:rPr>
        <w:t xml:space="preserve"> </w:t>
      </w:r>
      <w:r w:rsidR="009055E3">
        <w:rPr>
          <w:rFonts w:ascii="Arial" w:hAnsi="Arial" w:cs="Arial"/>
          <w:sz w:val="24"/>
          <w:szCs w:val="24"/>
        </w:rPr>
        <w:t xml:space="preserve">Il est </w:t>
      </w:r>
      <w:r>
        <w:rPr>
          <w:rFonts w:ascii="Arial" w:hAnsi="Arial" w:cs="Arial"/>
          <w:sz w:val="24"/>
          <w:szCs w:val="24"/>
        </w:rPr>
        <w:t xml:space="preserve">nécessaire de lui donner un second souffle, en portant à sa tête des personnalités dignes d’un Jean Monnet. </w:t>
      </w:r>
    </w:p>
    <w:p w:rsidR="000841BD" w:rsidRDefault="000841BD" w:rsidP="00CC3F18">
      <w:pPr>
        <w:spacing w:after="0"/>
        <w:rPr>
          <w:rFonts w:ascii="Arial" w:hAnsi="Arial" w:cs="Arial"/>
          <w:sz w:val="24"/>
          <w:szCs w:val="24"/>
        </w:rPr>
      </w:pPr>
    </w:p>
    <w:p w:rsidR="00D92DAB" w:rsidRDefault="00750639" w:rsidP="00CC3F18">
      <w:pPr>
        <w:spacing w:after="0"/>
        <w:rPr>
          <w:rFonts w:ascii="Arial" w:hAnsi="Arial" w:cs="Arial"/>
          <w:sz w:val="24"/>
          <w:szCs w:val="24"/>
          <w:shd w:val="clear" w:color="auto" w:fill="FFFFFF"/>
        </w:rPr>
      </w:pPr>
      <w:r w:rsidRPr="00C37990">
        <w:rPr>
          <w:rFonts w:ascii="Arial" w:hAnsi="Arial" w:cs="Arial"/>
          <w:sz w:val="24"/>
          <w:szCs w:val="24"/>
          <w:shd w:val="clear" w:color="auto" w:fill="FFFFFF"/>
        </w:rPr>
        <w:t xml:space="preserve">La </w:t>
      </w:r>
      <w:r w:rsidR="00C37990" w:rsidRPr="00C37990">
        <w:rPr>
          <w:rFonts w:ascii="Arial" w:hAnsi="Arial" w:cs="Arial"/>
          <w:sz w:val="24"/>
          <w:szCs w:val="24"/>
          <w:shd w:val="clear" w:color="auto" w:fill="FFFFFF"/>
        </w:rPr>
        <w:t>décision prise par gouvernement de Michel Barnier</w:t>
      </w:r>
      <w:r w:rsidR="00FE40CD">
        <w:rPr>
          <w:rFonts w:ascii="Arial" w:hAnsi="Arial" w:cs="Arial"/>
          <w:sz w:val="24"/>
          <w:szCs w:val="24"/>
          <w:shd w:val="clear" w:color="auto" w:fill="FFFFFF"/>
        </w:rPr>
        <w:t>,</w:t>
      </w:r>
      <w:r w:rsidRPr="00C37990">
        <w:rPr>
          <w:rFonts w:ascii="Arial" w:hAnsi="Arial" w:cs="Arial"/>
          <w:sz w:val="24"/>
          <w:szCs w:val="24"/>
          <w:shd w:val="clear" w:color="auto" w:fill="FFFFFF"/>
        </w:rPr>
        <w:t xml:space="preserve"> da</w:t>
      </w:r>
      <w:r w:rsidR="00C37990" w:rsidRPr="00C37990">
        <w:rPr>
          <w:rFonts w:ascii="Arial" w:hAnsi="Arial" w:cs="Arial"/>
          <w:sz w:val="24"/>
          <w:szCs w:val="24"/>
          <w:shd w:val="clear" w:color="auto" w:fill="FFFFFF"/>
        </w:rPr>
        <w:t>ns le cadre de la préparation de son</w:t>
      </w:r>
      <w:r w:rsidRPr="00C37990">
        <w:rPr>
          <w:rFonts w:ascii="Arial" w:hAnsi="Arial" w:cs="Arial"/>
          <w:sz w:val="24"/>
          <w:szCs w:val="24"/>
          <w:shd w:val="clear" w:color="auto" w:fill="FFFFFF"/>
        </w:rPr>
        <w:t xml:space="preserve"> </w:t>
      </w:r>
      <w:r w:rsidR="00C37990" w:rsidRPr="00C37990">
        <w:rPr>
          <w:rFonts w:ascii="Arial" w:hAnsi="Arial" w:cs="Arial"/>
          <w:sz w:val="24"/>
          <w:szCs w:val="24"/>
          <w:shd w:val="clear" w:color="auto" w:fill="FFFFFF"/>
        </w:rPr>
        <w:t xml:space="preserve">projet de </w:t>
      </w:r>
      <w:r w:rsidRPr="00C37990">
        <w:rPr>
          <w:rFonts w:ascii="Arial" w:hAnsi="Arial" w:cs="Arial"/>
          <w:sz w:val="24"/>
          <w:szCs w:val="24"/>
          <w:shd w:val="clear" w:color="auto" w:fill="FFFFFF"/>
        </w:rPr>
        <w:t>budget 2025, de fusionner au sein d’une même instance toutes les agences créées en vue d’assurer un travail prospectif va évidemment dans le bon sens.</w:t>
      </w:r>
      <w:r w:rsidRPr="007834F4">
        <w:rPr>
          <w:rFonts w:ascii="Arial" w:hAnsi="Arial" w:cs="Arial"/>
          <w:sz w:val="24"/>
          <w:szCs w:val="24"/>
          <w:shd w:val="clear" w:color="auto" w:fill="FFFFFF"/>
        </w:rPr>
        <w:t xml:space="preserve"> </w:t>
      </w:r>
    </w:p>
    <w:p w:rsidR="006B686D" w:rsidRDefault="006B686D" w:rsidP="00CC3F18">
      <w:pPr>
        <w:spacing w:after="0"/>
        <w:rPr>
          <w:rFonts w:ascii="Arial" w:hAnsi="Arial" w:cs="Arial"/>
          <w:sz w:val="24"/>
          <w:szCs w:val="24"/>
          <w:shd w:val="clear" w:color="auto" w:fill="FFFFFF"/>
        </w:rPr>
      </w:pPr>
    </w:p>
    <w:p w:rsidR="001F3222" w:rsidRDefault="00261BE7" w:rsidP="00CC3F18">
      <w:pPr>
        <w:spacing w:after="0"/>
        <w:rPr>
          <w:rFonts w:ascii="Arial" w:hAnsi="Arial" w:cs="Arial"/>
          <w:sz w:val="24"/>
          <w:szCs w:val="24"/>
        </w:rPr>
      </w:pPr>
      <w:r>
        <w:rPr>
          <w:rFonts w:ascii="Arial" w:hAnsi="Arial" w:cs="Arial"/>
          <w:sz w:val="24"/>
          <w:szCs w:val="24"/>
        </w:rPr>
        <w:t>La reprise des plans quinquenna</w:t>
      </w:r>
      <w:r w:rsidR="004F3F36">
        <w:rPr>
          <w:rFonts w:ascii="Arial" w:hAnsi="Arial" w:cs="Arial"/>
          <w:sz w:val="24"/>
          <w:szCs w:val="24"/>
        </w:rPr>
        <w:t xml:space="preserve">ux, qui ne sauraient </w:t>
      </w:r>
      <w:r w:rsidR="00F8052F">
        <w:rPr>
          <w:rFonts w:ascii="Arial" w:hAnsi="Arial" w:cs="Arial"/>
          <w:sz w:val="24"/>
          <w:szCs w:val="24"/>
        </w:rPr>
        <w:t xml:space="preserve">s’assimiler </w:t>
      </w:r>
      <w:r w:rsidR="00C37990">
        <w:rPr>
          <w:rFonts w:ascii="Arial" w:hAnsi="Arial" w:cs="Arial"/>
          <w:sz w:val="24"/>
          <w:szCs w:val="24"/>
        </w:rPr>
        <w:t xml:space="preserve">en aucune façon </w:t>
      </w:r>
      <w:r w:rsidR="00F8052F">
        <w:rPr>
          <w:rFonts w:ascii="Arial" w:hAnsi="Arial" w:cs="Arial"/>
          <w:sz w:val="24"/>
          <w:szCs w:val="24"/>
        </w:rPr>
        <w:t>à la planifica</w:t>
      </w:r>
      <w:r w:rsidR="004F3F36">
        <w:rPr>
          <w:rFonts w:ascii="Arial" w:hAnsi="Arial" w:cs="Arial"/>
          <w:sz w:val="24"/>
          <w:szCs w:val="24"/>
        </w:rPr>
        <w:t>tion soviétique, permettra</w:t>
      </w:r>
      <w:r w:rsidR="00F8052F">
        <w:rPr>
          <w:rFonts w:ascii="Arial" w:hAnsi="Arial" w:cs="Arial"/>
          <w:sz w:val="24"/>
          <w:szCs w:val="24"/>
        </w:rPr>
        <w:t xml:space="preserve"> d’identifier les axes de travail prioritaires des pouvoirs publ</w:t>
      </w:r>
      <w:r w:rsidR="00BC240F">
        <w:rPr>
          <w:rFonts w:ascii="Arial" w:hAnsi="Arial" w:cs="Arial"/>
          <w:sz w:val="24"/>
          <w:szCs w:val="24"/>
        </w:rPr>
        <w:t>ics, les objectifs à atteindre, et, notamment</w:t>
      </w:r>
      <w:r w:rsidR="00F8052F">
        <w:rPr>
          <w:rFonts w:ascii="Arial" w:hAnsi="Arial" w:cs="Arial"/>
          <w:sz w:val="24"/>
          <w:szCs w:val="24"/>
        </w:rPr>
        <w:t xml:space="preserve"> en ce qui concerne </w:t>
      </w:r>
      <w:r w:rsidR="000841BD">
        <w:rPr>
          <w:rFonts w:ascii="Arial" w:hAnsi="Arial" w:cs="Arial"/>
          <w:sz w:val="24"/>
          <w:szCs w:val="24"/>
        </w:rPr>
        <w:t>la préser</w:t>
      </w:r>
      <w:r w:rsidR="004F3F36">
        <w:rPr>
          <w:rFonts w:ascii="Arial" w:hAnsi="Arial" w:cs="Arial"/>
          <w:sz w:val="24"/>
          <w:szCs w:val="24"/>
        </w:rPr>
        <w:t>vation de l’</w:t>
      </w:r>
      <w:r w:rsidR="000841BD">
        <w:rPr>
          <w:rFonts w:ascii="Arial" w:hAnsi="Arial" w:cs="Arial"/>
          <w:sz w:val="24"/>
          <w:szCs w:val="24"/>
        </w:rPr>
        <w:t xml:space="preserve">environnement et </w:t>
      </w:r>
      <w:r w:rsidR="00F8052F">
        <w:rPr>
          <w:rFonts w:ascii="Arial" w:hAnsi="Arial" w:cs="Arial"/>
          <w:sz w:val="24"/>
          <w:szCs w:val="24"/>
        </w:rPr>
        <w:t xml:space="preserve">la lutte </w:t>
      </w:r>
      <w:r w:rsidR="00BC240F">
        <w:rPr>
          <w:rFonts w:ascii="Arial" w:hAnsi="Arial" w:cs="Arial"/>
          <w:sz w:val="24"/>
          <w:szCs w:val="24"/>
        </w:rPr>
        <w:t>contre le changement climatique</w:t>
      </w:r>
      <w:r w:rsidR="00F8052F">
        <w:rPr>
          <w:rFonts w:ascii="Arial" w:hAnsi="Arial" w:cs="Arial"/>
          <w:sz w:val="24"/>
          <w:szCs w:val="24"/>
        </w:rPr>
        <w:t xml:space="preserve">, le chiffrage des coûts, les moyens nécessaires et les ressources correspondantes. </w:t>
      </w:r>
    </w:p>
    <w:p w:rsidR="006E0922" w:rsidRPr="006E0922" w:rsidRDefault="00F8052F" w:rsidP="006E0922">
      <w:pPr>
        <w:spacing w:after="0"/>
        <w:rPr>
          <w:rFonts w:ascii="Arial" w:hAnsi="Arial" w:cs="Arial"/>
          <w:sz w:val="24"/>
          <w:szCs w:val="24"/>
        </w:rPr>
      </w:pPr>
      <w:r>
        <w:rPr>
          <w:rFonts w:ascii="Arial" w:hAnsi="Arial" w:cs="Arial"/>
          <w:sz w:val="24"/>
          <w:szCs w:val="24"/>
        </w:rPr>
        <w:lastRenderedPageBreak/>
        <w:t>Ces plans seront établis en concerta</w:t>
      </w:r>
      <w:r w:rsidR="0025479D">
        <w:rPr>
          <w:rFonts w:ascii="Arial" w:hAnsi="Arial" w:cs="Arial"/>
          <w:sz w:val="24"/>
          <w:szCs w:val="24"/>
        </w:rPr>
        <w:t>tion</w:t>
      </w:r>
      <w:r w:rsidR="00EA2633">
        <w:rPr>
          <w:rFonts w:ascii="Arial" w:hAnsi="Arial" w:cs="Arial"/>
          <w:sz w:val="24"/>
          <w:szCs w:val="24"/>
        </w:rPr>
        <w:t xml:space="preserve"> avec les collectivités territori</w:t>
      </w:r>
      <w:r>
        <w:rPr>
          <w:rFonts w:ascii="Arial" w:hAnsi="Arial" w:cs="Arial"/>
          <w:sz w:val="24"/>
          <w:szCs w:val="24"/>
        </w:rPr>
        <w:t>ales. Les lois de programmation</w:t>
      </w:r>
      <w:r w:rsidR="006E0922">
        <w:rPr>
          <w:rFonts w:ascii="Arial" w:hAnsi="Arial" w:cs="Arial"/>
          <w:sz w:val="24"/>
          <w:szCs w:val="24"/>
        </w:rPr>
        <w:t xml:space="preserve"> pluriannuelles, ainsi que les Contrats Etat-R</w:t>
      </w:r>
      <w:r w:rsidR="00C37990">
        <w:rPr>
          <w:rFonts w:ascii="Arial" w:hAnsi="Arial" w:cs="Arial"/>
          <w:sz w:val="24"/>
          <w:szCs w:val="24"/>
        </w:rPr>
        <w:t>égions, permett</w:t>
      </w:r>
      <w:r>
        <w:rPr>
          <w:rFonts w:ascii="Arial" w:hAnsi="Arial" w:cs="Arial"/>
          <w:sz w:val="24"/>
          <w:szCs w:val="24"/>
        </w:rPr>
        <w:t>ront des décli</w:t>
      </w:r>
      <w:r w:rsidR="00EA2633">
        <w:rPr>
          <w:rFonts w:ascii="Arial" w:hAnsi="Arial" w:cs="Arial"/>
          <w:sz w:val="24"/>
          <w:szCs w:val="24"/>
        </w:rPr>
        <w:t>naisons thématiques et loc</w:t>
      </w:r>
      <w:r w:rsidR="006E0922">
        <w:rPr>
          <w:rFonts w:ascii="Arial" w:hAnsi="Arial" w:cs="Arial"/>
          <w:sz w:val="24"/>
          <w:szCs w:val="24"/>
        </w:rPr>
        <w:t>ales des plans nationaux</w:t>
      </w:r>
      <w:r w:rsidR="006E0922" w:rsidRPr="00C37990">
        <w:rPr>
          <w:rFonts w:ascii="Arial" w:hAnsi="Arial" w:cs="Arial"/>
          <w:sz w:val="24"/>
          <w:szCs w:val="24"/>
        </w:rPr>
        <w:t>. L’aménagement de nos territoires</w:t>
      </w:r>
      <w:r w:rsidR="00792EA7" w:rsidRPr="00C37990">
        <w:rPr>
          <w:rFonts w:ascii="Arial" w:hAnsi="Arial" w:cs="Arial"/>
          <w:sz w:val="24"/>
          <w:szCs w:val="24"/>
        </w:rPr>
        <w:t xml:space="preserve"> (activités, production agricole, </w:t>
      </w:r>
      <w:r w:rsidR="006E0922" w:rsidRPr="00C37990">
        <w:rPr>
          <w:rFonts w:ascii="Arial" w:hAnsi="Arial" w:cs="Arial"/>
          <w:sz w:val="24"/>
          <w:szCs w:val="24"/>
        </w:rPr>
        <w:t>déplacements</w:t>
      </w:r>
      <w:r w:rsidR="00792EA7" w:rsidRPr="00C37990">
        <w:rPr>
          <w:rFonts w:ascii="Arial" w:hAnsi="Arial" w:cs="Arial"/>
          <w:sz w:val="24"/>
          <w:szCs w:val="24"/>
        </w:rPr>
        <w:t>…)</w:t>
      </w:r>
      <w:r w:rsidR="006E0922" w:rsidRPr="00C37990">
        <w:rPr>
          <w:rFonts w:ascii="Arial" w:hAnsi="Arial" w:cs="Arial"/>
          <w:sz w:val="24"/>
          <w:szCs w:val="24"/>
        </w:rPr>
        <w:t>, devra être intégré à ces Contrats, de manière à ce que les conditions de vie du monde rural soient notablement prises en compte. Les constats hélas récurrents portant sur les déserts médicaux, l</w:t>
      </w:r>
      <w:r w:rsidR="004001C5" w:rsidRPr="00C37990">
        <w:rPr>
          <w:rFonts w:ascii="Arial" w:hAnsi="Arial" w:cs="Arial"/>
          <w:sz w:val="24"/>
          <w:szCs w:val="24"/>
        </w:rPr>
        <w:t>’insuffisance d</w:t>
      </w:r>
      <w:r w:rsidR="006E0922" w:rsidRPr="00C37990">
        <w:rPr>
          <w:rFonts w:ascii="Arial" w:hAnsi="Arial" w:cs="Arial"/>
          <w:sz w:val="24"/>
          <w:szCs w:val="24"/>
        </w:rPr>
        <w:t>es transports (en particulier dans le cadre des recherches d’emploi), l’absence de services publics, imposent enfin des solutions satisfaisantes po</w:t>
      </w:r>
      <w:r w:rsidR="0051233D" w:rsidRPr="00C37990">
        <w:rPr>
          <w:rFonts w:ascii="Arial" w:hAnsi="Arial" w:cs="Arial"/>
          <w:sz w:val="24"/>
          <w:szCs w:val="24"/>
        </w:rPr>
        <w:t>ur les citoyens concernés – de plus en plus enclins</w:t>
      </w:r>
      <w:r w:rsidR="006E0922" w:rsidRPr="00C37990">
        <w:rPr>
          <w:rFonts w:ascii="Arial" w:hAnsi="Arial" w:cs="Arial"/>
          <w:sz w:val="24"/>
          <w:szCs w:val="24"/>
        </w:rPr>
        <w:t xml:space="preserve"> à se tourner vers des mouvements politiques qui sont aux antipodes des solutions véritablement à même de satisfaire leurs besoins.</w:t>
      </w:r>
    </w:p>
    <w:p w:rsidR="00937F18" w:rsidRDefault="00937F18" w:rsidP="00CC3F18">
      <w:pPr>
        <w:spacing w:after="0"/>
        <w:rPr>
          <w:rFonts w:ascii="Arial" w:hAnsi="Arial" w:cs="Arial"/>
          <w:color w:val="FF0000"/>
          <w:sz w:val="24"/>
          <w:szCs w:val="24"/>
        </w:rPr>
      </w:pPr>
    </w:p>
    <w:p w:rsidR="00706A65" w:rsidRDefault="0025479D" w:rsidP="00CC3F18">
      <w:pPr>
        <w:spacing w:after="0"/>
        <w:rPr>
          <w:rFonts w:ascii="Arial" w:hAnsi="Arial" w:cs="Arial"/>
          <w:sz w:val="24"/>
          <w:szCs w:val="24"/>
        </w:rPr>
      </w:pPr>
      <w:r w:rsidRPr="0025479D">
        <w:rPr>
          <w:rFonts w:ascii="Arial" w:hAnsi="Arial" w:cs="Arial"/>
          <w:sz w:val="24"/>
          <w:szCs w:val="24"/>
        </w:rPr>
        <w:t>Evidemment,</w:t>
      </w:r>
      <w:r>
        <w:rPr>
          <w:rFonts w:ascii="Arial" w:hAnsi="Arial" w:cs="Arial"/>
          <w:sz w:val="24"/>
          <w:szCs w:val="24"/>
        </w:rPr>
        <w:t xml:space="preserve"> la</w:t>
      </w:r>
      <w:r w:rsidR="00792EA7">
        <w:rPr>
          <w:rFonts w:ascii="Arial" w:hAnsi="Arial" w:cs="Arial"/>
          <w:sz w:val="24"/>
          <w:szCs w:val="24"/>
        </w:rPr>
        <w:t xml:space="preserve"> coopération au sein de l’UE</w:t>
      </w:r>
      <w:r>
        <w:rPr>
          <w:rFonts w:ascii="Arial" w:hAnsi="Arial" w:cs="Arial"/>
          <w:sz w:val="24"/>
          <w:szCs w:val="24"/>
        </w:rPr>
        <w:t xml:space="preserve">, </w:t>
      </w:r>
      <w:r w:rsidR="004001C5">
        <w:rPr>
          <w:rFonts w:ascii="Arial" w:hAnsi="Arial" w:cs="Arial"/>
          <w:sz w:val="24"/>
          <w:szCs w:val="24"/>
        </w:rPr>
        <w:t>pour autant qu’elle puisse être</w:t>
      </w:r>
      <w:r>
        <w:rPr>
          <w:rFonts w:ascii="Arial" w:hAnsi="Arial" w:cs="Arial"/>
          <w:sz w:val="24"/>
          <w:szCs w:val="24"/>
        </w:rPr>
        <w:t xml:space="preserve"> difficile, en particulier sur les enjeux cruciaux s’appuyant sur des moyens financiers importants, se devra d’intégrer davantage les problématiques climatiques et environnementales</w:t>
      </w:r>
      <w:r w:rsidR="00EA6548">
        <w:rPr>
          <w:rFonts w:ascii="Arial" w:hAnsi="Arial" w:cs="Arial"/>
          <w:sz w:val="24"/>
          <w:szCs w:val="24"/>
        </w:rPr>
        <w:t>, nonobstant les progrès communautaires réalisés depuis plusieurs années – en faisant notamment en sorte qu’elles irriguent l’ensemble des autres domaines d’intervention de l’Union. Développer de nouveaux outils financiers et budgétaires constituera</w:t>
      </w:r>
      <w:r w:rsidR="00FE40CD">
        <w:rPr>
          <w:rFonts w:ascii="Arial" w:hAnsi="Arial" w:cs="Arial"/>
          <w:sz w:val="24"/>
          <w:szCs w:val="24"/>
        </w:rPr>
        <w:t xml:space="preserve"> une priorité, qui ira sans doute</w:t>
      </w:r>
      <w:r w:rsidR="00EA6548">
        <w:rPr>
          <w:rFonts w:ascii="Arial" w:hAnsi="Arial" w:cs="Arial"/>
          <w:sz w:val="24"/>
          <w:szCs w:val="24"/>
        </w:rPr>
        <w:t xml:space="preserve"> à l’encontre </w:t>
      </w:r>
      <w:r w:rsidR="004F3F36">
        <w:rPr>
          <w:rFonts w:ascii="Arial" w:hAnsi="Arial" w:cs="Arial"/>
          <w:sz w:val="24"/>
          <w:szCs w:val="24"/>
        </w:rPr>
        <w:t>d’accords internationaux</w:t>
      </w:r>
      <w:r w:rsidR="00EA6548">
        <w:rPr>
          <w:rFonts w:ascii="Arial" w:hAnsi="Arial" w:cs="Arial"/>
          <w:sz w:val="24"/>
          <w:szCs w:val="24"/>
        </w:rPr>
        <w:t xml:space="preserve"> </w:t>
      </w:r>
      <w:r w:rsidR="004F3F36">
        <w:rPr>
          <w:rFonts w:ascii="Arial" w:hAnsi="Arial" w:cs="Arial"/>
          <w:sz w:val="24"/>
          <w:szCs w:val="24"/>
        </w:rPr>
        <w:t>incompatibles</w:t>
      </w:r>
      <w:r w:rsidR="00EA6548">
        <w:rPr>
          <w:rFonts w:ascii="Arial" w:hAnsi="Arial" w:cs="Arial"/>
          <w:sz w:val="24"/>
          <w:szCs w:val="24"/>
        </w:rPr>
        <w:t xml:space="preserve"> avec une lutte efficace contre le dérèglement climatique et ses causes </w:t>
      </w:r>
      <w:r w:rsidR="004F3F36">
        <w:rPr>
          <w:rFonts w:ascii="Arial" w:hAnsi="Arial" w:cs="Arial"/>
          <w:sz w:val="24"/>
          <w:szCs w:val="24"/>
        </w:rPr>
        <w:t>humaines</w:t>
      </w:r>
      <w:r>
        <w:rPr>
          <w:rFonts w:ascii="Arial" w:hAnsi="Arial" w:cs="Arial"/>
          <w:sz w:val="24"/>
          <w:szCs w:val="24"/>
        </w:rPr>
        <w:t xml:space="preserve">. </w:t>
      </w:r>
    </w:p>
    <w:p w:rsidR="00706A65" w:rsidRDefault="00706A65" w:rsidP="00CC3F18">
      <w:pPr>
        <w:spacing w:after="0"/>
        <w:rPr>
          <w:rFonts w:ascii="Arial" w:hAnsi="Arial" w:cs="Arial"/>
          <w:sz w:val="24"/>
          <w:szCs w:val="24"/>
        </w:rPr>
      </w:pPr>
    </w:p>
    <w:p w:rsidR="0025479D" w:rsidRDefault="00EA6548" w:rsidP="00CC3F18">
      <w:pPr>
        <w:spacing w:after="0"/>
        <w:rPr>
          <w:rFonts w:ascii="Arial" w:hAnsi="Arial" w:cs="Arial"/>
          <w:sz w:val="24"/>
          <w:szCs w:val="24"/>
        </w:rPr>
      </w:pPr>
      <w:r>
        <w:rPr>
          <w:rFonts w:ascii="Arial" w:hAnsi="Arial" w:cs="Arial"/>
          <w:sz w:val="24"/>
          <w:szCs w:val="24"/>
        </w:rPr>
        <w:t>Le culte de la « concurrence libre et parfaite », qui n’existe en réalité que dans la tête de quelques idéologues nostalgiques du laisser-aller, mais qui conduit  souven</w:t>
      </w:r>
      <w:r w:rsidR="0051233D">
        <w:rPr>
          <w:rFonts w:ascii="Arial" w:hAnsi="Arial" w:cs="Arial"/>
          <w:sz w:val="24"/>
          <w:szCs w:val="24"/>
        </w:rPr>
        <w:t xml:space="preserve">t à des incohérences </w:t>
      </w:r>
      <w:r>
        <w:rPr>
          <w:rFonts w:ascii="Arial" w:hAnsi="Arial" w:cs="Arial"/>
          <w:sz w:val="24"/>
          <w:szCs w:val="24"/>
        </w:rPr>
        <w:t>sans lien avec l’intérêt des consommateurs</w:t>
      </w:r>
      <w:r w:rsidR="0051233D">
        <w:rPr>
          <w:rFonts w:ascii="Arial" w:hAnsi="Arial" w:cs="Arial"/>
          <w:sz w:val="24"/>
          <w:szCs w:val="24"/>
        </w:rPr>
        <w:t xml:space="preserve"> et des citoyens, devra </w:t>
      </w:r>
      <w:r>
        <w:rPr>
          <w:rFonts w:ascii="Arial" w:hAnsi="Arial" w:cs="Arial"/>
          <w:sz w:val="24"/>
          <w:szCs w:val="24"/>
        </w:rPr>
        <w:t xml:space="preserve">aussi </w:t>
      </w:r>
      <w:r w:rsidR="0051233D">
        <w:rPr>
          <w:rFonts w:ascii="Arial" w:hAnsi="Arial" w:cs="Arial"/>
          <w:sz w:val="24"/>
          <w:szCs w:val="24"/>
        </w:rPr>
        <w:t>être mis en perspective avec la nécessité</w:t>
      </w:r>
      <w:r>
        <w:rPr>
          <w:rFonts w:ascii="Arial" w:hAnsi="Arial" w:cs="Arial"/>
          <w:sz w:val="24"/>
          <w:szCs w:val="24"/>
        </w:rPr>
        <w:t xml:space="preserve"> de politiques globales et rationnelles destinées à préserver notre envi</w:t>
      </w:r>
      <w:r w:rsidR="0051233D">
        <w:rPr>
          <w:rFonts w:ascii="Arial" w:hAnsi="Arial" w:cs="Arial"/>
          <w:sz w:val="24"/>
          <w:szCs w:val="24"/>
        </w:rPr>
        <w:t>ronnement</w:t>
      </w:r>
      <w:r>
        <w:rPr>
          <w:rFonts w:ascii="Arial" w:hAnsi="Arial" w:cs="Arial"/>
          <w:sz w:val="24"/>
          <w:szCs w:val="24"/>
        </w:rPr>
        <w:t xml:space="preserve">.  </w:t>
      </w:r>
      <w:r w:rsidR="0025479D">
        <w:rPr>
          <w:rFonts w:ascii="Arial" w:hAnsi="Arial" w:cs="Arial"/>
          <w:sz w:val="24"/>
          <w:szCs w:val="24"/>
        </w:rPr>
        <w:t xml:space="preserve"> </w:t>
      </w:r>
    </w:p>
    <w:p w:rsidR="00267324" w:rsidRDefault="00267324" w:rsidP="00CC3F18">
      <w:pPr>
        <w:spacing w:after="0"/>
        <w:rPr>
          <w:rFonts w:ascii="Arial" w:hAnsi="Arial" w:cs="Arial"/>
          <w:sz w:val="24"/>
          <w:szCs w:val="24"/>
        </w:rPr>
      </w:pPr>
    </w:p>
    <w:p w:rsidR="00DA162C" w:rsidRDefault="00267324" w:rsidP="00CC3F18">
      <w:pPr>
        <w:spacing w:after="0"/>
        <w:rPr>
          <w:rFonts w:ascii="Arial" w:hAnsi="Arial" w:cs="Arial"/>
          <w:sz w:val="24"/>
          <w:szCs w:val="24"/>
        </w:rPr>
      </w:pPr>
      <w:r>
        <w:rPr>
          <w:rFonts w:ascii="Arial" w:hAnsi="Arial" w:cs="Arial"/>
          <w:sz w:val="24"/>
          <w:szCs w:val="24"/>
        </w:rPr>
        <w:t xml:space="preserve">La dette écologique contractée par les pays industrialisés à l’égard des nations en développement, souvent pauvres, devra enfin trouver un épilogue positif pour ces derniers. Il s’agira d’allouer réellement les concours financiers promis, en vue de leur assurer des ressources nécessaires à un développement </w:t>
      </w:r>
      <w:r w:rsidR="00706593">
        <w:rPr>
          <w:rFonts w:ascii="Arial" w:hAnsi="Arial" w:cs="Arial"/>
          <w:sz w:val="24"/>
          <w:szCs w:val="24"/>
        </w:rPr>
        <w:t>décarboné</w:t>
      </w:r>
      <w:r>
        <w:rPr>
          <w:rFonts w:ascii="Arial" w:hAnsi="Arial" w:cs="Arial"/>
          <w:sz w:val="24"/>
          <w:szCs w:val="24"/>
        </w:rPr>
        <w:t>,</w:t>
      </w:r>
      <w:r w:rsidR="00706593">
        <w:rPr>
          <w:rFonts w:ascii="Arial" w:hAnsi="Arial" w:cs="Arial"/>
          <w:sz w:val="24"/>
          <w:szCs w:val="24"/>
        </w:rPr>
        <w:t xml:space="preserve"> de tra</w:t>
      </w:r>
      <w:r w:rsidR="00F65DD2">
        <w:rPr>
          <w:rFonts w:ascii="Arial" w:hAnsi="Arial" w:cs="Arial"/>
          <w:sz w:val="24"/>
          <w:szCs w:val="24"/>
        </w:rPr>
        <w:t>iter sur place nos déchets en cessant</w:t>
      </w:r>
      <w:r w:rsidR="00706593">
        <w:rPr>
          <w:rFonts w:ascii="Arial" w:hAnsi="Arial" w:cs="Arial"/>
          <w:sz w:val="24"/>
          <w:szCs w:val="24"/>
        </w:rPr>
        <w:t xml:space="preserve"> de les exporter, et enfin de restreindre drastiquement les capacités de nuisance des entreprises multinationales, malheureusement trop souvent enclines à faire dans les pays pauvres ce que les législations occidentales leur interdisent sur nos propres territoires.</w:t>
      </w:r>
      <w:r>
        <w:rPr>
          <w:rFonts w:ascii="Arial" w:hAnsi="Arial" w:cs="Arial"/>
          <w:sz w:val="24"/>
          <w:szCs w:val="24"/>
        </w:rPr>
        <w:t xml:space="preserve"> </w:t>
      </w:r>
    </w:p>
    <w:p w:rsidR="0051233D" w:rsidRDefault="0051233D" w:rsidP="00CC3F18">
      <w:pPr>
        <w:spacing w:after="0"/>
        <w:rPr>
          <w:rFonts w:ascii="Arial" w:hAnsi="Arial" w:cs="Arial"/>
          <w:sz w:val="24"/>
          <w:szCs w:val="24"/>
        </w:rPr>
      </w:pPr>
    </w:p>
    <w:p w:rsidR="00FE40CD" w:rsidRDefault="00D92DAB" w:rsidP="00CC3F18">
      <w:pPr>
        <w:spacing w:after="0"/>
        <w:rPr>
          <w:rFonts w:ascii="Arial" w:hAnsi="Arial" w:cs="Arial"/>
          <w:sz w:val="24"/>
          <w:szCs w:val="24"/>
        </w:rPr>
      </w:pPr>
      <w:r>
        <w:rPr>
          <w:rFonts w:ascii="Arial" w:hAnsi="Arial" w:cs="Arial"/>
          <w:sz w:val="24"/>
          <w:szCs w:val="24"/>
        </w:rPr>
        <w:t xml:space="preserve">Il ne s’agit pas </w:t>
      </w:r>
      <w:r w:rsidR="00DF4CB5">
        <w:rPr>
          <w:rFonts w:ascii="Arial" w:hAnsi="Arial" w:cs="Arial"/>
          <w:sz w:val="24"/>
          <w:szCs w:val="24"/>
        </w:rPr>
        <w:t xml:space="preserve">d’engagements à prendre </w:t>
      </w:r>
      <w:r>
        <w:rPr>
          <w:rFonts w:ascii="Arial" w:hAnsi="Arial" w:cs="Arial"/>
          <w:sz w:val="24"/>
          <w:szCs w:val="24"/>
        </w:rPr>
        <w:t xml:space="preserve">seulement </w:t>
      </w:r>
      <w:r w:rsidR="00DF4CB5">
        <w:rPr>
          <w:rFonts w:ascii="Arial" w:hAnsi="Arial" w:cs="Arial"/>
          <w:sz w:val="24"/>
          <w:szCs w:val="24"/>
        </w:rPr>
        <w:t>parce que la simple morale l’exigerait</w:t>
      </w:r>
      <w:r w:rsidR="00DA162C">
        <w:rPr>
          <w:rFonts w:ascii="Arial" w:hAnsi="Arial" w:cs="Arial"/>
          <w:sz w:val="24"/>
          <w:szCs w:val="24"/>
        </w:rPr>
        <w:t>,</w:t>
      </w:r>
      <w:r w:rsidR="00DF4CB5">
        <w:rPr>
          <w:rFonts w:ascii="Arial" w:hAnsi="Arial" w:cs="Arial"/>
          <w:sz w:val="24"/>
          <w:szCs w:val="24"/>
        </w:rPr>
        <w:t xml:space="preserve"> dans un monde où les relations entre les individus, comme entre les nations, serai</w:t>
      </w:r>
      <w:r w:rsidR="00AD216D">
        <w:rPr>
          <w:rFonts w:ascii="Arial" w:hAnsi="Arial" w:cs="Arial"/>
          <w:sz w:val="24"/>
          <w:szCs w:val="24"/>
        </w:rPr>
        <w:t>en</w:t>
      </w:r>
      <w:r w:rsidR="00DF4CB5">
        <w:rPr>
          <w:rFonts w:ascii="Arial" w:hAnsi="Arial" w:cs="Arial"/>
          <w:sz w:val="24"/>
          <w:szCs w:val="24"/>
        </w:rPr>
        <w:t>t davantage basées sur la coopération que sur la loi du plus fort</w:t>
      </w:r>
      <w:r w:rsidR="00AD216D">
        <w:rPr>
          <w:rFonts w:ascii="Arial" w:hAnsi="Arial" w:cs="Arial"/>
          <w:sz w:val="24"/>
          <w:szCs w:val="24"/>
        </w:rPr>
        <w:t xml:space="preserve"> -</w:t>
      </w:r>
      <w:r w:rsidR="00BE1AFC">
        <w:rPr>
          <w:rFonts w:ascii="Arial" w:hAnsi="Arial" w:cs="Arial"/>
          <w:sz w:val="24"/>
          <w:szCs w:val="24"/>
        </w:rPr>
        <w:t xml:space="preserve"> et au sein duquel nous aurions enfin compris</w:t>
      </w:r>
      <w:r w:rsidR="00952761">
        <w:rPr>
          <w:rFonts w:ascii="Arial" w:hAnsi="Arial" w:cs="Arial"/>
          <w:sz w:val="24"/>
          <w:szCs w:val="24"/>
        </w:rPr>
        <w:t xml:space="preserve">, au-delà des guerres et de la folie </w:t>
      </w:r>
      <w:r w:rsidR="00AD216D">
        <w:rPr>
          <w:rFonts w:ascii="Arial" w:hAnsi="Arial" w:cs="Arial"/>
          <w:sz w:val="24"/>
          <w:szCs w:val="24"/>
        </w:rPr>
        <w:t xml:space="preserve">paranoïaque et mégalomane </w:t>
      </w:r>
      <w:r w:rsidR="00952761">
        <w:rPr>
          <w:rFonts w:ascii="Arial" w:hAnsi="Arial" w:cs="Arial"/>
          <w:sz w:val="24"/>
          <w:szCs w:val="24"/>
        </w:rPr>
        <w:t>des dictateurs,</w:t>
      </w:r>
      <w:r w:rsidR="00BE1AFC">
        <w:rPr>
          <w:rFonts w:ascii="Arial" w:hAnsi="Arial" w:cs="Arial"/>
          <w:sz w:val="24"/>
          <w:szCs w:val="24"/>
        </w:rPr>
        <w:t xml:space="preserve"> que nous ne formons qu’une seule et même famille humaine</w:t>
      </w:r>
      <w:r w:rsidR="00DF4CB5">
        <w:rPr>
          <w:rFonts w:ascii="Arial" w:hAnsi="Arial" w:cs="Arial"/>
          <w:sz w:val="24"/>
          <w:szCs w:val="24"/>
        </w:rPr>
        <w:t xml:space="preserve">. </w:t>
      </w:r>
    </w:p>
    <w:p w:rsidR="00FE40CD" w:rsidRDefault="00FE40CD" w:rsidP="00CC3F18">
      <w:pPr>
        <w:spacing w:after="0"/>
        <w:rPr>
          <w:rFonts w:ascii="Arial" w:hAnsi="Arial" w:cs="Arial"/>
          <w:sz w:val="24"/>
          <w:szCs w:val="24"/>
        </w:rPr>
      </w:pPr>
    </w:p>
    <w:p w:rsidR="00782B60" w:rsidRDefault="00DF4CB5" w:rsidP="00CC3F18">
      <w:pPr>
        <w:spacing w:after="0"/>
        <w:rPr>
          <w:rFonts w:ascii="Arial" w:hAnsi="Arial" w:cs="Arial"/>
          <w:sz w:val="24"/>
          <w:szCs w:val="24"/>
        </w:rPr>
      </w:pPr>
      <w:r>
        <w:rPr>
          <w:rFonts w:ascii="Arial" w:hAnsi="Arial" w:cs="Arial"/>
          <w:sz w:val="24"/>
          <w:szCs w:val="24"/>
        </w:rPr>
        <w:t>Mais, en attendant</w:t>
      </w:r>
      <w:r w:rsidR="00706A65">
        <w:rPr>
          <w:rFonts w:ascii="Arial" w:hAnsi="Arial" w:cs="Arial"/>
          <w:sz w:val="24"/>
          <w:szCs w:val="24"/>
        </w:rPr>
        <w:t xml:space="preserve"> l’avèneme</w:t>
      </w:r>
      <w:r w:rsidR="00167F12">
        <w:rPr>
          <w:rFonts w:ascii="Arial" w:hAnsi="Arial" w:cs="Arial"/>
          <w:sz w:val="24"/>
          <w:szCs w:val="24"/>
        </w:rPr>
        <w:t>nt d’un tel monde, à l’avènement</w:t>
      </w:r>
      <w:r w:rsidR="00706A65">
        <w:rPr>
          <w:rFonts w:ascii="Arial" w:hAnsi="Arial" w:cs="Arial"/>
          <w:sz w:val="24"/>
          <w:szCs w:val="24"/>
        </w:rPr>
        <w:t xml:space="preserve"> duquel </w:t>
      </w:r>
      <w:r>
        <w:rPr>
          <w:rFonts w:ascii="Arial" w:hAnsi="Arial" w:cs="Arial"/>
          <w:sz w:val="24"/>
          <w:szCs w:val="24"/>
        </w:rPr>
        <w:t>il nous est toutef</w:t>
      </w:r>
      <w:r w:rsidR="00706A65">
        <w:rPr>
          <w:rFonts w:ascii="Arial" w:hAnsi="Arial" w:cs="Arial"/>
          <w:sz w:val="24"/>
          <w:szCs w:val="24"/>
        </w:rPr>
        <w:t>ois permis de contribuer</w:t>
      </w:r>
      <w:r>
        <w:rPr>
          <w:rFonts w:ascii="Arial" w:hAnsi="Arial" w:cs="Arial"/>
          <w:sz w:val="24"/>
          <w:szCs w:val="24"/>
        </w:rPr>
        <w:t xml:space="preserve">, il est également de notre intérêt bien compris de réduire les niveaux de pollution et d’émission de CO2, d’où qu’ils soient émis et quel que soit l’endroit d’où ils viennent – car ils n’ont pas de frontière : protéger les autres, </w:t>
      </w:r>
      <w:r w:rsidR="00952761">
        <w:rPr>
          <w:rFonts w:ascii="Arial" w:hAnsi="Arial" w:cs="Arial"/>
          <w:sz w:val="24"/>
          <w:szCs w:val="24"/>
        </w:rPr>
        <w:t xml:space="preserve">c’est nous protéger nous-mêmes. </w:t>
      </w:r>
      <w:r>
        <w:rPr>
          <w:rFonts w:ascii="Arial" w:hAnsi="Arial" w:cs="Arial"/>
          <w:sz w:val="24"/>
          <w:szCs w:val="24"/>
        </w:rPr>
        <w:t>Subsidiairement, cette politique, qu’il faudra évidemment développer avec nos partenaires européens</w:t>
      </w:r>
      <w:r w:rsidR="00706A65">
        <w:rPr>
          <w:rFonts w:ascii="Arial" w:hAnsi="Arial" w:cs="Arial"/>
          <w:sz w:val="24"/>
          <w:szCs w:val="24"/>
        </w:rPr>
        <w:t>, devrait utilement aider à</w:t>
      </w:r>
      <w:r>
        <w:rPr>
          <w:rFonts w:ascii="Arial" w:hAnsi="Arial" w:cs="Arial"/>
          <w:sz w:val="24"/>
          <w:szCs w:val="24"/>
        </w:rPr>
        <w:t xml:space="preserve"> atténuer les sentiments antioccidentaux qui</w:t>
      </w:r>
      <w:r w:rsidR="00267324">
        <w:rPr>
          <w:rFonts w:ascii="Arial" w:hAnsi="Arial" w:cs="Arial"/>
          <w:sz w:val="24"/>
          <w:szCs w:val="24"/>
        </w:rPr>
        <w:t xml:space="preserve"> </w:t>
      </w:r>
      <w:r>
        <w:rPr>
          <w:rFonts w:ascii="Arial" w:hAnsi="Arial" w:cs="Arial"/>
          <w:sz w:val="24"/>
          <w:szCs w:val="24"/>
        </w:rPr>
        <w:t xml:space="preserve">ont plutôt </w:t>
      </w:r>
      <w:r w:rsidR="00167F12">
        <w:rPr>
          <w:rFonts w:ascii="Arial" w:hAnsi="Arial" w:cs="Arial"/>
          <w:sz w:val="24"/>
          <w:szCs w:val="24"/>
        </w:rPr>
        <w:t>tendance à s’exacerber</w:t>
      </w:r>
      <w:r>
        <w:rPr>
          <w:rFonts w:ascii="Arial" w:hAnsi="Arial" w:cs="Arial"/>
          <w:sz w:val="24"/>
          <w:szCs w:val="24"/>
        </w:rPr>
        <w:t xml:space="preserve"> actuelle</w:t>
      </w:r>
      <w:r w:rsidR="00167F12">
        <w:rPr>
          <w:rFonts w:ascii="Arial" w:hAnsi="Arial" w:cs="Arial"/>
          <w:sz w:val="24"/>
          <w:szCs w:val="24"/>
        </w:rPr>
        <w:t>ment</w:t>
      </w:r>
      <w:r>
        <w:rPr>
          <w:rFonts w:ascii="Arial" w:hAnsi="Arial" w:cs="Arial"/>
          <w:sz w:val="24"/>
          <w:szCs w:val="24"/>
        </w:rPr>
        <w:t>.</w:t>
      </w:r>
      <w:r w:rsidR="00267324">
        <w:rPr>
          <w:rFonts w:ascii="Arial" w:hAnsi="Arial" w:cs="Arial"/>
          <w:sz w:val="24"/>
          <w:szCs w:val="24"/>
        </w:rPr>
        <w:t xml:space="preserve"> </w:t>
      </w:r>
    </w:p>
    <w:p w:rsidR="00706A65" w:rsidRDefault="00706A65" w:rsidP="00CC3F18">
      <w:pPr>
        <w:spacing w:after="0"/>
        <w:rPr>
          <w:rFonts w:ascii="Arial" w:hAnsi="Arial" w:cs="Arial"/>
          <w:sz w:val="24"/>
          <w:szCs w:val="24"/>
        </w:rPr>
      </w:pPr>
    </w:p>
    <w:p w:rsidR="00E07615" w:rsidRDefault="00E07615" w:rsidP="00CC3F18">
      <w:pPr>
        <w:spacing w:after="0"/>
        <w:rPr>
          <w:rFonts w:ascii="Arial" w:hAnsi="Arial" w:cs="Arial"/>
          <w:sz w:val="24"/>
          <w:szCs w:val="24"/>
        </w:rPr>
      </w:pPr>
    </w:p>
    <w:p w:rsidR="00E07615" w:rsidRDefault="00E07615" w:rsidP="00CC3F18">
      <w:pPr>
        <w:spacing w:after="0"/>
        <w:rPr>
          <w:rFonts w:ascii="Arial" w:hAnsi="Arial" w:cs="Arial"/>
          <w:sz w:val="24"/>
          <w:szCs w:val="24"/>
        </w:rPr>
      </w:pPr>
    </w:p>
    <w:p w:rsidR="00E07615" w:rsidRDefault="00E07615" w:rsidP="00CC3F18">
      <w:pPr>
        <w:spacing w:after="0"/>
        <w:rPr>
          <w:rFonts w:ascii="Arial" w:hAnsi="Arial" w:cs="Arial"/>
          <w:sz w:val="24"/>
          <w:szCs w:val="24"/>
        </w:rPr>
      </w:pPr>
    </w:p>
    <w:p w:rsidR="00DA162C" w:rsidRPr="00DA162C" w:rsidRDefault="00DA162C" w:rsidP="00DA162C">
      <w:pPr>
        <w:spacing w:after="0"/>
        <w:ind w:left="567"/>
        <w:rPr>
          <w:rFonts w:ascii="Arial" w:hAnsi="Arial" w:cs="Arial"/>
          <w:sz w:val="24"/>
          <w:szCs w:val="24"/>
          <w:u w:val="single"/>
        </w:rPr>
      </w:pPr>
      <w:r w:rsidRPr="00DA162C">
        <w:rPr>
          <w:rFonts w:ascii="Arial" w:hAnsi="Arial" w:cs="Arial"/>
          <w:sz w:val="24"/>
          <w:szCs w:val="24"/>
          <w:u w:val="single"/>
        </w:rPr>
        <w:lastRenderedPageBreak/>
        <w:t xml:space="preserve">B – Accroître nos capacités de résistance </w:t>
      </w:r>
    </w:p>
    <w:p w:rsidR="0025479D" w:rsidRDefault="0025479D" w:rsidP="00CC3F18">
      <w:pPr>
        <w:spacing w:after="0"/>
        <w:rPr>
          <w:rFonts w:ascii="Arial" w:hAnsi="Arial" w:cs="Arial"/>
          <w:color w:val="FF0000"/>
          <w:sz w:val="24"/>
          <w:szCs w:val="24"/>
        </w:rPr>
      </w:pPr>
    </w:p>
    <w:p w:rsidR="000841BD" w:rsidRDefault="000841BD" w:rsidP="00CC3F18">
      <w:pPr>
        <w:spacing w:after="0"/>
        <w:rPr>
          <w:rFonts w:ascii="Arial" w:hAnsi="Arial" w:cs="Arial"/>
          <w:sz w:val="24"/>
          <w:szCs w:val="24"/>
        </w:rPr>
      </w:pPr>
      <w:r w:rsidRPr="000841BD">
        <w:rPr>
          <w:rFonts w:ascii="Arial" w:hAnsi="Arial" w:cs="Arial"/>
          <w:sz w:val="24"/>
          <w:szCs w:val="24"/>
        </w:rPr>
        <w:t>En</w:t>
      </w:r>
      <w:r>
        <w:rPr>
          <w:rFonts w:ascii="Arial" w:hAnsi="Arial" w:cs="Arial"/>
          <w:sz w:val="24"/>
          <w:szCs w:val="24"/>
        </w:rPr>
        <w:t xml:space="preserve"> termes de résilience, quelques pistes peuvent être évoquées, sans être exhaustives.</w:t>
      </w:r>
    </w:p>
    <w:p w:rsidR="007834F4" w:rsidRDefault="007834F4" w:rsidP="00CC3F18">
      <w:pPr>
        <w:spacing w:after="0"/>
        <w:rPr>
          <w:rFonts w:ascii="Arial" w:hAnsi="Arial" w:cs="Arial"/>
          <w:sz w:val="24"/>
          <w:szCs w:val="24"/>
        </w:rPr>
      </w:pPr>
    </w:p>
    <w:p w:rsidR="00DC0409" w:rsidRDefault="00937F18" w:rsidP="00E23BCB">
      <w:pPr>
        <w:spacing w:after="0"/>
        <w:rPr>
          <w:rFonts w:ascii="Arial" w:hAnsi="Arial" w:cs="Arial"/>
          <w:sz w:val="24"/>
          <w:szCs w:val="24"/>
        </w:rPr>
      </w:pPr>
      <w:r w:rsidRPr="00DC0409">
        <w:rPr>
          <w:rFonts w:ascii="Arial" w:hAnsi="Arial" w:cs="Arial"/>
          <w:sz w:val="24"/>
          <w:szCs w:val="24"/>
        </w:rPr>
        <w:t>Outre la préservation d</w:t>
      </w:r>
      <w:r w:rsidR="00167F12">
        <w:rPr>
          <w:rFonts w:ascii="Arial" w:hAnsi="Arial" w:cs="Arial"/>
          <w:sz w:val="24"/>
          <w:szCs w:val="24"/>
        </w:rPr>
        <w:t>e nos forêts, déjà évoqu</w:t>
      </w:r>
      <w:r w:rsidR="006F43A0" w:rsidRPr="00DC0409">
        <w:rPr>
          <w:rFonts w:ascii="Arial" w:hAnsi="Arial" w:cs="Arial"/>
          <w:sz w:val="24"/>
          <w:szCs w:val="24"/>
        </w:rPr>
        <w:t>é</w:t>
      </w:r>
      <w:r w:rsidR="00167F12">
        <w:rPr>
          <w:rFonts w:ascii="Arial" w:hAnsi="Arial" w:cs="Arial"/>
          <w:sz w:val="24"/>
          <w:szCs w:val="24"/>
        </w:rPr>
        <w:t>e</w:t>
      </w:r>
      <w:r w:rsidR="006F43A0" w:rsidRPr="00DC0409">
        <w:rPr>
          <w:rFonts w:ascii="Arial" w:hAnsi="Arial" w:cs="Arial"/>
          <w:sz w:val="24"/>
          <w:szCs w:val="24"/>
        </w:rPr>
        <w:t xml:space="preserve"> plus haut, l</w:t>
      </w:r>
      <w:r w:rsidRPr="00DC0409">
        <w:rPr>
          <w:rFonts w:ascii="Arial" w:hAnsi="Arial" w:cs="Arial"/>
          <w:sz w:val="24"/>
          <w:szCs w:val="24"/>
        </w:rPr>
        <w:t xml:space="preserve">es moyens de prévention </w:t>
      </w:r>
      <w:r w:rsidR="006F43A0" w:rsidRPr="00DC0409">
        <w:rPr>
          <w:rFonts w:ascii="Arial" w:hAnsi="Arial" w:cs="Arial"/>
          <w:sz w:val="24"/>
          <w:szCs w:val="24"/>
        </w:rPr>
        <w:t xml:space="preserve">et de lutte contre </w:t>
      </w:r>
      <w:r w:rsidRPr="00DC0409">
        <w:rPr>
          <w:rFonts w:ascii="Arial" w:hAnsi="Arial" w:cs="Arial"/>
          <w:sz w:val="24"/>
          <w:szCs w:val="24"/>
        </w:rPr>
        <w:t>des évènements tels que les inondations ou les incendies</w:t>
      </w:r>
      <w:r w:rsidR="00167F12">
        <w:rPr>
          <w:rFonts w:ascii="Arial" w:hAnsi="Arial" w:cs="Arial"/>
          <w:sz w:val="24"/>
          <w:szCs w:val="24"/>
        </w:rPr>
        <w:t xml:space="preserve"> devront être </w:t>
      </w:r>
      <w:r w:rsidR="006F43A0">
        <w:rPr>
          <w:rFonts w:ascii="Arial" w:hAnsi="Arial" w:cs="Arial"/>
          <w:sz w:val="24"/>
          <w:szCs w:val="24"/>
        </w:rPr>
        <w:t>renforcés. Tenant compte des feux de l’été 2022, le gouvernement a loué quelque</w:t>
      </w:r>
      <w:r w:rsidR="00167F12">
        <w:rPr>
          <w:rFonts w:ascii="Arial" w:hAnsi="Arial" w:cs="Arial"/>
          <w:sz w:val="24"/>
          <w:szCs w:val="24"/>
        </w:rPr>
        <w:t>s bombardier</w:t>
      </w:r>
      <w:r w:rsidR="006F43A0">
        <w:rPr>
          <w:rFonts w:ascii="Arial" w:hAnsi="Arial" w:cs="Arial"/>
          <w:sz w:val="24"/>
          <w:szCs w:val="24"/>
        </w:rPr>
        <w:t xml:space="preserve">s </w:t>
      </w:r>
      <w:r w:rsidR="00167F12">
        <w:rPr>
          <w:rFonts w:ascii="Arial" w:hAnsi="Arial" w:cs="Arial"/>
          <w:sz w:val="24"/>
          <w:szCs w:val="24"/>
        </w:rPr>
        <w:t xml:space="preserve">d’eau </w:t>
      </w:r>
      <w:r w:rsidR="006F43A0">
        <w:rPr>
          <w:rFonts w:ascii="Arial" w:hAnsi="Arial" w:cs="Arial"/>
          <w:sz w:val="24"/>
          <w:szCs w:val="24"/>
        </w:rPr>
        <w:t xml:space="preserve">auprès de pays partenaires. Cet effort doit être amplifié et poursuivi, avec </w:t>
      </w:r>
      <w:r w:rsidR="00AD216D">
        <w:rPr>
          <w:rFonts w:ascii="Arial" w:hAnsi="Arial" w:cs="Arial"/>
          <w:sz w:val="24"/>
          <w:szCs w:val="24"/>
        </w:rPr>
        <w:t xml:space="preserve">de nouveaux matériels, et </w:t>
      </w:r>
      <w:r w:rsidR="006F43A0">
        <w:rPr>
          <w:rFonts w:ascii="Arial" w:hAnsi="Arial" w:cs="Arial"/>
          <w:sz w:val="24"/>
          <w:szCs w:val="24"/>
        </w:rPr>
        <w:t xml:space="preserve">le recrutement de pompiers en nombre suffisant pour couvrir l’ensemble de notre territoire sans transfert important d’effectifs. De quelque 239 000 sapeurs-pompiers professionnels et volontaires (197 100), auxquels s’ajoutent à ce jour 13 200 militaires, </w:t>
      </w:r>
      <w:r w:rsidR="00E07615">
        <w:rPr>
          <w:rFonts w:ascii="Arial" w:hAnsi="Arial" w:cs="Arial"/>
          <w:sz w:val="24"/>
          <w:szCs w:val="24"/>
        </w:rPr>
        <w:t>leur nombre pourrait être porté</w:t>
      </w:r>
      <w:r w:rsidR="006F43A0">
        <w:rPr>
          <w:rFonts w:ascii="Arial" w:hAnsi="Arial" w:cs="Arial"/>
          <w:sz w:val="24"/>
          <w:szCs w:val="24"/>
        </w:rPr>
        <w:t xml:space="preserve"> </w:t>
      </w:r>
      <w:r w:rsidR="00006D18">
        <w:rPr>
          <w:rFonts w:ascii="Arial" w:hAnsi="Arial" w:cs="Arial"/>
          <w:sz w:val="24"/>
          <w:szCs w:val="24"/>
        </w:rPr>
        <w:t xml:space="preserve">à au moins 250 000 (hors les militaires), afin notamment de prévoir un maillage </w:t>
      </w:r>
      <w:r w:rsidR="00AD216D">
        <w:rPr>
          <w:rFonts w:ascii="Arial" w:hAnsi="Arial" w:cs="Arial"/>
          <w:sz w:val="24"/>
          <w:szCs w:val="24"/>
        </w:rPr>
        <w:t xml:space="preserve">affiné </w:t>
      </w:r>
      <w:r w:rsidR="00006D18">
        <w:rPr>
          <w:rFonts w:ascii="Arial" w:hAnsi="Arial" w:cs="Arial"/>
          <w:sz w:val="24"/>
          <w:szCs w:val="24"/>
        </w:rPr>
        <w:t>de la totalité du pays par des patrouilles motorisées du mois de</w:t>
      </w:r>
      <w:r w:rsidR="00894CD0">
        <w:rPr>
          <w:rFonts w:ascii="Arial" w:hAnsi="Arial" w:cs="Arial"/>
          <w:sz w:val="24"/>
          <w:szCs w:val="24"/>
        </w:rPr>
        <w:t xml:space="preserve"> mai au mois de septembre. </w:t>
      </w:r>
    </w:p>
    <w:p w:rsidR="007C3F35" w:rsidRDefault="007C3F35" w:rsidP="00E23BCB">
      <w:pPr>
        <w:spacing w:after="0"/>
        <w:rPr>
          <w:rFonts w:ascii="Arial" w:hAnsi="Arial" w:cs="Arial"/>
          <w:sz w:val="24"/>
          <w:szCs w:val="24"/>
        </w:rPr>
      </w:pPr>
    </w:p>
    <w:p w:rsidR="007C3F35" w:rsidRPr="00FE2268" w:rsidRDefault="007C3F35" w:rsidP="007C3F35">
      <w:pPr>
        <w:spacing w:after="0"/>
        <w:rPr>
          <w:rFonts w:ascii="Arial" w:hAnsi="Arial" w:cs="Arial"/>
          <w:sz w:val="24"/>
          <w:szCs w:val="24"/>
        </w:rPr>
      </w:pPr>
      <w:r w:rsidRPr="00FE2268">
        <w:rPr>
          <w:rFonts w:ascii="Arial" w:hAnsi="Arial" w:cs="Arial"/>
          <w:sz w:val="24"/>
          <w:szCs w:val="24"/>
        </w:rPr>
        <w:t xml:space="preserve">La France doit aussi assumer une responsabilité particulière dans la préservation des fonds marins, eu égard à l’importance de ses </w:t>
      </w:r>
      <w:r w:rsidR="00AD216D">
        <w:rPr>
          <w:rFonts w:ascii="Arial" w:hAnsi="Arial" w:cs="Arial"/>
          <w:sz w:val="24"/>
          <w:szCs w:val="24"/>
        </w:rPr>
        <w:t xml:space="preserve">côtes métropolitaines et </w:t>
      </w:r>
      <w:r w:rsidRPr="00FE2268">
        <w:rPr>
          <w:rFonts w:ascii="Arial" w:hAnsi="Arial" w:cs="Arial"/>
          <w:sz w:val="24"/>
          <w:szCs w:val="24"/>
        </w:rPr>
        <w:t xml:space="preserve">ultramarines. L’utilité de créer de nouveaux parcs naturels (éventuellement dans le cadre des seules </w:t>
      </w:r>
      <w:r w:rsidR="000F15C0">
        <w:rPr>
          <w:rFonts w:ascii="Arial" w:hAnsi="Arial" w:cs="Arial"/>
          <w:sz w:val="24"/>
          <w:szCs w:val="24"/>
        </w:rPr>
        <w:t>« </w:t>
      </w:r>
      <w:r w:rsidRPr="00FE2268">
        <w:rPr>
          <w:rFonts w:ascii="Arial" w:hAnsi="Arial" w:cs="Arial"/>
          <w:sz w:val="24"/>
          <w:szCs w:val="24"/>
        </w:rPr>
        <w:t>réserves</w:t>
      </w:r>
      <w:r w:rsidR="000F15C0">
        <w:rPr>
          <w:rFonts w:ascii="Arial" w:hAnsi="Arial" w:cs="Arial"/>
          <w:sz w:val="24"/>
          <w:szCs w:val="24"/>
        </w:rPr>
        <w:t> »</w:t>
      </w:r>
      <w:r w:rsidRPr="00FE2268">
        <w:rPr>
          <w:rFonts w:ascii="Arial" w:hAnsi="Arial" w:cs="Arial"/>
          <w:sz w:val="24"/>
          <w:szCs w:val="24"/>
        </w:rPr>
        <w:t xml:space="preserve">) devra être étudiée. Il nous appartiendra en tout cas de prendre toutes les dispositions nécessaires à la préservation des espèces animales et végétales sous-marines situées dans nos eaux territoriales, et au premier chef les récifs coralliens. Des expériences de régénérations seront conduites à grande échelle selon les modèles déjà expérimentés, dans le cadre de plans d’ensemble </w:t>
      </w:r>
      <w:r w:rsidR="00D12A70" w:rsidRPr="00FE2268">
        <w:rPr>
          <w:rFonts w:ascii="Arial" w:hAnsi="Arial" w:cs="Arial"/>
          <w:sz w:val="24"/>
          <w:szCs w:val="24"/>
        </w:rPr>
        <w:t>disposant de budgets dédiés, dotés</w:t>
      </w:r>
      <w:r w:rsidRPr="00FE2268">
        <w:rPr>
          <w:rFonts w:ascii="Arial" w:hAnsi="Arial" w:cs="Arial"/>
          <w:sz w:val="24"/>
          <w:szCs w:val="24"/>
        </w:rPr>
        <w:t xml:space="preserve"> d’objectifs précis et d’indicateurs de suivi.  </w:t>
      </w:r>
    </w:p>
    <w:p w:rsidR="007C3F35" w:rsidRPr="00FE2268" w:rsidRDefault="007C3F35" w:rsidP="007C3F35">
      <w:pPr>
        <w:pStyle w:val="Paragraphedeliste"/>
        <w:spacing w:after="0"/>
        <w:rPr>
          <w:rFonts w:ascii="Arial" w:hAnsi="Arial" w:cs="Arial"/>
          <w:sz w:val="24"/>
          <w:szCs w:val="24"/>
        </w:rPr>
      </w:pPr>
    </w:p>
    <w:p w:rsidR="007C3F35" w:rsidRPr="00FE2268" w:rsidRDefault="007C3F35" w:rsidP="007C3F35">
      <w:pPr>
        <w:spacing w:after="0"/>
        <w:rPr>
          <w:rFonts w:ascii="Arial" w:hAnsi="Arial" w:cs="Arial"/>
          <w:sz w:val="24"/>
          <w:szCs w:val="24"/>
        </w:rPr>
      </w:pPr>
      <w:r w:rsidRPr="00FE2268">
        <w:rPr>
          <w:rFonts w:ascii="Arial" w:hAnsi="Arial" w:cs="Arial"/>
          <w:sz w:val="24"/>
          <w:szCs w:val="24"/>
        </w:rPr>
        <w:t xml:space="preserve">D’une manière plus générale, les dispositifs de surveillance des côtes, protégées ou non par des parcs ou des réserves, devront être renforcés, afin que les règlements relatifs au mouillage des bateaux de plaisance soient pleinement respectés – en particulier en ce qui concerne la vidange des fluides, et les distances définies pour le stationnement. </w:t>
      </w:r>
    </w:p>
    <w:p w:rsidR="007C3F35" w:rsidRPr="00FE2268" w:rsidRDefault="007C3F35" w:rsidP="007C3F35">
      <w:pPr>
        <w:pStyle w:val="Paragraphedeliste"/>
        <w:spacing w:after="0"/>
        <w:rPr>
          <w:rFonts w:ascii="Arial" w:hAnsi="Arial" w:cs="Arial"/>
          <w:sz w:val="24"/>
          <w:szCs w:val="24"/>
        </w:rPr>
      </w:pPr>
    </w:p>
    <w:p w:rsidR="007C3F35" w:rsidRPr="00892421" w:rsidRDefault="007C3F35" w:rsidP="007C3F35">
      <w:pPr>
        <w:spacing w:after="0"/>
        <w:rPr>
          <w:rFonts w:ascii="Arial" w:hAnsi="Arial" w:cs="Arial"/>
          <w:sz w:val="24"/>
          <w:szCs w:val="24"/>
        </w:rPr>
      </w:pPr>
      <w:r w:rsidRPr="00FE2268">
        <w:rPr>
          <w:rFonts w:ascii="Arial" w:hAnsi="Arial" w:cs="Arial"/>
          <w:sz w:val="24"/>
          <w:szCs w:val="24"/>
        </w:rPr>
        <w:t>Un audit des zones d’accueil sera diligenté, avec le concours des capitain</w:t>
      </w:r>
      <w:r w:rsidR="00D773D6">
        <w:rPr>
          <w:rFonts w:ascii="Arial" w:hAnsi="Arial" w:cs="Arial"/>
          <w:sz w:val="24"/>
          <w:szCs w:val="24"/>
        </w:rPr>
        <w:t>eries et des élus locaux, afin</w:t>
      </w:r>
      <w:r w:rsidRPr="00FE2268">
        <w:rPr>
          <w:rFonts w:ascii="Arial" w:hAnsi="Arial" w:cs="Arial"/>
          <w:sz w:val="24"/>
          <w:szCs w:val="24"/>
        </w:rPr>
        <w:t xml:space="preserve"> d’inventorier les problématiques et d’y apporter des solutions concrètes – notamment en vue de la dépollution des sites. Celle-ci donnera lieu à la mise en œuvre de moyens humains et financiers significatifs, et planifiée par les préfets environnementaux et les responsables locaux.</w:t>
      </w:r>
    </w:p>
    <w:p w:rsidR="007C3F35" w:rsidRDefault="007C3F35" w:rsidP="00E23BCB">
      <w:pPr>
        <w:spacing w:after="0"/>
        <w:rPr>
          <w:rFonts w:ascii="Arial" w:hAnsi="Arial" w:cs="Arial"/>
          <w:sz w:val="24"/>
          <w:szCs w:val="24"/>
        </w:rPr>
      </w:pPr>
    </w:p>
    <w:p w:rsidR="007C3F35" w:rsidRDefault="00D12A70" w:rsidP="00E23BCB">
      <w:pPr>
        <w:spacing w:after="0"/>
        <w:rPr>
          <w:rFonts w:ascii="Arial" w:hAnsi="Arial" w:cs="Arial"/>
          <w:sz w:val="24"/>
          <w:szCs w:val="24"/>
        </w:rPr>
      </w:pPr>
      <w:r>
        <w:rPr>
          <w:rFonts w:ascii="Arial" w:hAnsi="Arial" w:cs="Arial"/>
          <w:sz w:val="24"/>
          <w:szCs w:val="24"/>
        </w:rPr>
        <w:t>Il sera également indispensable de soutenir les efforts déployés dans le cadre de l’Autorité internationale des fonds marins (AIFM), destinés à écarter définitivement tout projet d’extraction minière sous-marine, qui affaiblirait notoirement la capacité des océans à absorber le CO2. Si un moratoire a été conclu à Kings</w:t>
      </w:r>
      <w:r w:rsidR="000F15C0">
        <w:rPr>
          <w:rFonts w:ascii="Arial" w:hAnsi="Arial" w:cs="Arial"/>
          <w:sz w:val="24"/>
          <w:szCs w:val="24"/>
        </w:rPr>
        <w:t xml:space="preserve">ton au mois de juillet </w:t>
      </w:r>
      <w:r>
        <w:rPr>
          <w:rFonts w:ascii="Arial" w:hAnsi="Arial" w:cs="Arial"/>
          <w:sz w:val="24"/>
          <w:szCs w:val="24"/>
        </w:rPr>
        <w:t xml:space="preserve"> 2023, un code minier devrait intervenir à l’horizon 2025, et il est indispensable qu’il encadre ce type d’activité de façon</w:t>
      </w:r>
      <w:r w:rsidR="00D773D6">
        <w:rPr>
          <w:rFonts w:ascii="Arial" w:hAnsi="Arial" w:cs="Arial"/>
          <w:sz w:val="24"/>
          <w:szCs w:val="24"/>
        </w:rPr>
        <w:t xml:space="preserve"> drastique. </w:t>
      </w:r>
    </w:p>
    <w:p w:rsidR="00E23BCB" w:rsidRDefault="00E23BCB" w:rsidP="00E23BCB">
      <w:pPr>
        <w:spacing w:after="0"/>
        <w:rPr>
          <w:rFonts w:ascii="Arial" w:hAnsi="Arial" w:cs="Arial"/>
          <w:sz w:val="24"/>
          <w:szCs w:val="24"/>
        </w:rPr>
      </w:pPr>
    </w:p>
    <w:p w:rsidR="00281C92" w:rsidRPr="001A2B59" w:rsidRDefault="00DC0409" w:rsidP="00E23BCB">
      <w:pPr>
        <w:spacing w:after="0"/>
        <w:rPr>
          <w:rFonts w:ascii="Arial" w:hAnsi="Arial" w:cs="Arial"/>
          <w:sz w:val="24"/>
          <w:szCs w:val="24"/>
        </w:rPr>
      </w:pPr>
      <w:r w:rsidRPr="002746C7">
        <w:rPr>
          <w:rFonts w:ascii="Arial" w:hAnsi="Arial" w:cs="Arial"/>
          <w:sz w:val="24"/>
          <w:szCs w:val="24"/>
        </w:rPr>
        <w:t>La montée des eaux marines sur certa</w:t>
      </w:r>
      <w:r w:rsidR="001A2B59">
        <w:rPr>
          <w:rFonts w:ascii="Arial" w:hAnsi="Arial" w:cs="Arial"/>
          <w:sz w:val="24"/>
          <w:szCs w:val="24"/>
        </w:rPr>
        <w:t>ines côtes impose</w:t>
      </w:r>
      <w:r w:rsidR="002746C7" w:rsidRPr="002746C7">
        <w:rPr>
          <w:rFonts w:ascii="Arial" w:hAnsi="Arial" w:cs="Arial"/>
          <w:sz w:val="24"/>
          <w:szCs w:val="24"/>
        </w:rPr>
        <w:t xml:space="preserve"> des plans de recul des habitations sur les sites où il ne sera pa</w:t>
      </w:r>
      <w:r w:rsidR="000F15C0">
        <w:rPr>
          <w:rFonts w:ascii="Arial" w:hAnsi="Arial" w:cs="Arial"/>
          <w:sz w:val="24"/>
          <w:szCs w:val="24"/>
        </w:rPr>
        <w:t>s possible de réaliser des travaux d’endiguement</w:t>
      </w:r>
      <w:r w:rsidR="002746C7" w:rsidRPr="002746C7">
        <w:rPr>
          <w:rFonts w:ascii="Arial" w:hAnsi="Arial" w:cs="Arial"/>
          <w:sz w:val="24"/>
          <w:szCs w:val="24"/>
        </w:rPr>
        <w:t xml:space="preserve"> pérennes et efficaces</w:t>
      </w:r>
      <w:r w:rsidRPr="002746C7">
        <w:rPr>
          <w:rFonts w:ascii="Arial" w:hAnsi="Arial" w:cs="Arial"/>
          <w:sz w:val="24"/>
          <w:szCs w:val="24"/>
        </w:rPr>
        <w:t>.</w:t>
      </w:r>
      <w:r w:rsidR="002746C7">
        <w:rPr>
          <w:rFonts w:ascii="Arial" w:hAnsi="Arial" w:cs="Arial"/>
          <w:sz w:val="24"/>
          <w:szCs w:val="24"/>
        </w:rPr>
        <w:t xml:space="preserve"> </w:t>
      </w:r>
      <w:r w:rsidR="001A2B59" w:rsidRPr="001A2B59">
        <w:rPr>
          <w:rFonts w:ascii="Arial" w:hAnsi="Arial" w:cs="Arial"/>
          <w:color w:val="000000"/>
          <w:sz w:val="24"/>
          <w:szCs w:val="24"/>
          <w:shd w:val="clear" w:color="auto" w:fill="FFFFFF"/>
        </w:rPr>
        <w:t>A l’occasion de la loi « Climat et résilience », l</w:t>
      </w:r>
      <w:r w:rsidR="00281C92" w:rsidRPr="001A2B59">
        <w:rPr>
          <w:rFonts w:ascii="Arial" w:hAnsi="Arial" w:cs="Arial"/>
          <w:color w:val="000000"/>
          <w:sz w:val="24"/>
          <w:szCs w:val="24"/>
          <w:shd w:val="clear" w:color="auto" w:fill="FFFFFF"/>
        </w:rPr>
        <w:t xml:space="preserve">e gouvernement a publié </w:t>
      </w:r>
      <w:r w:rsidR="00005DE5" w:rsidRPr="001A2B59">
        <w:rPr>
          <w:rFonts w:ascii="Arial" w:hAnsi="Arial" w:cs="Arial"/>
          <w:color w:val="000000"/>
          <w:sz w:val="24"/>
          <w:szCs w:val="24"/>
          <w:shd w:val="clear" w:color="auto" w:fill="FFFFFF"/>
        </w:rPr>
        <w:t xml:space="preserve">en 2022 </w:t>
      </w:r>
      <w:r w:rsidR="00281C92" w:rsidRPr="001A2B59">
        <w:rPr>
          <w:rFonts w:ascii="Arial" w:hAnsi="Arial" w:cs="Arial"/>
          <w:color w:val="000000"/>
          <w:sz w:val="24"/>
          <w:szCs w:val="24"/>
          <w:shd w:val="clear" w:color="auto" w:fill="FFFFFF"/>
        </w:rPr>
        <w:t>une liste de 126 communes qui devront s’adapter à l’érosion du littoral. Les maires concernés ont pour tâche de réaliser des cartes du risque de recul du littoral à 30 ans et 100 ans, avec des obligations différenciées selon les échéances prévues. Mais ce sont en réalité près de 900 communes qui sont menacées à des degrés divers</w:t>
      </w:r>
      <w:r w:rsidR="00005DE5" w:rsidRPr="001A2B59">
        <w:rPr>
          <w:rFonts w:ascii="Arial" w:hAnsi="Arial" w:cs="Arial"/>
          <w:color w:val="000000"/>
          <w:sz w:val="24"/>
          <w:szCs w:val="24"/>
          <w:shd w:val="clear" w:color="auto" w:fill="FFFFFF"/>
        </w:rPr>
        <w:t>, selon l’ONG « France Nature Environnement »</w:t>
      </w:r>
      <w:r w:rsidR="00281C92" w:rsidRPr="001A2B59">
        <w:rPr>
          <w:rFonts w:ascii="Arial" w:hAnsi="Arial" w:cs="Arial"/>
          <w:color w:val="000000"/>
          <w:sz w:val="24"/>
          <w:szCs w:val="24"/>
          <w:shd w:val="clear" w:color="auto" w:fill="FFFFFF"/>
        </w:rPr>
        <w:t xml:space="preserve">. </w:t>
      </w:r>
    </w:p>
    <w:p w:rsidR="00281C92" w:rsidRDefault="00281C92" w:rsidP="00E23BCB">
      <w:pPr>
        <w:spacing w:after="0"/>
        <w:rPr>
          <w:rFonts w:ascii="Arial" w:hAnsi="Arial" w:cs="Arial"/>
          <w:sz w:val="24"/>
          <w:szCs w:val="24"/>
        </w:rPr>
      </w:pPr>
    </w:p>
    <w:p w:rsidR="002746C7" w:rsidRDefault="00005DE5" w:rsidP="00E23BCB">
      <w:pPr>
        <w:spacing w:after="0"/>
        <w:rPr>
          <w:rFonts w:ascii="Arial" w:hAnsi="Arial" w:cs="Arial"/>
          <w:sz w:val="24"/>
          <w:szCs w:val="24"/>
        </w:rPr>
      </w:pPr>
      <w:r>
        <w:rPr>
          <w:rFonts w:ascii="Arial" w:hAnsi="Arial" w:cs="Arial"/>
          <w:sz w:val="24"/>
          <w:szCs w:val="24"/>
        </w:rPr>
        <w:lastRenderedPageBreak/>
        <w:t xml:space="preserve">Un inventaire précis des zones concernées est </w:t>
      </w:r>
      <w:r w:rsidR="0075079F">
        <w:rPr>
          <w:rFonts w:ascii="Arial" w:hAnsi="Arial" w:cs="Arial"/>
          <w:sz w:val="24"/>
          <w:szCs w:val="24"/>
        </w:rPr>
        <w:t xml:space="preserve">donc </w:t>
      </w:r>
      <w:r>
        <w:rPr>
          <w:rFonts w:ascii="Arial" w:hAnsi="Arial" w:cs="Arial"/>
          <w:sz w:val="24"/>
          <w:szCs w:val="24"/>
        </w:rPr>
        <w:t>indispensable.</w:t>
      </w:r>
      <w:r w:rsidR="0075079F">
        <w:rPr>
          <w:rFonts w:ascii="Arial" w:hAnsi="Arial" w:cs="Arial"/>
          <w:sz w:val="24"/>
          <w:szCs w:val="24"/>
        </w:rPr>
        <w:t xml:space="preserve"> </w:t>
      </w:r>
      <w:r w:rsidR="002746C7">
        <w:rPr>
          <w:rFonts w:ascii="Arial" w:hAnsi="Arial" w:cs="Arial"/>
          <w:sz w:val="24"/>
          <w:szCs w:val="24"/>
        </w:rPr>
        <w:t>Le coût prévisionn</w:t>
      </w:r>
      <w:r>
        <w:rPr>
          <w:rFonts w:ascii="Arial" w:hAnsi="Arial" w:cs="Arial"/>
          <w:sz w:val="24"/>
          <w:szCs w:val="24"/>
        </w:rPr>
        <w:t>el de</w:t>
      </w:r>
      <w:r w:rsidR="002E7CE1">
        <w:rPr>
          <w:rFonts w:ascii="Arial" w:hAnsi="Arial" w:cs="Arial"/>
          <w:sz w:val="24"/>
          <w:szCs w:val="24"/>
        </w:rPr>
        <w:t xml:space="preserve">s opérations </w:t>
      </w:r>
      <w:r>
        <w:rPr>
          <w:rFonts w:ascii="Arial" w:hAnsi="Arial" w:cs="Arial"/>
          <w:sz w:val="24"/>
          <w:szCs w:val="24"/>
        </w:rPr>
        <w:t xml:space="preserve">nécessaires à court, moyen et long termes </w:t>
      </w:r>
      <w:r w:rsidR="002E7CE1">
        <w:rPr>
          <w:rFonts w:ascii="Arial" w:hAnsi="Arial" w:cs="Arial"/>
          <w:sz w:val="24"/>
          <w:szCs w:val="24"/>
        </w:rPr>
        <w:t>devra</w:t>
      </w:r>
      <w:r w:rsidR="002746C7">
        <w:rPr>
          <w:rFonts w:ascii="Arial" w:hAnsi="Arial" w:cs="Arial"/>
          <w:sz w:val="24"/>
          <w:szCs w:val="24"/>
        </w:rPr>
        <w:t xml:space="preserve"> être évalué, et des financements dédiés seront provisionnés</w:t>
      </w:r>
      <w:r w:rsidR="0075079F">
        <w:rPr>
          <w:rFonts w:ascii="Arial" w:hAnsi="Arial" w:cs="Arial"/>
          <w:sz w:val="24"/>
          <w:szCs w:val="24"/>
        </w:rPr>
        <w:t>, afin d’aider les communes impactées à effectuer les aménagements indispensables</w:t>
      </w:r>
      <w:r w:rsidR="002746C7">
        <w:rPr>
          <w:rFonts w:ascii="Arial" w:hAnsi="Arial" w:cs="Arial"/>
          <w:sz w:val="24"/>
          <w:szCs w:val="24"/>
        </w:rPr>
        <w:t>. Le concours des compagnies d’assurance pourra utilement être requis.</w:t>
      </w:r>
    </w:p>
    <w:p w:rsidR="000F15C0" w:rsidRDefault="000F15C0" w:rsidP="00E23BCB">
      <w:pPr>
        <w:spacing w:after="0"/>
        <w:rPr>
          <w:rFonts w:ascii="Arial" w:hAnsi="Arial" w:cs="Arial"/>
          <w:sz w:val="24"/>
          <w:szCs w:val="24"/>
        </w:rPr>
      </w:pPr>
    </w:p>
    <w:p w:rsidR="002746C7" w:rsidRDefault="002746C7" w:rsidP="008E2B13">
      <w:pPr>
        <w:spacing w:after="0"/>
        <w:rPr>
          <w:rFonts w:ascii="Arial" w:hAnsi="Arial" w:cs="Arial"/>
          <w:sz w:val="24"/>
          <w:szCs w:val="24"/>
        </w:rPr>
      </w:pPr>
      <w:r>
        <w:rPr>
          <w:rFonts w:ascii="Arial" w:hAnsi="Arial" w:cs="Arial"/>
          <w:sz w:val="24"/>
          <w:szCs w:val="24"/>
        </w:rPr>
        <w:t>Plus généralement, les zones inondables, quelle que soit leur localisation (côtes maritimes</w:t>
      </w:r>
      <w:r w:rsidR="000841BD">
        <w:rPr>
          <w:rFonts w:ascii="Arial" w:hAnsi="Arial" w:cs="Arial"/>
          <w:sz w:val="24"/>
          <w:szCs w:val="24"/>
        </w:rPr>
        <w:t xml:space="preserve"> métropolitaines ou ultra-marines</w:t>
      </w:r>
      <w:r>
        <w:rPr>
          <w:rFonts w:ascii="Arial" w:hAnsi="Arial" w:cs="Arial"/>
          <w:sz w:val="24"/>
          <w:szCs w:val="24"/>
        </w:rPr>
        <w:t>, bordures de rivière ou de lac, etc…) feront l’objet d’interdiction</w:t>
      </w:r>
      <w:r w:rsidR="007C3F35">
        <w:rPr>
          <w:rFonts w:ascii="Arial" w:hAnsi="Arial" w:cs="Arial"/>
          <w:sz w:val="24"/>
          <w:szCs w:val="24"/>
        </w:rPr>
        <w:t>s</w:t>
      </w:r>
      <w:r>
        <w:rPr>
          <w:rFonts w:ascii="Arial" w:hAnsi="Arial" w:cs="Arial"/>
          <w:sz w:val="24"/>
          <w:szCs w:val="24"/>
        </w:rPr>
        <w:t xml:space="preserve"> de construire</w:t>
      </w:r>
      <w:r w:rsidR="007C3F35">
        <w:rPr>
          <w:rFonts w:ascii="Arial" w:hAnsi="Arial" w:cs="Arial"/>
          <w:sz w:val="24"/>
          <w:szCs w:val="24"/>
        </w:rPr>
        <w:t xml:space="preserve"> – qu’il sera opportun de faire </w:t>
      </w:r>
      <w:r w:rsidR="00D232D5">
        <w:rPr>
          <w:rFonts w:ascii="Arial" w:hAnsi="Arial" w:cs="Arial"/>
          <w:sz w:val="24"/>
          <w:szCs w:val="24"/>
        </w:rPr>
        <w:t xml:space="preserve">désormais </w:t>
      </w:r>
      <w:r w:rsidR="00AD216D">
        <w:rPr>
          <w:rFonts w:ascii="Arial" w:hAnsi="Arial" w:cs="Arial"/>
          <w:sz w:val="24"/>
          <w:szCs w:val="24"/>
        </w:rPr>
        <w:t xml:space="preserve">dûment </w:t>
      </w:r>
      <w:r w:rsidR="007C3F35">
        <w:rPr>
          <w:rFonts w:ascii="Arial" w:hAnsi="Arial" w:cs="Arial"/>
          <w:sz w:val="24"/>
          <w:szCs w:val="24"/>
        </w:rPr>
        <w:t>respecter</w:t>
      </w:r>
      <w:r w:rsidR="000626E9" w:rsidRPr="00EA2633">
        <w:rPr>
          <w:rFonts w:ascii="Arial" w:hAnsi="Arial" w:cs="Arial"/>
          <w:sz w:val="24"/>
          <w:szCs w:val="24"/>
        </w:rPr>
        <w:t>.</w:t>
      </w:r>
      <w:r>
        <w:rPr>
          <w:rFonts w:ascii="Arial" w:hAnsi="Arial" w:cs="Arial"/>
          <w:sz w:val="24"/>
          <w:szCs w:val="24"/>
        </w:rPr>
        <w:t xml:space="preserve"> </w:t>
      </w:r>
    </w:p>
    <w:p w:rsidR="00D773D6" w:rsidRDefault="00D773D6" w:rsidP="008E2B13">
      <w:pPr>
        <w:spacing w:after="0"/>
        <w:rPr>
          <w:rFonts w:ascii="Arial" w:hAnsi="Arial" w:cs="Arial"/>
          <w:sz w:val="24"/>
          <w:szCs w:val="24"/>
        </w:rPr>
      </w:pPr>
    </w:p>
    <w:p w:rsidR="00DB0C49" w:rsidRDefault="007C3F35" w:rsidP="00C72685">
      <w:pPr>
        <w:spacing w:after="0"/>
        <w:rPr>
          <w:rFonts w:ascii="Arial" w:hAnsi="Arial" w:cs="Arial"/>
          <w:sz w:val="24"/>
          <w:szCs w:val="24"/>
        </w:rPr>
      </w:pPr>
      <w:r>
        <w:rPr>
          <w:rFonts w:ascii="Arial" w:hAnsi="Arial" w:cs="Arial"/>
          <w:sz w:val="24"/>
          <w:szCs w:val="24"/>
        </w:rPr>
        <w:t>D</w:t>
      </w:r>
      <w:r w:rsidR="002746C7">
        <w:rPr>
          <w:rFonts w:ascii="Arial" w:hAnsi="Arial" w:cs="Arial"/>
          <w:sz w:val="24"/>
          <w:szCs w:val="24"/>
        </w:rPr>
        <w:t>e</w:t>
      </w:r>
      <w:r w:rsidR="00485931">
        <w:rPr>
          <w:rFonts w:ascii="Arial" w:hAnsi="Arial" w:cs="Arial"/>
          <w:sz w:val="24"/>
          <w:szCs w:val="24"/>
        </w:rPr>
        <w:t xml:space="preserve"> nouveaux</w:t>
      </w:r>
      <w:r w:rsidR="00E95F01">
        <w:rPr>
          <w:rFonts w:ascii="Arial" w:hAnsi="Arial" w:cs="Arial"/>
          <w:sz w:val="24"/>
          <w:szCs w:val="24"/>
        </w:rPr>
        <w:t xml:space="preserve"> systèmes d’indemnisation des</w:t>
      </w:r>
      <w:r>
        <w:rPr>
          <w:rFonts w:ascii="Arial" w:hAnsi="Arial" w:cs="Arial"/>
          <w:sz w:val="24"/>
          <w:szCs w:val="24"/>
        </w:rPr>
        <w:t xml:space="preserve"> victimes </w:t>
      </w:r>
      <w:r w:rsidR="002746C7">
        <w:rPr>
          <w:rFonts w:ascii="Arial" w:hAnsi="Arial" w:cs="Arial"/>
          <w:sz w:val="24"/>
          <w:szCs w:val="24"/>
        </w:rPr>
        <w:t>de catastrophes naturelles</w:t>
      </w:r>
      <w:r>
        <w:rPr>
          <w:rFonts w:ascii="Arial" w:hAnsi="Arial" w:cs="Arial"/>
          <w:sz w:val="24"/>
          <w:szCs w:val="24"/>
        </w:rPr>
        <w:t xml:space="preserve"> devront être envisagés</w:t>
      </w:r>
      <w:r w:rsidR="002746C7">
        <w:rPr>
          <w:rFonts w:ascii="Arial" w:hAnsi="Arial" w:cs="Arial"/>
          <w:sz w:val="24"/>
          <w:szCs w:val="24"/>
        </w:rPr>
        <w:t>. Une négociation entre l’Etat, les collectivités territoriales et les compagnies d’assurance</w:t>
      </w:r>
      <w:r w:rsidR="00C72685">
        <w:rPr>
          <w:rFonts w:ascii="Arial" w:hAnsi="Arial" w:cs="Arial"/>
          <w:sz w:val="24"/>
          <w:szCs w:val="24"/>
        </w:rPr>
        <w:t>,</w:t>
      </w:r>
      <w:r w:rsidR="002746C7">
        <w:rPr>
          <w:rFonts w:ascii="Arial" w:hAnsi="Arial" w:cs="Arial"/>
          <w:sz w:val="24"/>
          <w:szCs w:val="24"/>
        </w:rPr>
        <w:t xml:space="preserve"> devra déboucher sur </w:t>
      </w:r>
      <w:r w:rsidR="00BB25CB">
        <w:rPr>
          <w:rFonts w:ascii="Arial" w:hAnsi="Arial" w:cs="Arial"/>
          <w:sz w:val="24"/>
          <w:szCs w:val="24"/>
        </w:rPr>
        <w:t xml:space="preserve">des </w:t>
      </w:r>
      <w:r w:rsidR="00485931">
        <w:rPr>
          <w:rFonts w:ascii="Arial" w:hAnsi="Arial" w:cs="Arial"/>
          <w:sz w:val="24"/>
          <w:szCs w:val="24"/>
        </w:rPr>
        <w:t xml:space="preserve">mutualisations et des </w:t>
      </w:r>
      <w:r w:rsidR="00BB25CB">
        <w:rPr>
          <w:rFonts w:ascii="Arial" w:hAnsi="Arial" w:cs="Arial"/>
          <w:sz w:val="24"/>
          <w:szCs w:val="24"/>
        </w:rPr>
        <w:t>partenariats public</w:t>
      </w:r>
      <w:r w:rsidR="00496643">
        <w:rPr>
          <w:rFonts w:ascii="Arial" w:hAnsi="Arial" w:cs="Arial"/>
          <w:sz w:val="24"/>
          <w:szCs w:val="24"/>
        </w:rPr>
        <w:t xml:space="preserve"> </w:t>
      </w:r>
      <w:r w:rsidR="00BB25CB">
        <w:rPr>
          <w:rFonts w:ascii="Arial" w:hAnsi="Arial" w:cs="Arial"/>
          <w:sz w:val="24"/>
          <w:szCs w:val="24"/>
        </w:rPr>
        <w:t>/</w:t>
      </w:r>
      <w:r w:rsidR="00496643">
        <w:rPr>
          <w:rFonts w:ascii="Arial" w:hAnsi="Arial" w:cs="Arial"/>
          <w:sz w:val="24"/>
          <w:szCs w:val="24"/>
        </w:rPr>
        <w:t xml:space="preserve"> </w:t>
      </w:r>
      <w:r w:rsidR="00BB25CB">
        <w:rPr>
          <w:rFonts w:ascii="Arial" w:hAnsi="Arial" w:cs="Arial"/>
          <w:sz w:val="24"/>
          <w:szCs w:val="24"/>
        </w:rPr>
        <w:t xml:space="preserve">privés permettant </w:t>
      </w:r>
      <w:r w:rsidR="002746C7">
        <w:rPr>
          <w:rFonts w:ascii="Arial" w:hAnsi="Arial" w:cs="Arial"/>
          <w:sz w:val="24"/>
          <w:szCs w:val="24"/>
        </w:rPr>
        <w:t>des financements adaptés</w:t>
      </w:r>
      <w:r w:rsidR="00BB25CB">
        <w:rPr>
          <w:rFonts w:ascii="Arial" w:hAnsi="Arial" w:cs="Arial"/>
          <w:sz w:val="24"/>
          <w:szCs w:val="24"/>
        </w:rPr>
        <w:t>, et, surtout</w:t>
      </w:r>
      <w:r w:rsidR="00C72685">
        <w:rPr>
          <w:rFonts w:ascii="Arial" w:hAnsi="Arial" w:cs="Arial"/>
          <w:sz w:val="24"/>
          <w:szCs w:val="24"/>
        </w:rPr>
        <w:t>,</w:t>
      </w:r>
      <w:r w:rsidR="00BB25CB">
        <w:rPr>
          <w:rFonts w:ascii="Arial" w:hAnsi="Arial" w:cs="Arial"/>
          <w:sz w:val="24"/>
          <w:szCs w:val="24"/>
        </w:rPr>
        <w:t xml:space="preserve"> pérennes</w:t>
      </w:r>
      <w:r w:rsidR="008E2B13">
        <w:rPr>
          <w:rFonts w:ascii="Arial" w:hAnsi="Arial" w:cs="Arial"/>
          <w:sz w:val="24"/>
          <w:szCs w:val="24"/>
        </w:rPr>
        <w:t>.</w:t>
      </w:r>
      <w:r w:rsidR="002746C7">
        <w:rPr>
          <w:rFonts w:ascii="Arial" w:hAnsi="Arial" w:cs="Arial"/>
          <w:sz w:val="24"/>
          <w:szCs w:val="24"/>
        </w:rPr>
        <w:t xml:space="preserve"> </w:t>
      </w:r>
    </w:p>
    <w:p w:rsidR="00DB0C49" w:rsidRDefault="00DB0C49" w:rsidP="00C72685">
      <w:pPr>
        <w:spacing w:after="0"/>
        <w:rPr>
          <w:rFonts w:ascii="Arial" w:hAnsi="Arial" w:cs="Arial"/>
          <w:sz w:val="24"/>
          <w:szCs w:val="24"/>
        </w:rPr>
      </w:pPr>
    </w:p>
    <w:p w:rsidR="00CC3F18" w:rsidRDefault="00485931" w:rsidP="00C72685">
      <w:pPr>
        <w:spacing w:after="0"/>
        <w:rPr>
          <w:rFonts w:ascii="Arial" w:hAnsi="Arial" w:cs="Arial"/>
          <w:sz w:val="24"/>
          <w:szCs w:val="24"/>
        </w:rPr>
      </w:pPr>
      <w:r>
        <w:rPr>
          <w:rFonts w:ascii="Arial" w:hAnsi="Arial" w:cs="Arial"/>
          <w:sz w:val="24"/>
          <w:szCs w:val="24"/>
        </w:rPr>
        <w:t xml:space="preserve">Les garanties proposées aux exploitants agricoles </w:t>
      </w:r>
      <w:r w:rsidR="00D232D5">
        <w:rPr>
          <w:rFonts w:ascii="Arial" w:hAnsi="Arial" w:cs="Arial"/>
          <w:sz w:val="24"/>
          <w:szCs w:val="24"/>
        </w:rPr>
        <w:t xml:space="preserve">feront pour leur part </w:t>
      </w:r>
      <w:r>
        <w:rPr>
          <w:rFonts w:ascii="Arial" w:hAnsi="Arial" w:cs="Arial"/>
          <w:sz w:val="24"/>
          <w:szCs w:val="24"/>
        </w:rPr>
        <w:t>l’objet d’une réévaluation des risques, adaptée aux évènements climatiques probables –</w:t>
      </w:r>
      <w:r w:rsidR="00AD216D">
        <w:rPr>
          <w:rFonts w:ascii="Arial" w:hAnsi="Arial" w:cs="Arial"/>
          <w:sz w:val="24"/>
          <w:szCs w:val="24"/>
        </w:rPr>
        <w:t xml:space="preserve"> ainsi qu’aux éventuelles</w:t>
      </w:r>
      <w:r>
        <w:rPr>
          <w:rFonts w:ascii="Arial" w:hAnsi="Arial" w:cs="Arial"/>
          <w:sz w:val="24"/>
          <w:szCs w:val="24"/>
        </w:rPr>
        <w:t xml:space="preserve"> incidences s</w:t>
      </w:r>
      <w:r w:rsidR="00841B12">
        <w:rPr>
          <w:rFonts w:ascii="Arial" w:hAnsi="Arial" w:cs="Arial"/>
          <w:sz w:val="24"/>
          <w:szCs w:val="24"/>
        </w:rPr>
        <w:t xml:space="preserve">econdaires </w:t>
      </w:r>
      <w:r w:rsidR="00AD216D">
        <w:rPr>
          <w:rFonts w:ascii="Arial" w:hAnsi="Arial" w:cs="Arial"/>
          <w:sz w:val="24"/>
          <w:szCs w:val="24"/>
        </w:rPr>
        <w:t xml:space="preserve">de ces derniers, susceptibles d’occasionner </w:t>
      </w:r>
      <w:r w:rsidR="006551B5">
        <w:rPr>
          <w:rFonts w:ascii="Arial" w:hAnsi="Arial" w:cs="Arial"/>
          <w:sz w:val="24"/>
          <w:szCs w:val="24"/>
        </w:rPr>
        <w:t xml:space="preserve">par exemple </w:t>
      </w:r>
      <w:r w:rsidR="00841B12">
        <w:rPr>
          <w:rFonts w:ascii="Arial" w:hAnsi="Arial" w:cs="Arial"/>
          <w:sz w:val="24"/>
          <w:szCs w:val="24"/>
        </w:rPr>
        <w:t>des propagation</w:t>
      </w:r>
      <w:r>
        <w:rPr>
          <w:rFonts w:ascii="Arial" w:hAnsi="Arial" w:cs="Arial"/>
          <w:sz w:val="24"/>
          <w:szCs w:val="24"/>
        </w:rPr>
        <w:t>s animales nouvelle</w:t>
      </w:r>
      <w:r w:rsidR="006551B5">
        <w:rPr>
          <w:rFonts w:ascii="Arial" w:hAnsi="Arial" w:cs="Arial"/>
          <w:sz w:val="24"/>
          <w:szCs w:val="24"/>
        </w:rPr>
        <w:t>s et nuisibles pour les cultures</w:t>
      </w:r>
      <w:r w:rsidR="0055444F">
        <w:rPr>
          <w:rFonts w:ascii="Arial" w:hAnsi="Arial" w:cs="Arial"/>
          <w:sz w:val="24"/>
          <w:szCs w:val="24"/>
        </w:rPr>
        <w:t>. L’expérience</w:t>
      </w:r>
      <w:r>
        <w:rPr>
          <w:rFonts w:ascii="Arial" w:hAnsi="Arial" w:cs="Arial"/>
          <w:sz w:val="24"/>
          <w:szCs w:val="24"/>
        </w:rPr>
        <w:t xml:space="preserve"> subie </w:t>
      </w:r>
      <w:r w:rsidR="00496643">
        <w:rPr>
          <w:rFonts w:ascii="Arial" w:hAnsi="Arial" w:cs="Arial"/>
          <w:sz w:val="24"/>
          <w:szCs w:val="24"/>
        </w:rPr>
        <w:t>au cours de l’</w:t>
      </w:r>
      <w:r w:rsidR="0055444F">
        <w:rPr>
          <w:rFonts w:ascii="Arial" w:hAnsi="Arial" w:cs="Arial"/>
          <w:sz w:val="24"/>
          <w:szCs w:val="24"/>
        </w:rPr>
        <w:t xml:space="preserve">été 2023 </w:t>
      </w:r>
      <w:r>
        <w:rPr>
          <w:rFonts w:ascii="Arial" w:hAnsi="Arial" w:cs="Arial"/>
          <w:sz w:val="24"/>
          <w:szCs w:val="24"/>
        </w:rPr>
        <w:t xml:space="preserve">par une partie des viticulteurs bordelais doit </w:t>
      </w:r>
      <w:r w:rsidR="00D232D5">
        <w:rPr>
          <w:rFonts w:ascii="Arial" w:hAnsi="Arial" w:cs="Arial"/>
          <w:sz w:val="24"/>
          <w:szCs w:val="24"/>
        </w:rPr>
        <w:t xml:space="preserve">à cet égard </w:t>
      </w:r>
      <w:r>
        <w:rPr>
          <w:rFonts w:ascii="Arial" w:hAnsi="Arial" w:cs="Arial"/>
          <w:sz w:val="24"/>
          <w:szCs w:val="24"/>
        </w:rPr>
        <w:t xml:space="preserve">servir de leçon.  </w:t>
      </w:r>
      <w:r w:rsidR="006F43A0">
        <w:rPr>
          <w:rFonts w:ascii="Arial" w:hAnsi="Arial" w:cs="Arial"/>
          <w:sz w:val="24"/>
          <w:szCs w:val="24"/>
        </w:rPr>
        <w:t xml:space="preserve"> </w:t>
      </w:r>
    </w:p>
    <w:p w:rsidR="00C72685" w:rsidRDefault="00C72685" w:rsidP="00C72685">
      <w:pPr>
        <w:spacing w:after="0"/>
        <w:rPr>
          <w:rFonts w:ascii="Arial" w:hAnsi="Arial" w:cs="Arial"/>
          <w:sz w:val="24"/>
          <w:szCs w:val="24"/>
        </w:rPr>
      </w:pPr>
    </w:p>
    <w:p w:rsidR="00937F18" w:rsidRDefault="00E95F01" w:rsidP="00937F18">
      <w:pPr>
        <w:spacing w:after="0"/>
        <w:rPr>
          <w:rFonts w:ascii="Arial" w:hAnsi="Arial" w:cs="Arial"/>
          <w:sz w:val="24"/>
          <w:szCs w:val="24"/>
        </w:rPr>
      </w:pPr>
      <w:r>
        <w:rPr>
          <w:rFonts w:ascii="Arial" w:hAnsi="Arial" w:cs="Arial"/>
          <w:sz w:val="24"/>
          <w:szCs w:val="24"/>
        </w:rPr>
        <w:t>Les conséqu</w:t>
      </w:r>
      <w:r w:rsidR="00B904D9">
        <w:rPr>
          <w:rFonts w:ascii="Arial" w:hAnsi="Arial" w:cs="Arial"/>
          <w:sz w:val="24"/>
          <w:szCs w:val="24"/>
        </w:rPr>
        <w:t xml:space="preserve">ences de la nécessaire réduction de nos consommations de gaz et de pétrole </w:t>
      </w:r>
      <w:r w:rsidR="00937F18">
        <w:rPr>
          <w:rFonts w:ascii="Arial" w:hAnsi="Arial" w:cs="Arial"/>
          <w:sz w:val="24"/>
          <w:szCs w:val="24"/>
        </w:rPr>
        <w:t xml:space="preserve">(et de la disparition, à terme, de ces énergies) </w:t>
      </w:r>
      <w:r w:rsidR="00B904D9">
        <w:rPr>
          <w:rFonts w:ascii="Arial" w:hAnsi="Arial" w:cs="Arial"/>
          <w:sz w:val="24"/>
          <w:szCs w:val="24"/>
        </w:rPr>
        <w:t xml:space="preserve">sur nos flottes </w:t>
      </w:r>
      <w:r w:rsidR="00937F18">
        <w:rPr>
          <w:rFonts w:ascii="Arial" w:hAnsi="Arial" w:cs="Arial"/>
          <w:sz w:val="24"/>
          <w:szCs w:val="24"/>
        </w:rPr>
        <w:t xml:space="preserve">et aviations </w:t>
      </w:r>
      <w:r w:rsidR="00B904D9">
        <w:rPr>
          <w:rFonts w:ascii="Arial" w:hAnsi="Arial" w:cs="Arial"/>
          <w:sz w:val="24"/>
          <w:szCs w:val="24"/>
        </w:rPr>
        <w:t>marchande</w:t>
      </w:r>
      <w:r w:rsidR="00937F18">
        <w:rPr>
          <w:rFonts w:ascii="Arial" w:hAnsi="Arial" w:cs="Arial"/>
          <w:sz w:val="24"/>
          <w:szCs w:val="24"/>
        </w:rPr>
        <w:t>s</w:t>
      </w:r>
      <w:r w:rsidR="00B904D9">
        <w:rPr>
          <w:rFonts w:ascii="Arial" w:hAnsi="Arial" w:cs="Arial"/>
          <w:sz w:val="24"/>
          <w:szCs w:val="24"/>
        </w:rPr>
        <w:t xml:space="preserve"> et militaire</w:t>
      </w:r>
      <w:r w:rsidR="00937F18">
        <w:rPr>
          <w:rFonts w:ascii="Arial" w:hAnsi="Arial" w:cs="Arial"/>
          <w:sz w:val="24"/>
          <w:szCs w:val="24"/>
        </w:rPr>
        <w:t>s</w:t>
      </w:r>
      <w:r>
        <w:rPr>
          <w:rFonts w:ascii="Arial" w:hAnsi="Arial" w:cs="Arial"/>
          <w:sz w:val="24"/>
          <w:szCs w:val="24"/>
        </w:rPr>
        <w:t xml:space="preserve"> devront </w:t>
      </w:r>
      <w:r w:rsidR="00B904D9">
        <w:rPr>
          <w:rFonts w:ascii="Arial" w:hAnsi="Arial" w:cs="Arial"/>
          <w:sz w:val="24"/>
          <w:szCs w:val="24"/>
        </w:rPr>
        <w:t>faire l’objet d’une évaluat</w:t>
      </w:r>
      <w:r w:rsidR="00937F18">
        <w:rPr>
          <w:rFonts w:ascii="Arial" w:hAnsi="Arial" w:cs="Arial"/>
          <w:sz w:val="24"/>
          <w:szCs w:val="24"/>
        </w:rPr>
        <w:t xml:space="preserve">ion précise des moyens de propulsion à développer à moyenne échéance, en tenant compte, évidemment, des enjeux géopolitiques actuels. </w:t>
      </w:r>
      <w:r w:rsidR="00937F18" w:rsidRPr="00B64733">
        <w:rPr>
          <w:rFonts w:ascii="Arial" w:hAnsi="Arial" w:cs="Arial"/>
          <w:sz w:val="24"/>
          <w:szCs w:val="24"/>
        </w:rPr>
        <w:t>Le modèle des porte-avions et des sous-marins nucléaires pourra être utilement envisagé.</w:t>
      </w:r>
      <w:r w:rsidR="00937F18">
        <w:rPr>
          <w:rFonts w:ascii="Arial" w:hAnsi="Arial" w:cs="Arial"/>
          <w:sz w:val="24"/>
          <w:szCs w:val="24"/>
        </w:rPr>
        <w:t xml:space="preserve"> </w:t>
      </w:r>
    </w:p>
    <w:p w:rsidR="007C3F35" w:rsidRDefault="007C3F35" w:rsidP="00937F18">
      <w:pPr>
        <w:spacing w:after="0"/>
        <w:rPr>
          <w:rFonts w:ascii="Arial" w:hAnsi="Arial" w:cs="Arial"/>
          <w:sz w:val="24"/>
          <w:szCs w:val="24"/>
        </w:rPr>
      </w:pPr>
    </w:p>
    <w:p w:rsidR="00937F18" w:rsidRDefault="00937F18" w:rsidP="00937F18">
      <w:pPr>
        <w:spacing w:after="0"/>
        <w:rPr>
          <w:rFonts w:ascii="Arial" w:hAnsi="Arial" w:cs="Arial"/>
          <w:sz w:val="24"/>
          <w:szCs w:val="24"/>
        </w:rPr>
      </w:pPr>
      <w:r w:rsidRPr="00D12A70">
        <w:rPr>
          <w:rFonts w:ascii="Arial" w:hAnsi="Arial" w:cs="Arial"/>
          <w:sz w:val="24"/>
          <w:szCs w:val="24"/>
        </w:rPr>
        <w:t>Des expériences de couplage moteur et voile pour des bateaux civils sont déjà conduites. Elles mériteraient d’être largement étudiées, avec des perspectives nouvelles pour nos chantiers navals</w:t>
      </w:r>
      <w:r w:rsidR="00BB25CB" w:rsidRPr="00D12A70">
        <w:rPr>
          <w:rFonts w:ascii="Arial" w:hAnsi="Arial" w:cs="Arial"/>
          <w:sz w:val="24"/>
          <w:szCs w:val="24"/>
        </w:rPr>
        <w:t xml:space="preserve"> - dont l’adaptation aux impératifs liés aux nouvelles contraintes </w:t>
      </w:r>
      <w:r w:rsidR="00DB0C49" w:rsidRPr="00D12A70">
        <w:rPr>
          <w:rFonts w:ascii="Arial" w:hAnsi="Arial" w:cs="Arial"/>
          <w:sz w:val="24"/>
          <w:szCs w:val="24"/>
        </w:rPr>
        <w:t xml:space="preserve">climatiques et </w:t>
      </w:r>
      <w:r w:rsidR="00BB25CB" w:rsidRPr="00D12A70">
        <w:rPr>
          <w:rFonts w:ascii="Arial" w:hAnsi="Arial" w:cs="Arial"/>
          <w:sz w:val="24"/>
          <w:szCs w:val="24"/>
        </w:rPr>
        <w:t>e</w:t>
      </w:r>
      <w:r w:rsidR="00DB0C49" w:rsidRPr="00D12A70">
        <w:rPr>
          <w:rFonts w:ascii="Arial" w:hAnsi="Arial" w:cs="Arial"/>
          <w:sz w:val="24"/>
          <w:szCs w:val="24"/>
        </w:rPr>
        <w:t xml:space="preserve">nvironnementales </w:t>
      </w:r>
      <w:r w:rsidR="00BB25CB" w:rsidRPr="00D12A70">
        <w:rPr>
          <w:rFonts w:ascii="Arial" w:hAnsi="Arial" w:cs="Arial"/>
          <w:sz w:val="24"/>
          <w:szCs w:val="24"/>
        </w:rPr>
        <w:t>doit être envisagée dès à présent</w:t>
      </w:r>
      <w:r w:rsidRPr="00D12A70">
        <w:rPr>
          <w:rFonts w:ascii="Arial" w:hAnsi="Arial" w:cs="Arial"/>
          <w:sz w:val="24"/>
          <w:szCs w:val="24"/>
        </w:rPr>
        <w:t>.</w:t>
      </w:r>
      <w:r>
        <w:rPr>
          <w:rFonts w:ascii="Arial" w:hAnsi="Arial" w:cs="Arial"/>
          <w:sz w:val="24"/>
          <w:szCs w:val="24"/>
        </w:rPr>
        <w:t xml:space="preserve">  </w:t>
      </w:r>
    </w:p>
    <w:p w:rsidR="00937F18" w:rsidRDefault="00937F18" w:rsidP="00937F18">
      <w:pPr>
        <w:spacing w:after="0"/>
        <w:rPr>
          <w:rFonts w:ascii="Arial" w:hAnsi="Arial" w:cs="Arial"/>
          <w:sz w:val="24"/>
          <w:szCs w:val="24"/>
        </w:rPr>
      </w:pPr>
    </w:p>
    <w:p w:rsidR="00D3704A" w:rsidRDefault="00D3704A" w:rsidP="00D3704A">
      <w:pPr>
        <w:spacing w:after="0"/>
        <w:rPr>
          <w:rFonts w:ascii="Arial" w:hAnsi="Arial" w:cs="Arial"/>
          <w:sz w:val="24"/>
          <w:szCs w:val="24"/>
        </w:rPr>
      </w:pPr>
      <w:r w:rsidRPr="00D3704A">
        <w:rPr>
          <w:rFonts w:ascii="Arial" w:hAnsi="Arial" w:cs="Arial"/>
          <w:sz w:val="24"/>
          <w:szCs w:val="24"/>
        </w:rPr>
        <w:t>Cette</w:t>
      </w:r>
      <w:r>
        <w:rPr>
          <w:rFonts w:ascii="Arial" w:hAnsi="Arial" w:cs="Arial"/>
          <w:sz w:val="24"/>
          <w:szCs w:val="24"/>
        </w:rPr>
        <w:t xml:space="preserve"> nouvelle société sera nécessairement plus juste et plus apaisée. Il n’y a pas d’illusion à avoir quant aux dangers qui menacent nos existences, et qui pèsent lourdement sur le moral de nos compatriotes – par ailleurs largement assaillis par les problém</w:t>
      </w:r>
      <w:r w:rsidR="00782B60">
        <w:rPr>
          <w:rFonts w:ascii="Arial" w:hAnsi="Arial" w:cs="Arial"/>
          <w:sz w:val="24"/>
          <w:szCs w:val="24"/>
        </w:rPr>
        <w:t>atiques économiques (emploi</w:t>
      </w:r>
      <w:r>
        <w:rPr>
          <w:rFonts w:ascii="Arial" w:hAnsi="Arial" w:cs="Arial"/>
          <w:sz w:val="24"/>
          <w:szCs w:val="24"/>
        </w:rPr>
        <w:t>, pauvreté, difficultés à se loger, etc…), et la violence</w:t>
      </w:r>
      <w:r w:rsidR="00F62651">
        <w:rPr>
          <w:rFonts w:ascii="Arial" w:hAnsi="Arial" w:cs="Arial"/>
          <w:sz w:val="24"/>
          <w:szCs w:val="24"/>
        </w:rPr>
        <w:t xml:space="preserve"> de plus en plus forte qui sévit</w:t>
      </w:r>
      <w:r>
        <w:rPr>
          <w:rFonts w:ascii="Arial" w:hAnsi="Arial" w:cs="Arial"/>
          <w:sz w:val="24"/>
          <w:szCs w:val="24"/>
        </w:rPr>
        <w:t xml:space="preserve"> dans notre pays.</w:t>
      </w:r>
    </w:p>
    <w:p w:rsidR="00D773D6" w:rsidRDefault="00D773D6" w:rsidP="00D3704A">
      <w:pPr>
        <w:spacing w:after="0"/>
        <w:rPr>
          <w:rFonts w:ascii="Arial" w:hAnsi="Arial" w:cs="Arial"/>
          <w:sz w:val="24"/>
          <w:szCs w:val="24"/>
        </w:rPr>
      </w:pPr>
    </w:p>
    <w:p w:rsidR="00F62651" w:rsidRDefault="00F62651" w:rsidP="00D3704A">
      <w:pPr>
        <w:spacing w:after="0"/>
        <w:rPr>
          <w:rFonts w:ascii="Arial" w:hAnsi="Arial" w:cs="Arial"/>
          <w:sz w:val="24"/>
          <w:szCs w:val="24"/>
        </w:rPr>
      </w:pPr>
      <w:r>
        <w:rPr>
          <w:rFonts w:ascii="Arial" w:hAnsi="Arial" w:cs="Arial"/>
          <w:sz w:val="24"/>
          <w:szCs w:val="24"/>
        </w:rPr>
        <w:t>Nos compatriotes aspirent à plus d’équité, à de la visibilité dans leur parcours de vie, et à des existences plus sereines. Ils sont exaspérés par les discours creux et non suivis d’effet, le mépris des responsables politiques (tel qu’exprimé e</w:t>
      </w:r>
      <w:r w:rsidR="00C95772">
        <w:rPr>
          <w:rFonts w:ascii="Arial" w:hAnsi="Arial" w:cs="Arial"/>
          <w:sz w:val="24"/>
          <w:szCs w:val="24"/>
        </w:rPr>
        <w:t xml:space="preserve">ncore </w:t>
      </w:r>
      <w:r>
        <w:rPr>
          <w:rFonts w:ascii="Arial" w:hAnsi="Arial" w:cs="Arial"/>
          <w:sz w:val="24"/>
          <w:szCs w:val="24"/>
        </w:rPr>
        <w:t>lors de la réforme des retraites), et</w:t>
      </w:r>
      <w:r w:rsidR="00C95772">
        <w:rPr>
          <w:rFonts w:ascii="Arial" w:hAnsi="Arial" w:cs="Arial"/>
          <w:sz w:val="24"/>
          <w:szCs w:val="24"/>
        </w:rPr>
        <w:t>,</w:t>
      </w:r>
      <w:r>
        <w:rPr>
          <w:rFonts w:ascii="Arial" w:hAnsi="Arial" w:cs="Arial"/>
          <w:sz w:val="24"/>
          <w:szCs w:val="24"/>
        </w:rPr>
        <w:t xml:space="preserve"> en résumé</w:t>
      </w:r>
      <w:r w:rsidR="00C95772">
        <w:rPr>
          <w:rFonts w:ascii="Arial" w:hAnsi="Arial" w:cs="Arial"/>
          <w:sz w:val="24"/>
          <w:szCs w:val="24"/>
        </w:rPr>
        <w:t>,</w:t>
      </w:r>
      <w:r>
        <w:rPr>
          <w:rFonts w:ascii="Arial" w:hAnsi="Arial" w:cs="Arial"/>
          <w:sz w:val="24"/>
          <w:szCs w:val="24"/>
        </w:rPr>
        <w:t xml:space="preserve"> par l’incurie des pouvoirs publics. </w:t>
      </w:r>
    </w:p>
    <w:p w:rsidR="00F62651" w:rsidRDefault="00F62651" w:rsidP="00D3704A">
      <w:pPr>
        <w:spacing w:after="0"/>
        <w:rPr>
          <w:rFonts w:ascii="Arial" w:hAnsi="Arial" w:cs="Arial"/>
          <w:sz w:val="24"/>
          <w:szCs w:val="24"/>
        </w:rPr>
      </w:pPr>
    </w:p>
    <w:p w:rsidR="00D3704A" w:rsidRDefault="00F62651" w:rsidP="00D3704A">
      <w:pPr>
        <w:spacing w:after="0"/>
        <w:rPr>
          <w:rFonts w:ascii="Arial" w:hAnsi="Arial" w:cs="Arial"/>
          <w:sz w:val="24"/>
          <w:szCs w:val="24"/>
        </w:rPr>
      </w:pPr>
      <w:r>
        <w:rPr>
          <w:rFonts w:ascii="Arial" w:hAnsi="Arial" w:cs="Arial"/>
          <w:sz w:val="24"/>
          <w:szCs w:val="24"/>
        </w:rPr>
        <w:t xml:space="preserve">A contrario, ils sont capables d’entendre des vérités qui ne sont pas forcément agréables, à la condition que celles-ci s’accompagnent de solutions véritables et justes, et de supporter des sacrifices si ces derniers sont </w:t>
      </w:r>
      <w:r w:rsidR="00E85E2D">
        <w:rPr>
          <w:rFonts w:ascii="Arial" w:hAnsi="Arial" w:cs="Arial"/>
          <w:sz w:val="24"/>
          <w:szCs w:val="24"/>
        </w:rPr>
        <w:t>réparti</w:t>
      </w:r>
      <w:r>
        <w:rPr>
          <w:rFonts w:ascii="Arial" w:hAnsi="Arial" w:cs="Arial"/>
          <w:sz w:val="24"/>
          <w:szCs w:val="24"/>
        </w:rPr>
        <w:t>s de manière équitable</w:t>
      </w:r>
      <w:r w:rsidR="00E85E2D">
        <w:rPr>
          <w:rFonts w:ascii="Arial" w:hAnsi="Arial" w:cs="Arial"/>
          <w:sz w:val="24"/>
          <w:szCs w:val="24"/>
        </w:rPr>
        <w:t>, si un cap et des objectifs clairs et partagés sont fixés, avec des moyens adaptés</w:t>
      </w:r>
      <w:r>
        <w:rPr>
          <w:rFonts w:ascii="Arial" w:hAnsi="Arial" w:cs="Arial"/>
          <w:sz w:val="24"/>
          <w:szCs w:val="24"/>
        </w:rPr>
        <w:t xml:space="preserve">. C’est </w:t>
      </w:r>
      <w:r w:rsidR="00C95772">
        <w:rPr>
          <w:rFonts w:ascii="Arial" w:hAnsi="Arial" w:cs="Arial"/>
          <w:sz w:val="24"/>
          <w:szCs w:val="24"/>
        </w:rPr>
        <w:t xml:space="preserve">notamment </w:t>
      </w:r>
      <w:r>
        <w:rPr>
          <w:rFonts w:ascii="Arial" w:hAnsi="Arial" w:cs="Arial"/>
          <w:sz w:val="24"/>
          <w:szCs w:val="24"/>
        </w:rPr>
        <w:t>à ce</w:t>
      </w:r>
      <w:r w:rsidR="001040F7">
        <w:rPr>
          <w:rFonts w:ascii="Arial" w:hAnsi="Arial" w:cs="Arial"/>
          <w:sz w:val="24"/>
          <w:szCs w:val="24"/>
        </w:rPr>
        <w:t>s</w:t>
      </w:r>
      <w:r>
        <w:rPr>
          <w:rFonts w:ascii="Arial" w:hAnsi="Arial" w:cs="Arial"/>
          <w:sz w:val="24"/>
          <w:szCs w:val="24"/>
        </w:rPr>
        <w:t xml:space="preserve"> </w:t>
      </w:r>
      <w:r w:rsidR="001040F7">
        <w:rPr>
          <w:rFonts w:ascii="Arial" w:hAnsi="Arial" w:cs="Arial"/>
          <w:sz w:val="24"/>
          <w:szCs w:val="24"/>
        </w:rPr>
        <w:t>attentes</w:t>
      </w:r>
      <w:r>
        <w:rPr>
          <w:rFonts w:ascii="Arial" w:hAnsi="Arial" w:cs="Arial"/>
          <w:sz w:val="24"/>
          <w:szCs w:val="24"/>
        </w:rPr>
        <w:t xml:space="preserve"> que répondra nécessairement la nouvelle société à construire</w:t>
      </w:r>
      <w:r w:rsidR="001040F7">
        <w:rPr>
          <w:rFonts w:ascii="Arial" w:hAnsi="Arial" w:cs="Arial"/>
          <w:sz w:val="24"/>
          <w:szCs w:val="24"/>
        </w:rPr>
        <w:t>.</w:t>
      </w:r>
      <w:r>
        <w:rPr>
          <w:rFonts w:ascii="Arial" w:hAnsi="Arial" w:cs="Arial"/>
          <w:sz w:val="24"/>
          <w:szCs w:val="24"/>
        </w:rPr>
        <w:t xml:space="preserve">    </w:t>
      </w:r>
    </w:p>
    <w:p w:rsidR="00D773D6" w:rsidRDefault="00D773D6" w:rsidP="00D3704A">
      <w:pPr>
        <w:spacing w:after="0"/>
        <w:rPr>
          <w:rFonts w:ascii="Arial" w:hAnsi="Arial" w:cs="Arial"/>
          <w:sz w:val="24"/>
          <w:szCs w:val="24"/>
        </w:rPr>
      </w:pPr>
    </w:p>
    <w:p w:rsidR="00EA1E0C" w:rsidRPr="00841B12" w:rsidRDefault="008F1DB6" w:rsidP="009238E7">
      <w:pPr>
        <w:spacing w:after="0"/>
        <w:rPr>
          <w:rFonts w:ascii="Arial" w:hAnsi="Arial" w:cs="Arial"/>
          <w:b/>
          <w:sz w:val="24"/>
          <w:szCs w:val="24"/>
        </w:rPr>
      </w:pPr>
      <w:r w:rsidRPr="00841B12">
        <w:rPr>
          <w:rFonts w:ascii="Arial" w:hAnsi="Arial" w:cs="Arial"/>
          <w:b/>
          <w:sz w:val="24"/>
          <w:szCs w:val="24"/>
        </w:rPr>
        <w:lastRenderedPageBreak/>
        <w:t>Conclusion</w:t>
      </w:r>
    </w:p>
    <w:p w:rsidR="009238E7" w:rsidRDefault="009238E7" w:rsidP="009238E7">
      <w:pPr>
        <w:spacing w:after="0"/>
        <w:rPr>
          <w:rFonts w:ascii="Arial" w:hAnsi="Arial" w:cs="Arial"/>
          <w:b/>
          <w:sz w:val="24"/>
          <w:szCs w:val="24"/>
        </w:rPr>
      </w:pPr>
    </w:p>
    <w:p w:rsidR="009238E7" w:rsidRDefault="005A6016" w:rsidP="00381943">
      <w:pPr>
        <w:spacing w:after="0"/>
        <w:rPr>
          <w:rFonts w:ascii="Arial" w:hAnsi="Arial" w:cs="Arial"/>
          <w:sz w:val="24"/>
          <w:szCs w:val="24"/>
        </w:rPr>
      </w:pPr>
      <w:r>
        <w:rPr>
          <w:rFonts w:ascii="Arial" w:hAnsi="Arial" w:cs="Arial"/>
          <w:sz w:val="24"/>
          <w:szCs w:val="24"/>
        </w:rPr>
        <w:t>L</w:t>
      </w:r>
      <w:r w:rsidR="009238E7">
        <w:rPr>
          <w:rFonts w:ascii="Arial" w:hAnsi="Arial" w:cs="Arial"/>
          <w:sz w:val="24"/>
          <w:szCs w:val="24"/>
        </w:rPr>
        <w:t xml:space="preserve">’urgence climatique ne semble plus guère être remise en cause dans notre pays – même si </w:t>
      </w:r>
      <w:r w:rsidR="00E07615">
        <w:rPr>
          <w:rFonts w:ascii="Arial" w:hAnsi="Arial" w:cs="Arial"/>
          <w:sz w:val="24"/>
          <w:szCs w:val="24"/>
        </w:rPr>
        <w:t>les moyens divergent quant aux solutions à adopter</w:t>
      </w:r>
      <w:r w:rsidR="00646685">
        <w:rPr>
          <w:rFonts w:ascii="Arial" w:hAnsi="Arial" w:cs="Arial"/>
          <w:sz w:val="24"/>
          <w:szCs w:val="24"/>
        </w:rPr>
        <w:t>,</w:t>
      </w:r>
      <w:r w:rsidR="00E07615">
        <w:rPr>
          <w:rFonts w:ascii="Arial" w:hAnsi="Arial" w:cs="Arial"/>
          <w:sz w:val="24"/>
          <w:szCs w:val="24"/>
        </w:rPr>
        <w:t xml:space="preserve"> et que </w:t>
      </w:r>
      <w:r w:rsidR="009238E7">
        <w:rPr>
          <w:rFonts w:ascii="Arial" w:hAnsi="Arial" w:cs="Arial"/>
          <w:sz w:val="24"/>
          <w:szCs w:val="24"/>
        </w:rPr>
        <w:t>certains protagon</w:t>
      </w:r>
      <w:r w:rsidR="00892421">
        <w:rPr>
          <w:rFonts w:ascii="Arial" w:hAnsi="Arial" w:cs="Arial"/>
          <w:sz w:val="24"/>
          <w:szCs w:val="24"/>
        </w:rPr>
        <w:t>istes</w:t>
      </w:r>
      <w:r w:rsidR="009238E7">
        <w:rPr>
          <w:rFonts w:ascii="Arial" w:hAnsi="Arial" w:cs="Arial"/>
          <w:sz w:val="24"/>
          <w:szCs w:val="24"/>
        </w:rPr>
        <w:t xml:space="preserve"> souhaitent que l’on </w:t>
      </w:r>
      <w:r w:rsidR="00892421">
        <w:rPr>
          <w:rFonts w:ascii="Arial" w:hAnsi="Arial" w:cs="Arial"/>
          <w:sz w:val="24"/>
          <w:szCs w:val="24"/>
        </w:rPr>
        <w:t xml:space="preserve">ne </w:t>
      </w:r>
      <w:r w:rsidR="009238E7">
        <w:rPr>
          <w:rFonts w:ascii="Arial" w:hAnsi="Arial" w:cs="Arial"/>
          <w:sz w:val="24"/>
          <w:szCs w:val="24"/>
        </w:rPr>
        <w:t xml:space="preserve">se hâte </w:t>
      </w:r>
      <w:r w:rsidR="00892421">
        <w:rPr>
          <w:rFonts w:ascii="Arial" w:hAnsi="Arial" w:cs="Arial"/>
          <w:sz w:val="24"/>
          <w:szCs w:val="24"/>
        </w:rPr>
        <w:t xml:space="preserve">que </w:t>
      </w:r>
      <w:r w:rsidR="009238E7">
        <w:rPr>
          <w:rFonts w:ascii="Arial" w:hAnsi="Arial" w:cs="Arial"/>
          <w:sz w:val="24"/>
          <w:szCs w:val="24"/>
        </w:rPr>
        <w:t>lentement vers les solutions susceptibles de préserver notre environnement.</w:t>
      </w:r>
    </w:p>
    <w:p w:rsidR="00381943" w:rsidRDefault="00381943" w:rsidP="00381943">
      <w:pPr>
        <w:spacing w:after="0"/>
        <w:rPr>
          <w:rFonts w:ascii="Arial" w:hAnsi="Arial" w:cs="Arial"/>
          <w:sz w:val="24"/>
          <w:szCs w:val="24"/>
        </w:rPr>
      </w:pPr>
    </w:p>
    <w:p w:rsidR="00381943" w:rsidRDefault="00892421" w:rsidP="00381943">
      <w:pPr>
        <w:spacing w:after="0"/>
        <w:rPr>
          <w:rFonts w:ascii="Arial" w:hAnsi="Arial" w:cs="Arial"/>
          <w:sz w:val="24"/>
          <w:szCs w:val="24"/>
        </w:rPr>
      </w:pPr>
      <w:r>
        <w:rPr>
          <w:rFonts w:ascii="Arial" w:hAnsi="Arial" w:cs="Arial"/>
          <w:sz w:val="24"/>
          <w:szCs w:val="24"/>
        </w:rPr>
        <w:t>Po</w:t>
      </w:r>
      <w:r w:rsidR="00E07615">
        <w:rPr>
          <w:rFonts w:ascii="Arial" w:hAnsi="Arial" w:cs="Arial"/>
          <w:sz w:val="24"/>
          <w:szCs w:val="24"/>
        </w:rPr>
        <w:t>urtant, la</w:t>
      </w:r>
      <w:r w:rsidR="009238E7">
        <w:rPr>
          <w:rFonts w:ascii="Arial" w:hAnsi="Arial" w:cs="Arial"/>
          <w:sz w:val="24"/>
          <w:szCs w:val="24"/>
        </w:rPr>
        <w:t xml:space="preserve"> préservation de notre environnement</w:t>
      </w:r>
      <w:r w:rsidR="00D50747">
        <w:rPr>
          <w:rFonts w:ascii="Arial" w:hAnsi="Arial" w:cs="Arial"/>
          <w:sz w:val="24"/>
          <w:szCs w:val="24"/>
        </w:rPr>
        <w:t>,</w:t>
      </w:r>
      <w:r w:rsidR="009238E7">
        <w:rPr>
          <w:rFonts w:ascii="Arial" w:hAnsi="Arial" w:cs="Arial"/>
          <w:sz w:val="24"/>
          <w:szCs w:val="24"/>
        </w:rPr>
        <w:t xml:space="preserve"> et l’adaptation de certaines de nos façons de vivre</w:t>
      </w:r>
      <w:r w:rsidR="005A6016">
        <w:rPr>
          <w:rFonts w:ascii="Arial" w:hAnsi="Arial" w:cs="Arial"/>
          <w:sz w:val="24"/>
          <w:szCs w:val="24"/>
        </w:rPr>
        <w:t>,</w:t>
      </w:r>
      <w:r w:rsidR="009238E7">
        <w:rPr>
          <w:rFonts w:ascii="Arial" w:hAnsi="Arial" w:cs="Arial"/>
          <w:sz w:val="24"/>
          <w:szCs w:val="24"/>
        </w:rPr>
        <w:t xml:space="preserve"> conditionnent </w:t>
      </w:r>
      <w:r w:rsidR="00A50FBD">
        <w:rPr>
          <w:rFonts w:ascii="Arial" w:hAnsi="Arial" w:cs="Arial"/>
          <w:sz w:val="24"/>
          <w:szCs w:val="24"/>
        </w:rPr>
        <w:t xml:space="preserve">précisément </w:t>
      </w:r>
      <w:r w:rsidR="009238E7">
        <w:rPr>
          <w:rFonts w:ascii="Arial" w:hAnsi="Arial" w:cs="Arial"/>
          <w:sz w:val="24"/>
          <w:szCs w:val="24"/>
        </w:rPr>
        <w:t xml:space="preserve">la pérennité de nos propres existences. Il s’agit bien de relever un défi que le genre humain n’a pas eu, jusqu’alors, à affronter.  </w:t>
      </w:r>
    </w:p>
    <w:p w:rsidR="009055E3" w:rsidRDefault="009055E3" w:rsidP="00381943">
      <w:pPr>
        <w:spacing w:after="0"/>
        <w:rPr>
          <w:rFonts w:ascii="Arial" w:hAnsi="Arial" w:cs="Arial"/>
          <w:sz w:val="24"/>
          <w:szCs w:val="24"/>
        </w:rPr>
      </w:pPr>
    </w:p>
    <w:p w:rsidR="00381943" w:rsidRDefault="009238E7" w:rsidP="00A50FBD">
      <w:pPr>
        <w:spacing w:after="0"/>
        <w:rPr>
          <w:rFonts w:ascii="Arial" w:hAnsi="Arial" w:cs="Arial"/>
          <w:sz w:val="24"/>
          <w:szCs w:val="24"/>
        </w:rPr>
      </w:pPr>
      <w:r>
        <w:rPr>
          <w:rFonts w:ascii="Arial" w:hAnsi="Arial" w:cs="Arial"/>
          <w:sz w:val="24"/>
          <w:szCs w:val="24"/>
        </w:rPr>
        <w:t xml:space="preserve">La communauté scientifique s’accorde </w:t>
      </w:r>
      <w:r w:rsidR="00F20F6D">
        <w:rPr>
          <w:rFonts w:ascii="Arial" w:hAnsi="Arial" w:cs="Arial"/>
          <w:sz w:val="24"/>
          <w:szCs w:val="24"/>
        </w:rPr>
        <w:t xml:space="preserve">aussi bien </w:t>
      </w:r>
      <w:r>
        <w:rPr>
          <w:rFonts w:ascii="Arial" w:hAnsi="Arial" w:cs="Arial"/>
          <w:sz w:val="24"/>
          <w:szCs w:val="24"/>
        </w:rPr>
        <w:t xml:space="preserve">sur les causes </w:t>
      </w:r>
      <w:r w:rsidR="00381943">
        <w:rPr>
          <w:rFonts w:ascii="Arial" w:hAnsi="Arial" w:cs="Arial"/>
          <w:sz w:val="24"/>
          <w:szCs w:val="24"/>
        </w:rPr>
        <w:t xml:space="preserve">des problèmes qui nous sont posés, </w:t>
      </w:r>
      <w:r w:rsidR="00E07615">
        <w:rPr>
          <w:rFonts w:ascii="Arial" w:hAnsi="Arial" w:cs="Arial"/>
          <w:sz w:val="24"/>
          <w:szCs w:val="24"/>
        </w:rPr>
        <w:t xml:space="preserve">que </w:t>
      </w:r>
      <w:r w:rsidR="00381943">
        <w:rPr>
          <w:rFonts w:ascii="Arial" w:hAnsi="Arial" w:cs="Arial"/>
          <w:sz w:val="24"/>
          <w:szCs w:val="24"/>
        </w:rPr>
        <w:t xml:space="preserve">sur </w:t>
      </w:r>
      <w:r>
        <w:rPr>
          <w:rFonts w:ascii="Arial" w:hAnsi="Arial" w:cs="Arial"/>
          <w:sz w:val="24"/>
          <w:szCs w:val="24"/>
        </w:rPr>
        <w:t>les conséquenc</w:t>
      </w:r>
      <w:r w:rsidR="00381943">
        <w:rPr>
          <w:rFonts w:ascii="Arial" w:hAnsi="Arial" w:cs="Arial"/>
          <w:sz w:val="24"/>
          <w:szCs w:val="24"/>
        </w:rPr>
        <w:t>es dangereuses</w:t>
      </w:r>
      <w:r>
        <w:rPr>
          <w:rFonts w:ascii="Arial" w:hAnsi="Arial" w:cs="Arial"/>
          <w:sz w:val="24"/>
          <w:szCs w:val="24"/>
        </w:rPr>
        <w:t xml:space="preserve"> </w:t>
      </w:r>
      <w:r w:rsidR="00381943">
        <w:rPr>
          <w:rFonts w:ascii="Arial" w:hAnsi="Arial" w:cs="Arial"/>
          <w:sz w:val="24"/>
          <w:szCs w:val="24"/>
        </w:rPr>
        <w:t>de nos act</w:t>
      </w:r>
      <w:r w:rsidR="00A50FBD">
        <w:rPr>
          <w:rFonts w:ascii="Arial" w:hAnsi="Arial" w:cs="Arial"/>
          <w:sz w:val="24"/>
          <w:szCs w:val="24"/>
        </w:rPr>
        <w:t>es</w:t>
      </w:r>
      <w:r w:rsidR="00F20F6D">
        <w:rPr>
          <w:rFonts w:ascii="Arial" w:hAnsi="Arial" w:cs="Arial"/>
          <w:sz w:val="24"/>
          <w:szCs w:val="24"/>
        </w:rPr>
        <w:t xml:space="preserve"> – et</w:t>
      </w:r>
      <w:r w:rsidR="00565EE0">
        <w:rPr>
          <w:rFonts w:ascii="Arial" w:hAnsi="Arial" w:cs="Arial"/>
          <w:sz w:val="24"/>
          <w:szCs w:val="24"/>
        </w:rPr>
        <w:t xml:space="preserve"> </w:t>
      </w:r>
      <w:r w:rsidR="00F20F6D">
        <w:rPr>
          <w:rFonts w:ascii="Arial" w:hAnsi="Arial" w:cs="Arial"/>
          <w:sz w:val="24"/>
          <w:szCs w:val="24"/>
        </w:rPr>
        <w:t>sur les moyens d’y remédier</w:t>
      </w:r>
      <w:r w:rsidR="00A50FBD">
        <w:rPr>
          <w:rFonts w:ascii="Arial" w:hAnsi="Arial" w:cs="Arial"/>
          <w:sz w:val="24"/>
          <w:szCs w:val="24"/>
        </w:rPr>
        <w:t>. S</w:t>
      </w:r>
      <w:r>
        <w:rPr>
          <w:rFonts w:ascii="Arial" w:hAnsi="Arial" w:cs="Arial"/>
          <w:sz w:val="24"/>
          <w:szCs w:val="24"/>
        </w:rPr>
        <w:t>es préconisations</w:t>
      </w:r>
      <w:r w:rsidR="00381943">
        <w:rPr>
          <w:rFonts w:ascii="Arial" w:hAnsi="Arial" w:cs="Arial"/>
          <w:sz w:val="24"/>
          <w:szCs w:val="24"/>
        </w:rPr>
        <w:t xml:space="preserve">, comme celles de </w:t>
      </w:r>
      <w:r>
        <w:rPr>
          <w:rFonts w:ascii="Arial" w:hAnsi="Arial" w:cs="Arial"/>
          <w:sz w:val="24"/>
          <w:szCs w:val="24"/>
        </w:rPr>
        <w:t>nombre</w:t>
      </w:r>
      <w:r w:rsidR="00381943">
        <w:rPr>
          <w:rFonts w:ascii="Arial" w:hAnsi="Arial" w:cs="Arial"/>
          <w:sz w:val="24"/>
          <w:szCs w:val="24"/>
        </w:rPr>
        <w:t xml:space="preserve">ux </w:t>
      </w:r>
      <w:r>
        <w:rPr>
          <w:rFonts w:ascii="Arial" w:hAnsi="Arial" w:cs="Arial"/>
          <w:sz w:val="24"/>
          <w:szCs w:val="24"/>
        </w:rPr>
        <w:t xml:space="preserve">économistes, </w:t>
      </w:r>
      <w:r w:rsidR="00381943">
        <w:rPr>
          <w:rFonts w:ascii="Arial" w:hAnsi="Arial" w:cs="Arial"/>
          <w:sz w:val="24"/>
          <w:szCs w:val="24"/>
        </w:rPr>
        <w:t>inspirent largeme</w:t>
      </w:r>
      <w:r w:rsidR="00F20F6D">
        <w:rPr>
          <w:rFonts w:ascii="Arial" w:hAnsi="Arial" w:cs="Arial"/>
          <w:sz w:val="24"/>
          <w:szCs w:val="24"/>
        </w:rPr>
        <w:t xml:space="preserve">nt les propositions </w:t>
      </w:r>
      <w:r w:rsidR="00381943">
        <w:rPr>
          <w:rFonts w:ascii="Arial" w:hAnsi="Arial" w:cs="Arial"/>
          <w:sz w:val="24"/>
          <w:szCs w:val="24"/>
        </w:rPr>
        <w:t>formulées</w:t>
      </w:r>
      <w:r w:rsidR="00E07615">
        <w:rPr>
          <w:rFonts w:ascii="Arial" w:hAnsi="Arial" w:cs="Arial"/>
          <w:sz w:val="24"/>
          <w:szCs w:val="24"/>
        </w:rPr>
        <w:t xml:space="preserve"> ou rappelées</w:t>
      </w:r>
      <w:r w:rsidR="00381943">
        <w:rPr>
          <w:rFonts w:ascii="Arial" w:hAnsi="Arial" w:cs="Arial"/>
          <w:sz w:val="24"/>
          <w:szCs w:val="24"/>
        </w:rPr>
        <w:t xml:space="preserve"> ici.</w:t>
      </w:r>
      <w:r w:rsidR="00F20F6D">
        <w:rPr>
          <w:rFonts w:ascii="Arial" w:hAnsi="Arial" w:cs="Arial"/>
          <w:sz w:val="24"/>
          <w:szCs w:val="24"/>
        </w:rPr>
        <w:t xml:space="preserve"> </w:t>
      </w:r>
      <w:r w:rsidR="00381943">
        <w:rPr>
          <w:rFonts w:ascii="Arial" w:hAnsi="Arial" w:cs="Arial"/>
          <w:sz w:val="24"/>
          <w:szCs w:val="24"/>
        </w:rPr>
        <w:t>Que certaines d’e</w:t>
      </w:r>
      <w:r w:rsidR="00892421">
        <w:rPr>
          <w:rFonts w:ascii="Arial" w:hAnsi="Arial" w:cs="Arial"/>
          <w:sz w:val="24"/>
          <w:szCs w:val="24"/>
        </w:rPr>
        <w:t>ntre elles paraissent</w:t>
      </w:r>
      <w:r w:rsidR="00381943">
        <w:rPr>
          <w:rFonts w:ascii="Arial" w:hAnsi="Arial" w:cs="Arial"/>
          <w:sz w:val="24"/>
          <w:szCs w:val="24"/>
        </w:rPr>
        <w:t xml:space="preserve"> difficiles à mettre en œuvre, ou opposées à certains intérêts, c’est possible. Il est malheureusement</w:t>
      </w:r>
      <w:r w:rsidR="00E07615">
        <w:rPr>
          <w:rFonts w:ascii="Arial" w:hAnsi="Arial" w:cs="Arial"/>
          <w:sz w:val="24"/>
          <w:szCs w:val="24"/>
        </w:rPr>
        <w:t xml:space="preserve"> sûr que,</w:t>
      </w:r>
      <w:r w:rsidR="005A6016">
        <w:rPr>
          <w:rFonts w:ascii="Arial" w:hAnsi="Arial" w:cs="Arial"/>
          <w:sz w:val="24"/>
          <w:szCs w:val="24"/>
        </w:rPr>
        <w:t xml:space="preserve"> </w:t>
      </w:r>
      <w:r w:rsidR="002759B7">
        <w:rPr>
          <w:rFonts w:ascii="Arial" w:hAnsi="Arial" w:cs="Arial"/>
          <w:sz w:val="24"/>
          <w:szCs w:val="24"/>
        </w:rPr>
        <w:t>sans</w:t>
      </w:r>
      <w:r w:rsidR="00381943">
        <w:rPr>
          <w:rFonts w:ascii="Arial" w:hAnsi="Arial" w:cs="Arial"/>
          <w:sz w:val="24"/>
          <w:szCs w:val="24"/>
        </w:rPr>
        <w:t xml:space="preserve"> la mise en œuvre de ces disposit</w:t>
      </w:r>
      <w:r w:rsidR="00A50FBD">
        <w:rPr>
          <w:rFonts w:ascii="Arial" w:hAnsi="Arial" w:cs="Arial"/>
          <w:sz w:val="24"/>
          <w:szCs w:val="24"/>
        </w:rPr>
        <w:t>ions, notre humanité connaisse</w:t>
      </w:r>
      <w:r w:rsidR="00381943">
        <w:rPr>
          <w:rFonts w:ascii="Arial" w:hAnsi="Arial" w:cs="Arial"/>
          <w:sz w:val="24"/>
          <w:szCs w:val="24"/>
        </w:rPr>
        <w:t xml:space="preserve"> à brève échéances des dégâts encore plus importants que ce</w:t>
      </w:r>
      <w:r w:rsidR="00A50FBD">
        <w:rPr>
          <w:rFonts w:ascii="Arial" w:hAnsi="Arial" w:cs="Arial"/>
          <w:sz w:val="24"/>
          <w:szCs w:val="24"/>
        </w:rPr>
        <w:t>ux</w:t>
      </w:r>
      <w:r w:rsidR="00381943">
        <w:rPr>
          <w:rFonts w:ascii="Arial" w:hAnsi="Arial" w:cs="Arial"/>
          <w:sz w:val="24"/>
          <w:szCs w:val="24"/>
        </w:rPr>
        <w:t xml:space="preserve"> que nous enregistrons depuis plusieurs années.</w:t>
      </w:r>
    </w:p>
    <w:p w:rsidR="00A50FBD" w:rsidRDefault="00A50FBD" w:rsidP="00A50FBD">
      <w:pPr>
        <w:spacing w:after="0"/>
        <w:rPr>
          <w:rFonts w:ascii="Arial" w:hAnsi="Arial" w:cs="Arial"/>
          <w:sz w:val="24"/>
          <w:szCs w:val="24"/>
        </w:rPr>
      </w:pPr>
    </w:p>
    <w:p w:rsidR="00381943" w:rsidRDefault="00381943" w:rsidP="000135FC">
      <w:pPr>
        <w:spacing w:after="0"/>
        <w:rPr>
          <w:rFonts w:ascii="Arial" w:hAnsi="Arial" w:cs="Arial"/>
          <w:sz w:val="24"/>
          <w:szCs w:val="24"/>
        </w:rPr>
      </w:pPr>
      <w:r>
        <w:rPr>
          <w:rFonts w:ascii="Arial" w:hAnsi="Arial" w:cs="Arial"/>
          <w:sz w:val="24"/>
          <w:szCs w:val="24"/>
        </w:rPr>
        <w:t>D’aucuns pourront prétendre que ces efforts seront insignifiants, tant qu’ils resteront limités à notre pays</w:t>
      </w:r>
      <w:r w:rsidR="00977DE6">
        <w:rPr>
          <w:rFonts w:ascii="Arial" w:hAnsi="Arial" w:cs="Arial"/>
          <w:sz w:val="24"/>
          <w:szCs w:val="24"/>
        </w:rPr>
        <w:t>, et aussi qu’ils coûtent chers</w:t>
      </w:r>
      <w:r w:rsidR="00892421">
        <w:rPr>
          <w:rFonts w:ascii="Arial" w:hAnsi="Arial" w:cs="Arial"/>
          <w:sz w:val="24"/>
          <w:szCs w:val="24"/>
        </w:rPr>
        <w:t>. Il s’agi</w:t>
      </w:r>
      <w:r>
        <w:rPr>
          <w:rFonts w:ascii="Arial" w:hAnsi="Arial" w:cs="Arial"/>
          <w:sz w:val="24"/>
          <w:szCs w:val="24"/>
        </w:rPr>
        <w:t>t là d’un</w:t>
      </w:r>
      <w:r w:rsidR="00977DE6">
        <w:rPr>
          <w:rFonts w:ascii="Arial" w:hAnsi="Arial" w:cs="Arial"/>
          <w:sz w:val="24"/>
          <w:szCs w:val="24"/>
        </w:rPr>
        <w:t>e</w:t>
      </w:r>
      <w:r>
        <w:rPr>
          <w:rFonts w:ascii="Arial" w:hAnsi="Arial" w:cs="Arial"/>
          <w:sz w:val="24"/>
          <w:szCs w:val="24"/>
        </w:rPr>
        <w:t xml:space="preserve"> argument</w:t>
      </w:r>
      <w:r w:rsidR="00977DE6">
        <w:rPr>
          <w:rFonts w:ascii="Arial" w:hAnsi="Arial" w:cs="Arial"/>
          <w:sz w:val="24"/>
          <w:szCs w:val="24"/>
        </w:rPr>
        <w:t>ation</w:t>
      </w:r>
      <w:r w:rsidR="006551B5">
        <w:rPr>
          <w:rFonts w:ascii="Arial" w:hAnsi="Arial" w:cs="Arial"/>
          <w:sz w:val="24"/>
          <w:szCs w:val="24"/>
        </w:rPr>
        <w:t xml:space="preserve"> fallacieuse</w:t>
      </w:r>
      <w:r w:rsidR="00A50FBD">
        <w:rPr>
          <w:rFonts w:ascii="Arial" w:hAnsi="Arial" w:cs="Arial"/>
          <w:sz w:val="24"/>
          <w:szCs w:val="24"/>
        </w:rPr>
        <w:t xml:space="preserve">, car d’une part il est important que chaque pays consente à mettre en œuvre les politiques utiles à tous, et d’autre part nous avons des objectifs, fixés par l’Accord de Paris, que nous n’atteindrons pas si nous ne nous en donnons pas les moyens. </w:t>
      </w:r>
      <w:r w:rsidR="006551B5">
        <w:rPr>
          <w:rFonts w:ascii="Arial" w:hAnsi="Arial" w:cs="Arial"/>
          <w:sz w:val="24"/>
          <w:szCs w:val="24"/>
        </w:rPr>
        <w:t>Et il est tout aussi évident que nos propres efforts doivent s’accompagner d’une coopération renforcée au sein de l’Union Européenne, et des instances internationales.</w:t>
      </w:r>
      <w:r>
        <w:rPr>
          <w:rFonts w:ascii="Arial" w:hAnsi="Arial" w:cs="Arial"/>
          <w:sz w:val="24"/>
          <w:szCs w:val="24"/>
        </w:rPr>
        <w:t xml:space="preserve"> </w:t>
      </w:r>
    </w:p>
    <w:p w:rsidR="000135FC" w:rsidRDefault="000135FC" w:rsidP="000135FC">
      <w:pPr>
        <w:spacing w:after="0"/>
        <w:rPr>
          <w:rFonts w:ascii="Arial" w:hAnsi="Arial" w:cs="Arial"/>
          <w:sz w:val="24"/>
          <w:szCs w:val="24"/>
        </w:rPr>
      </w:pPr>
    </w:p>
    <w:p w:rsidR="008F1DB6" w:rsidRDefault="005A6016" w:rsidP="000135FC">
      <w:pPr>
        <w:spacing w:after="0"/>
        <w:rPr>
          <w:rFonts w:ascii="Arial" w:hAnsi="Arial" w:cs="Arial"/>
          <w:sz w:val="24"/>
          <w:szCs w:val="24"/>
        </w:rPr>
      </w:pPr>
      <w:r>
        <w:rPr>
          <w:rFonts w:ascii="Arial" w:hAnsi="Arial" w:cs="Arial"/>
          <w:sz w:val="24"/>
          <w:szCs w:val="24"/>
        </w:rPr>
        <w:t>Si</w:t>
      </w:r>
      <w:r w:rsidR="00977DE6">
        <w:rPr>
          <w:rFonts w:ascii="Arial" w:hAnsi="Arial" w:cs="Arial"/>
          <w:sz w:val="24"/>
          <w:szCs w:val="24"/>
        </w:rPr>
        <w:t xml:space="preserve"> les mesures à adopter induisent des c</w:t>
      </w:r>
      <w:r w:rsidR="008F1DB6">
        <w:rPr>
          <w:rFonts w:ascii="Arial" w:hAnsi="Arial" w:cs="Arial"/>
          <w:sz w:val="24"/>
          <w:szCs w:val="24"/>
        </w:rPr>
        <w:t xml:space="preserve">oûts </w:t>
      </w:r>
      <w:r>
        <w:rPr>
          <w:rFonts w:ascii="Arial" w:hAnsi="Arial" w:cs="Arial"/>
          <w:sz w:val="24"/>
          <w:szCs w:val="24"/>
        </w:rPr>
        <w:t>significatifs,</w:t>
      </w:r>
      <w:r w:rsidR="008F1DB6">
        <w:rPr>
          <w:rFonts w:ascii="Arial" w:hAnsi="Arial" w:cs="Arial"/>
          <w:sz w:val="24"/>
          <w:szCs w:val="24"/>
        </w:rPr>
        <w:t xml:space="preserve"> </w:t>
      </w:r>
      <w:r w:rsidR="00977DE6">
        <w:rPr>
          <w:rFonts w:ascii="Arial" w:hAnsi="Arial" w:cs="Arial"/>
          <w:sz w:val="24"/>
          <w:szCs w:val="24"/>
        </w:rPr>
        <w:t xml:space="preserve">elles généreront </w:t>
      </w:r>
      <w:r w:rsidR="008F1DB6">
        <w:rPr>
          <w:rFonts w:ascii="Arial" w:hAnsi="Arial" w:cs="Arial"/>
          <w:sz w:val="24"/>
          <w:szCs w:val="24"/>
        </w:rPr>
        <w:t>aussi</w:t>
      </w:r>
      <w:r w:rsidR="00977DE6">
        <w:rPr>
          <w:rFonts w:ascii="Arial" w:hAnsi="Arial" w:cs="Arial"/>
          <w:sz w:val="24"/>
          <w:szCs w:val="24"/>
        </w:rPr>
        <w:t xml:space="preserve"> des</w:t>
      </w:r>
      <w:r w:rsidR="008F1DB6">
        <w:rPr>
          <w:rFonts w:ascii="Arial" w:hAnsi="Arial" w:cs="Arial"/>
          <w:sz w:val="24"/>
          <w:szCs w:val="24"/>
        </w:rPr>
        <w:t xml:space="preserve"> bénéfices</w:t>
      </w:r>
      <w:r w:rsidR="00977DE6">
        <w:rPr>
          <w:rFonts w:ascii="Arial" w:hAnsi="Arial" w:cs="Arial"/>
          <w:sz w:val="24"/>
          <w:szCs w:val="24"/>
        </w:rPr>
        <w:t xml:space="preserve">, en favorisant la transition de filières professionnelles, en créant de nouveaux emplois (même si d’autres sont appelés à disparaître), en permettant des économies dans certains domaines </w:t>
      </w:r>
      <w:r>
        <w:rPr>
          <w:rFonts w:ascii="Arial" w:hAnsi="Arial" w:cs="Arial"/>
          <w:sz w:val="24"/>
          <w:szCs w:val="24"/>
        </w:rPr>
        <w:t xml:space="preserve">(matériaux innovants, </w:t>
      </w:r>
      <w:r w:rsidR="00BA1B08">
        <w:rPr>
          <w:rFonts w:ascii="Arial" w:hAnsi="Arial" w:cs="Arial"/>
          <w:sz w:val="24"/>
          <w:szCs w:val="24"/>
        </w:rPr>
        <w:t>recyclage, etc…)</w:t>
      </w:r>
      <w:r>
        <w:rPr>
          <w:rFonts w:ascii="Arial" w:hAnsi="Arial" w:cs="Arial"/>
          <w:sz w:val="24"/>
          <w:szCs w:val="24"/>
        </w:rPr>
        <w:t xml:space="preserve">, et </w:t>
      </w:r>
      <w:r w:rsidR="00B7080C">
        <w:rPr>
          <w:rFonts w:ascii="Arial" w:hAnsi="Arial" w:cs="Arial"/>
          <w:sz w:val="24"/>
          <w:szCs w:val="24"/>
        </w:rPr>
        <w:t>un rééquilibrage non négligeable de notre balance commerciale.</w:t>
      </w:r>
    </w:p>
    <w:p w:rsidR="00B04A97" w:rsidRDefault="00B04A97" w:rsidP="000135FC">
      <w:pPr>
        <w:spacing w:after="0"/>
        <w:rPr>
          <w:rFonts w:ascii="Arial" w:hAnsi="Arial" w:cs="Arial"/>
          <w:sz w:val="24"/>
          <w:szCs w:val="24"/>
        </w:rPr>
      </w:pPr>
    </w:p>
    <w:p w:rsidR="00B7080C" w:rsidRDefault="00E04AC5" w:rsidP="000135FC">
      <w:pPr>
        <w:spacing w:after="0"/>
        <w:rPr>
          <w:rFonts w:ascii="Arial" w:hAnsi="Arial" w:cs="Arial"/>
          <w:sz w:val="24"/>
          <w:szCs w:val="24"/>
        </w:rPr>
      </w:pPr>
      <w:r>
        <w:rPr>
          <w:rFonts w:ascii="Arial" w:hAnsi="Arial" w:cs="Arial"/>
          <w:sz w:val="24"/>
          <w:szCs w:val="24"/>
        </w:rPr>
        <w:t xml:space="preserve">La santé physique et </w:t>
      </w:r>
      <w:r w:rsidR="00B7080C">
        <w:rPr>
          <w:rFonts w:ascii="Arial" w:hAnsi="Arial" w:cs="Arial"/>
          <w:sz w:val="24"/>
          <w:szCs w:val="24"/>
        </w:rPr>
        <w:t>mentale de nos concitoyens sera aussi largement améliorée dans une société plus apaisée, moins stressante et anxiogène,</w:t>
      </w:r>
      <w:r w:rsidR="00B04A97">
        <w:rPr>
          <w:rFonts w:ascii="Arial" w:hAnsi="Arial" w:cs="Arial"/>
          <w:sz w:val="24"/>
          <w:szCs w:val="24"/>
        </w:rPr>
        <w:t xml:space="preserve"> et moins pol</w:t>
      </w:r>
      <w:r w:rsidR="002E7CE1">
        <w:rPr>
          <w:rFonts w:ascii="Arial" w:hAnsi="Arial" w:cs="Arial"/>
          <w:sz w:val="24"/>
          <w:szCs w:val="24"/>
        </w:rPr>
        <w:t>luée. Il s’agira</w:t>
      </w:r>
      <w:r w:rsidR="00B04A97">
        <w:rPr>
          <w:rFonts w:ascii="Arial" w:hAnsi="Arial" w:cs="Arial"/>
          <w:sz w:val="24"/>
          <w:szCs w:val="24"/>
        </w:rPr>
        <w:t xml:space="preserve"> </w:t>
      </w:r>
      <w:r w:rsidR="00B7080C">
        <w:rPr>
          <w:rFonts w:ascii="Arial" w:hAnsi="Arial" w:cs="Arial"/>
          <w:sz w:val="24"/>
          <w:szCs w:val="24"/>
        </w:rPr>
        <w:t xml:space="preserve"> d’avancées significatives, qui auront aussi des conséquences positives sur les comptes de l’Assurance Maladie.</w:t>
      </w:r>
    </w:p>
    <w:p w:rsidR="000135FC" w:rsidRDefault="000135FC" w:rsidP="000135FC">
      <w:pPr>
        <w:spacing w:after="0"/>
        <w:rPr>
          <w:rFonts w:ascii="Arial" w:hAnsi="Arial" w:cs="Arial"/>
          <w:sz w:val="24"/>
          <w:szCs w:val="24"/>
        </w:rPr>
      </w:pPr>
    </w:p>
    <w:p w:rsidR="00E5203C" w:rsidRDefault="00B7080C" w:rsidP="00E04AC5">
      <w:pPr>
        <w:spacing w:after="0"/>
        <w:rPr>
          <w:rFonts w:ascii="Arial" w:hAnsi="Arial" w:cs="Arial"/>
          <w:sz w:val="24"/>
          <w:szCs w:val="24"/>
        </w:rPr>
      </w:pPr>
      <w:r>
        <w:rPr>
          <w:rFonts w:ascii="Arial" w:hAnsi="Arial" w:cs="Arial"/>
          <w:sz w:val="24"/>
          <w:szCs w:val="24"/>
        </w:rPr>
        <w:t>Faut-il par ailleurs rappeler les craintes et les exigences d’une jeunesse inquiète de son avenir, pas seulement sur le pl</w:t>
      </w:r>
      <w:r w:rsidR="000135FC">
        <w:rPr>
          <w:rFonts w:ascii="Arial" w:hAnsi="Arial" w:cs="Arial"/>
          <w:sz w:val="24"/>
          <w:szCs w:val="24"/>
        </w:rPr>
        <w:t>an professionnel, mais</w:t>
      </w:r>
      <w:r w:rsidR="009A6C19">
        <w:rPr>
          <w:rFonts w:ascii="Arial" w:hAnsi="Arial" w:cs="Arial"/>
          <w:sz w:val="24"/>
          <w:szCs w:val="24"/>
        </w:rPr>
        <w:t xml:space="preserve"> aussi et surtout, peut-être</w:t>
      </w:r>
      <w:r w:rsidR="00E04AC5">
        <w:rPr>
          <w:rFonts w:ascii="Arial" w:hAnsi="Arial" w:cs="Arial"/>
          <w:sz w:val="24"/>
          <w:szCs w:val="24"/>
        </w:rPr>
        <w:t>,</w:t>
      </w:r>
      <w:r w:rsidR="009A6C19">
        <w:rPr>
          <w:rFonts w:ascii="Arial" w:hAnsi="Arial" w:cs="Arial"/>
          <w:sz w:val="24"/>
          <w:szCs w:val="24"/>
        </w:rPr>
        <w:t xml:space="preserve"> existentiel – au point de refuser la natalité (déjà par ailleurs en forte baisse dans les pays développés) ? Il importe de répondre de manière claire et efficace à ces craintes et à ces attentes. </w:t>
      </w:r>
    </w:p>
    <w:p w:rsidR="00E5203C" w:rsidRDefault="00E5203C" w:rsidP="00E04AC5">
      <w:pPr>
        <w:spacing w:after="0"/>
        <w:rPr>
          <w:rFonts w:ascii="Arial" w:hAnsi="Arial" w:cs="Arial"/>
          <w:sz w:val="24"/>
          <w:szCs w:val="24"/>
        </w:rPr>
      </w:pPr>
    </w:p>
    <w:p w:rsidR="007B34F7" w:rsidRDefault="00E04AC5" w:rsidP="00FE535B">
      <w:pPr>
        <w:spacing w:after="480"/>
        <w:rPr>
          <w:rFonts w:ascii="Arial" w:hAnsi="Arial" w:cs="Arial"/>
          <w:sz w:val="24"/>
          <w:szCs w:val="24"/>
        </w:rPr>
      </w:pPr>
      <w:r>
        <w:rPr>
          <w:rFonts w:ascii="Arial" w:hAnsi="Arial" w:cs="Arial"/>
          <w:sz w:val="24"/>
          <w:szCs w:val="24"/>
        </w:rPr>
        <w:t>Il s’agit d’ailleurs là d’une responsabilité qui nous incombe, car nous sommes en capacité de conduire des réformes audacieuses dans le plus grand respect de notre démocratie et des libertés in</w:t>
      </w:r>
      <w:r w:rsidR="009055E3">
        <w:rPr>
          <w:rFonts w:ascii="Arial" w:hAnsi="Arial" w:cs="Arial"/>
          <w:sz w:val="24"/>
          <w:szCs w:val="24"/>
        </w:rPr>
        <w:t>dividuelles. A défaut, ce sont des mouvements autoritaires</w:t>
      </w:r>
      <w:r w:rsidR="008D77F4">
        <w:rPr>
          <w:rFonts w:ascii="Arial" w:hAnsi="Arial" w:cs="Arial"/>
          <w:sz w:val="24"/>
          <w:szCs w:val="24"/>
        </w:rPr>
        <w:t xml:space="preserve">, qui trépignent d’impatience pour imposer leurs interdits et leurs diktats, qui s’en chargeront – cette fois sans les moindres égards pour nos </w:t>
      </w:r>
      <w:r w:rsidR="002759B7">
        <w:rPr>
          <w:rFonts w:ascii="Arial" w:hAnsi="Arial" w:cs="Arial"/>
          <w:sz w:val="24"/>
          <w:szCs w:val="24"/>
        </w:rPr>
        <w:t xml:space="preserve">libertés et nos </w:t>
      </w:r>
      <w:r w:rsidR="008D77F4">
        <w:rPr>
          <w:rFonts w:ascii="Arial" w:hAnsi="Arial" w:cs="Arial"/>
          <w:sz w:val="24"/>
          <w:szCs w:val="24"/>
        </w:rPr>
        <w:t>valeurs</w:t>
      </w:r>
      <w:r>
        <w:rPr>
          <w:rFonts w:ascii="Arial" w:hAnsi="Arial" w:cs="Arial"/>
          <w:sz w:val="24"/>
          <w:szCs w:val="24"/>
        </w:rPr>
        <w:t xml:space="preserve"> </w:t>
      </w:r>
      <w:r w:rsidR="0069638E">
        <w:rPr>
          <w:rFonts w:ascii="Arial" w:hAnsi="Arial" w:cs="Arial"/>
          <w:sz w:val="24"/>
          <w:szCs w:val="24"/>
        </w:rPr>
        <w:t>républicaines.</w:t>
      </w:r>
    </w:p>
    <w:p w:rsidR="00873950" w:rsidRDefault="00873950" w:rsidP="00873950">
      <w:pPr>
        <w:spacing w:after="240"/>
        <w:jc w:val="center"/>
        <w:rPr>
          <w:rFonts w:ascii="Arial" w:hAnsi="Arial" w:cs="Arial"/>
          <w:sz w:val="24"/>
          <w:szCs w:val="24"/>
        </w:rPr>
      </w:pPr>
      <w:r>
        <w:rPr>
          <w:rFonts w:ascii="Arial" w:hAnsi="Arial" w:cs="Arial"/>
          <w:sz w:val="24"/>
          <w:szCs w:val="24"/>
        </w:rPr>
        <w:t>*******************</w:t>
      </w:r>
    </w:p>
    <w:p w:rsidR="00872EDF" w:rsidRDefault="008E4E33" w:rsidP="00873950">
      <w:pPr>
        <w:spacing w:after="240"/>
        <w:ind w:left="8496" w:firstLine="708"/>
        <w:rPr>
          <w:rFonts w:ascii="Arial" w:hAnsi="Arial" w:cs="Arial"/>
          <w:sz w:val="24"/>
          <w:szCs w:val="24"/>
        </w:rPr>
      </w:pPr>
      <w:r>
        <w:rPr>
          <w:rFonts w:ascii="Arial" w:hAnsi="Arial" w:cs="Arial"/>
          <w:sz w:val="24"/>
          <w:szCs w:val="24"/>
        </w:rPr>
        <w:lastRenderedPageBreak/>
        <w:t>ANNEXE</w:t>
      </w:r>
      <w:r>
        <w:rPr>
          <w:rFonts w:ascii="Arial" w:hAnsi="Arial" w:cs="Arial"/>
          <w:sz w:val="24"/>
          <w:szCs w:val="24"/>
        </w:rPr>
        <w:tab/>
      </w:r>
    </w:p>
    <w:p w:rsidR="00872EDF" w:rsidRPr="00576374" w:rsidRDefault="00BE6055" w:rsidP="00872EDF">
      <w:pPr>
        <w:pStyle w:val="Titre1"/>
        <w:shd w:val="clear" w:color="auto" w:fill="F7F7F7"/>
        <w:jc w:val="center"/>
        <w:textAlignment w:val="baseline"/>
        <w:rPr>
          <w:rFonts w:ascii="Arial" w:hAnsi="Arial" w:cs="Arial"/>
          <w:caps/>
          <w:sz w:val="28"/>
          <w:szCs w:val="28"/>
        </w:rPr>
      </w:pPr>
      <w:r>
        <w:rPr>
          <w:rFonts w:ascii="Arial" w:hAnsi="Arial" w:cs="Arial"/>
          <w:caps/>
          <w:sz w:val="28"/>
          <w:szCs w:val="28"/>
          <w:bdr w:val="none" w:sz="0" w:space="0" w:color="auto" w:frame="1"/>
        </w:rPr>
        <w:t>Législatives 2024 : L</w:t>
      </w:r>
      <w:r w:rsidR="00872EDF" w:rsidRPr="00576374">
        <w:rPr>
          <w:rFonts w:ascii="Arial" w:hAnsi="Arial" w:cs="Arial"/>
          <w:caps/>
          <w:sz w:val="28"/>
          <w:szCs w:val="28"/>
          <w:bdr w:val="none" w:sz="0" w:space="0" w:color="auto" w:frame="1"/>
        </w:rPr>
        <w:t xml:space="preserve">e </w:t>
      </w:r>
      <w:r>
        <w:rPr>
          <w:rFonts w:ascii="Arial" w:hAnsi="Arial" w:cs="Arial"/>
          <w:caps/>
          <w:sz w:val="28"/>
          <w:szCs w:val="28"/>
          <w:bdr w:val="none" w:sz="0" w:space="0" w:color="auto" w:frame="1"/>
        </w:rPr>
        <w:t>« </w:t>
      </w:r>
      <w:r w:rsidR="00872EDF" w:rsidRPr="00576374">
        <w:rPr>
          <w:rFonts w:ascii="Arial" w:hAnsi="Arial" w:cs="Arial"/>
          <w:caps/>
          <w:sz w:val="28"/>
          <w:szCs w:val="28"/>
          <w:bdr w:val="none" w:sz="0" w:space="0" w:color="auto" w:frame="1"/>
        </w:rPr>
        <w:t>Shift Project</w:t>
      </w:r>
      <w:r>
        <w:rPr>
          <w:rFonts w:ascii="Arial" w:hAnsi="Arial" w:cs="Arial"/>
          <w:caps/>
          <w:sz w:val="28"/>
          <w:szCs w:val="28"/>
          <w:bdr w:val="none" w:sz="0" w:space="0" w:color="auto" w:frame="1"/>
        </w:rPr>
        <w:t> »</w:t>
      </w:r>
      <w:r w:rsidR="00872EDF" w:rsidRPr="00576374">
        <w:rPr>
          <w:rFonts w:ascii="Arial" w:hAnsi="Arial" w:cs="Arial"/>
          <w:caps/>
          <w:sz w:val="28"/>
          <w:szCs w:val="28"/>
          <w:bdr w:val="none" w:sz="0" w:space="0" w:color="auto" w:frame="1"/>
        </w:rPr>
        <w:t xml:space="preserve"> analyse les principales mesures énergie climat</w:t>
      </w:r>
    </w:p>
    <w:p w:rsidR="00872EDF" w:rsidRDefault="00872EDF" w:rsidP="00EA3582">
      <w:pPr>
        <w:spacing w:after="0"/>
        <w:rPr>
          <w:rFonts w:ascii="Arial" w:hAnsi="Arial" w:cs="Arial"/>
          <w:sz w:val="24"/>
          <w:szCs w:val="24"/>
        </w:rPr>
      </w:pPr>
    </w:p>
    <w:p w:rsidR="00872EDF" w:rsidRDefault="00576374" w:rsidP="00872EDF">
      <w:pPr>
        <w:pStyle w:val="NormalWeb"/>
        <w:shd w:val="clear" w:color="auto" w:fill="F7F7F7"/>
        <w:spacing w:before="0" w:beforeAutospacing="0" w:after="0" w:afterAutospacing="0"/>
        <w:textAlignment w:val="baseline"/>
        <w:rPr>
          <w:rFonts w:ascii="Arial" w:hAnsi="Arial" w:cs="Arial"/>
          <w:color w:val="00005A"/>
          <w:bdr w:val="none" w:sz="0" w:space="0" w:color="auto" w:frame="1"/>
        </w:rPr>
      </w:pPr>
      <w:r w:rsidRPr="00576374">
        <w:rPr>
          <w:rStyle w:val="lev"/>
          <w:rFonts w:ascii="Arial" w:hAnsi="Arial" w:cs="Arial"/>
          <w:b w:val="0"/>
          <w:color w:val="00005A"/>
          <w:bdr w:val="none" w:sz="0" w:space="0" w:color="auto" w:frame="1"/>
        </w:rPr>
        <w:t>« </w:t>
      </w:r>
      <w:r w:rsidR="00872EDF" w:rsidRPr="00576374">
        <w:rPr>
          <w:rStyle w:val="lev"/>
          <w:rFonts w:ascii="Arial" w:hAnsi="Arial" w:cs="Arial"/>
          <w:b w:val="0"/>
          <w:color w:val="00005A"/>
          <w:bdr w:val="none" w:sz="0" w:space="0" w:color="auto" w:frame="1"/>
        </w:rPr>
        <w:t>Le climat et la transition énergétique ont occupé une place mineure dans la brève campagne de ces législatives anticipées.</w:t>
      </w:r>
      <w:r w:rsidR="00872EDF" w:rsidRPr="00576374">
        <w:rPr>
          <w:rFonts w:ascii="Arial" w:hAnsi="Arial" w:cs="Arial"/>
          <w:color w:val="00005A"/>
          <w:bdr w:val="none" w:sz="0" w:space="0" w:color="auto" w:frame="1"/>
        </w:rPr>
        <w:t> Lors des deux grands débats télévisés qui ont précédé le premier tour, moins de 10 % du temps parole leur a ét</w:t>
      </w:r>
      <w:r w:rsidR="009055E3">
        <w:rPr>
          <w:rFonts w:ascii="Arial" w:hAnsi="Arial" w:cs="Arial"/>
          <w:color w:val="00005A"/>
          <w:bdr w:val="none" w:sz="0" w:space="0" w:color="auto" w:frame="1"/>
        </w:rPr>
        <w:t>é consacré (…)</w:t>
      </w:r>
      <w:r w:rsidR="00872EDF" w:rsidRPr="00576374">
        <w:rPr>
          <w:rFonts w:ascii="Arial" w:hAnsi="Arial" w:cs="Arial"/>
          <w:color w:val="00005A"/>
          <w:bdr w:val="none" w:sz="0" w:space="0" w:color="auto" w:frame="1"/>
        </w:rPr>
        <w:t>. </w:t>
      </w:r>
    </w:p>
    <w:p w:rsidR="00576374" w:rsidRPr="00576374" w:rsidRDefault="00576374" w:rsidP="00872EDF">
      <w:pPr>
        <w:pStyle w:val="NormalWeb"/>
        <w:shd w:val="clear" w:color="auto" w:fill="F7F7F7"/>
        <w:spacing w:before="0" w:beforeAutospacing="0" w:after="0" w:afterAutospacing="0"/>
        <w:textAlignment w:val="baseline"/>
        <w:rPr>
          <w:rFonts w:ascii="Arial" w:hAnsi="Arial" w:cs="Arial"/>
          <w:color w:val="00005A"/>
        </w:rPr>
      </w:pPr>
    </w:p>
    <w:p w:rsidR="00872EDF" w:rsidRDefault="00BE6055" w:rsidP="00782B60">
      <w:pPr>
        <w:pStyle w:val="NormalWeb"/>
        <w:shd w:val="clear" w:color="auto" w:fill="F7F7F7"/>
        <w:spacing w:before="0" w:beforeAutospacing="0" w:after="0" w:afterAutospacing="0"/>
        <w:textAlignment w:val="baseline"/>
        <w:rPr>
          <w:rStyle w:val="lev"/>
          <w:rFonts w:ascii="Arial" w:hAnsi="Arial" w:cs="Arial"/>
          <w:b w:val="0"/>
          <w:color w:val="00005A"/>
          <w:bdr w:val="none" w:sz="0" w:space="0" w:color="auto" w:frame="1"/>
        </w:rPr>
      </w:pPr>
      <w:r>
        <w:rPr>
          <w:rStyle w:val="lev"/>
          <w:rFonts w:ascii="Arial" w:hAnsi="Arial" w:cs="Arial"/>
          <w:b w:val="0"/>
          <w:color w:val="00005A"/>
          <w:bdr w:val="none" w:sz="0" w:space="0" w:color="auto" w:frame="1"/>
        </w:rPr>
        <w:t>« </w:t>
      </w:r>
      <w:r w:rsidR="00872EDF" w:rsidRPr="00576374">
        <w:rPr>
          <w:rStyle w:val="lev"/>
          <w:rFonts w:ascii="Arial" w:hAnsi="Arial" w:cs="Arial"/>
          <w:b w:val="0"/>
          <w:color w:val="00005A"/>
          <w:bdr w:val="none" w:sz="0" w:space="0" w:color="auto" w:frame="1"/>
        </w:rPr>
        <w:t>Nous avons </w:t>
      </w:r>
      <w:hyperlink r:id="rId20" w:history="1">
        <w:r w:rsidR="00872EDF" w:rsidRPr="00BE6055">
          <w:rPr>
            <w:rStyle w:val="Lienhypertexte"/>
            <w:rFonts w:ascii="Arial" w:eastAsiaTheme="majorEastAsia" w:hAnsi="Arial" w:cs="Arial"/>
            <w:bCs/>
            <w:u w:val="none"/>
            <w:bdr w:val="none" w:sz="0" w:space="0" w:color="auto" w:frame="1"/>
          </w:rPr>
          <w:t>indiqué avant le premier tour</w:t>
        </w:r>
      </w:hyperlink>
      <w:r w:rsidR="00872EDF" w:rsidRPr="00BE6055">
        <w:rPr>
          <w:rStyle w:val="lev"/>
          <w:rFonts w:ascii="Arial" w:hAnsi="Arial" w:cs="Arial"/>
          <w:b w:val="0"/>
          <w:color w:val="00005A"/>
          <w:bdr w:val="none" w:sz="0" w:space="0" w:color="auto" w:frame="1"/>
        </w:rPr>
        <w:t> </w:t>
      </w:r>
      <w:r w:rsidR="00872EDF" w:rsidRPr="00576374">
        <w:rPr>
          <w:rStyle w:val="lev"/>
          <w:rFonts w:ascii="Arial" w:hAnsi="Arial" w:cs="Arial"/>
          <w:b w:val="0"/>
          <w:color w:val="00005A"/>
          <w:bdr w:val="none" w:sz="0" w:space="0" w:color="auto" w:frame="1"/>
        </w:rPr>
        <w:t>combien cet état de fait est dommageable. En analysant à présent le contenu des programmes principaux, le Shift Project obéit à sa vocation : pousser constamment le débat démocratique à la cohérence.</w:t>
      </w:r>
      <w:r>
        <w:rPr>
          <w:rStyle w:val="lev"/>
          <w:rFonts w:ascii="Arial" w:hAnsi="Arial" w:cs="Arial"/>
          <w:b w:val="0"/>
          <w:color w:val="00005A"/>
          <w:bdr w:val="none" w:sz="0" w:space="0" w:color="auto" w:frame="1"/>
        </w:rPr>
        <w:t> </w:t>
      </w:r>
      <w:r w:rsidR="009055E3">
        <w:rPr>
          <w:rStyle w:val="lev"/>
          <w:rFonts w:ascii="Arial" w:hAnsi="Arial" w:cs="Arial"/>
          <w:b w:val="0"/>
          <w:color w:val="00005A"/>
          <w:bdr w:val="none" w:sz="0" w:space="0" w:color="auto" w:frame="1"/>
        </w:rPr>
        <w:t xml:space="preserve">(…) </w:t>
      </w:r>
      <w:r>
        <w:rPr>
          <w:rStyle w:val="lev"/>
          <w:rFonts w:ascii="Arial" w:hAnsi="Arial" w:cs="Arial"/>
          <w:b w:val="0"/>
          <w:color w:val="00005A"/>
          <w:bdr w:val="none" w:sz="0" w:space="0" w:color="auto" w:frame="1"/>
        </w:rPr>
        <w:t>»</w:t>
      </w:r>
      <w:r w:rsidR="00782B60">
        <w:rPr>
          <w:rStyle w:val="lev"/>
          <w:rFonts w:ascii="Arial" w:hAnsi="Arial" w:cs="Arial"/>
          <w:b w:val="0"/>
          <w:color w:val="00005A"/>
          <w:bdr w:val="none" w:sz="0" w:space="0" w:color="auto" w:frame="1"/>
        </w:rPr>
        <w:t>.</w:t>
      </w:r>
    </w:p>
    <w:p w:rsidR="00782B60" w:rsidRPr="00576374" w:rsidRDefault="00782B60" w:rsidP="00782B60">
      <w:pPr>
        <w:pStyle w:val="NormalWeb"/>
        <w:shd w:val="clear" w:color="auto" w:fill="F7F7F7"/>
        <w:spacing w:before="0" w:beforeAutospacing="0" w:after="0" w:afterAutospacing="0"/>
        <w:textAlignment w:val="baseline"/>
        <w:rPr>
          <w:rFonts w:ascii="Arial" w:hAnsi="Arial" w:cs="Arial"/>
          <w:color w:val="00005A"/>
        </w:rPr>
      </w:pPr>
    </w:p>
    <w:p w:rsidR="00872EDF" w:rsidRDefault="009055E3" w:rsidP="00782B60">
      <w:pPr>
        <w:pStyle w:val="NormalWeb"/>
        <w:shd w:val="clear" w:color="auto" w:fill="F7F7F7"/>
        <w:spacing w:before="0" w:beforeAutospacing="0" w:after="0" w:afterAutospacing="0"/>
        <w:textAlignment w:val="baseline"/>
        <w:rPr>
          <w:rStyle w:val="lev"/>
          <w:rFonts w:ascii="Arial" w:hAnsi="Arial" w:cs="Arial"/>
          <w:b w:val="0"/>
          <w:color w:val="00005A"/>
          <w:bdr w:val="none" w:sz="0" w:space="0" w:color="auto" w:frame="1"/>
        </w:rPr>
      </w:pPr>
      <w:r>
        <w:rPr>
          <w:rStyle w:val="lev"/>
          <w:rFonts w:ascii="Arial" w:hAnsi="Arial" w:cs="Arial"/>
          <w:b w:val="0"/>
          <w:color w:val="00005A"/>
          <w:bdr w:val="none" w:sz="0" w:space="0" w:color="auto" w:frame="1"/>
        </w:rPr>
        <w:t xml:space="preserve"> </w:t>
      </w:r>
      <w:r w:rsidR="00BE6055">
        <w:rPr>
          <w:rStyle w:val="lev"/>
          <w:rFonts w:ascii="Arial" w:hAnsi="Arial" w:cs="Arial"/>
          <w:b w:val="0"/>
          <w:color w:val="00005A"/>
          <w:bdr w:val="none" w:sz="0" w:space="0" w:color="auto" w:frame="1"/>
        </w:rPr>
        <w:t>« </w:t>
      </w:r>
      <w:r w:rsidR="00872EDF" w:rsidRPr="00576374">
        <w:rPr>
          <w:rStyle w:val="lev"/>
          <w:rFonts w:ascii="Arial" w:hAnsi="Arial" w:cs="Arial"/>
          <w:b w:val="0"/>
          <w:color w:val="00005A"/>
          <w:bdr w:val="none" w:sz="0" w:space="0" w:color="auto" w:frame="1"/>
        </w:rPr>
        <w:t>Les constats scientifiques, à commencer par ceux du Giec, sont clairs : si la France ne relève pas le défi de la mise en œuvre de l’Accord de Paris, elle s’expose à des risques lourds et irréversibles, non seulement sur le plan environnemental, mais également sur le plan social et économique (l’humanité vivant à l’intérieur de son environnement, non à côté ou en dehors).</w:t>
      </w:r>
      <w:r w:rsidR="00BE6055">
        <w:rPr>
          <w:rStyle w:val="lev"/>
          <w:rFonts w:ascii="Arial" w:hAnsi="Arial" w:cs="Arial"/>
          <w:b w:val="0"/>
          <w:color w:val="00005A"/>
          <w:bdr w:val="none" w:sz="0" w:space="0" w:color="auto" w:frame="1"/>
        </w:rPr>
        <w:t> »</w:t>
      </w:r>
    </w:p>
    <w:p w:rsidR="00782B60" w:rsidRPr="00576374" w:rsidRDefault="00782B60" w:rsidP="00782B60">
      <w:pPr>
        <w:pStyle w:val="NormalWeb"/>
        <w:shd w:val="clear" w:color="auto" w:fill="F7F7F7"/>
        <w:spacing w:before="0" w:beforeAutospacing="0" w:after="0" w:afterAutospacing="0"/>
        <w:textAlignment w:val="baseline"/>
        <w:rPr>
          <w:rFonts w:ascii="Arial" w:hAnsi="Arial" w:cs="Arial"/>
          <w:color w:val="00005A"/>
        </w:rPr>
      </w:pPr>
    </w:p>
    <w:p w:rsidR="00872EDF" w:rsidRPr="00576374" w:rsidRDefault="00BE6055" w:rsidP="00872EDF">
      <w:pPr>
        <w:pStyle w:val="NormalWeb"/>
        <w:shd w:val="clear" w:color="auto" w:fill="F7F7F7"/>
        <w:spacing w:before="0" w:beforeAutospacing="0" w:after="0" w:afterAutospacing="0"/>
        <w:textAlignment w:val="baseline"/>
        <w:rPr>
          <w:rStyle w:val="lev"/>
          <w:rFonts w:ascii="Arial" w:hAnsi="Arial" w:cs="Arial"/>
          <w:b w:val="0"/>
          <w:color w:val="00005A"/>
          <w:bdr w:val="none" w:sz="0" w:space="0" w:color="auto" w:frame="1"/>
        </w:rPr>
      </w:pPr>
      <w:r>
        <w:rPr>
          <w:rStyle w:val="lev"/>
          <w:rFonts w:ascii="Arial" w:hAnsi="Arial" w:cs="Arial"/>
          <w:b w:val="0"/>
          <w:color w:val="00005A"/>
          <w:bdr w:val="none" w:sz="0" w:space="0" w:color="auto" w:frame="1"/>
        </w:rPr>
        <w:t>« </w:t>
      </w:r>
      <w:r w:rsidR="004C7623">
        <w:rPr>
          <w:rStyle w:val="lev"/>
          <w:rFonts w:ascii="Arial" w:hAnsi="Arial" w:cs="Arial"/>
          <w:b w:val="0"/>
          <w:color w:val="00005A"/>
          <w:bdr w:val="none" w:sz="0" w:space="0" w:color="auto" w:frame="1"/>
        </w:rPr>
        <w:t xml:space="preserve">(…) </w:t>
      </w:r>
      <w:r w:rsidR="00872EDF" w:rsidRPr="00576374">
        <w:rPr>
          <w:rFonts w:ascii="Arial" w:hAnsi="Arial" w:cs="Arial"/>
          <w:color w:val="00005A"/>
          <w:bdr w:val="none" w:sz="0" w:space="0" w:color="auto" w:frame="1"/>
        </w:rPr>
        <w:t>La conduite du pays doit se faire de manière à accélérer la transition au niveau national, européen et international</w:t>
      </w:r>
      <w:r w:rsidR="00576374" w:rsidRPr="00576374">
        <w:rPr>
          <w:rFonts w:ascii="Arial" w:hAnsi="Arial" w:cs="Arial"/>
          <w:color w:val="00005A"/>
          <w:bdr w:val="none" w:sz="0" w:space="0" w:color="auto" w:frame="1"/>
        </w:rPr>
        <w:t xml:space="preserve"> (…)</w:t>
      </w:r>
      <w:r>
        <w:rPr>
          <w:rFonts w:ascii="Arial" w:hAnsi="Arial" w:cs="Arial"/>
          <w:color w:val="00005A"/>
          <w:bdr w:val="none" w:sz="0" w:space="0" w:color="auto" w:frame="1"/>
        </w:rPr>
        <w:t>. »</w:t>
      </w:r>
    </w:p>
    <w:p w:rsidR="00576374" w:rsidRPr="00576374" w:rsidRDefault="00576374" w:rsidP="00872EDF">
      <w:pPr>
        <w:pStyle w:val="NormalWeb"/>
        <w:shd w:val="clear" w:color="auto" w:fill="F7F7F7"/>
        <w:spacing w:before="0" w:beforeAutospacing="0" w:after="0" w:afterAutospacing="0"/>
        <w:textAlignment w:val="baseline"/>
        <w:rPr>
          <w:rFonts w:ascii="Arial" w:hAnsi="Arial" w:cs="Arial"/>
          <w:color w:val="00005A"/>
        </w:rPr>
      </w:pPr>
    </w:p>
    <w:p w:rsidR="00872EDF" w:rsidRPr="00576374" w:rsidRDefault="00BE6055" w:rsidP="00872EDF">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bdr w:val="none" w:sz="0" w:space="0" w:color="auto" w:frame="1"/>
        </w:rPr>
        <w:t>« </w:t>
      </w:r>
      <w:r w:rsidR="00872EDF" w:rsidRPr="00576374">
        <w:rPr>
          <w:rFonts w:ascii="Arial" w:hAnsi="Arial" w:cs="Arial"/>
          <w:color w:val="00005A"/>
          <w:bdr w:val="none" w:sz="0" w:space="0" w:color="auto" w:frame="1"/>
        </w:rPr>
        <w:t>Fondée sur des programmes succincts, </w:t>
      </w:r>
      <w:r w:rsidR="00872EDF" w:rsidRPr="00576374">
        <w:rPr>
          <w:rStyle w:val="lev"/>
          <w:rFonts w:ascii="Arial" w:hAnsi="Arial" w:cs="Arial"/>
          <w:b w:val="0"/>
          <w:color w:val="00005A"/>
          <w:bdr w:val="none" w:sz="0" w:space="0" w:color="auto" w:frame="1"/>
        </w:rPr>
        <w:t>notre analyse met en lumière la place promise aux enjeux climatiques et énergétiques</w:t>
      </w:r>
      <w:r w:rsidR="00872EDF" w:rsidRPr="00576374">
        <w:rPr>
          <w:rFonts w:ascii="Arial" w:hAnsi="Arial" w:cs="Arial"/>
          <w:color w:val="00005A"/>
          <w:bdr w:val="none" w:sz="0" w:space="0" w:color="auto" w:frame="1"/>
        </w:rPr>
        <w:t> à un moment crucial pour l’avenir de la République française.</w:t>
      </w:r>
      <w:r>
        <w:rPr>
          <w:rFonts w:ascii="Arial" w:hAnsi="Arial" w:cs="Arial"/>
          <w:color w:val="00005A"/>
          <w:bdr w:val="none" w:sz="0" w:space="0" w:color="auto" w:frame="1"/>
        </w:rPr>
        <w:t> »</w:t>
      </w:r>
      <w:r w:rsidR="00872EDF" w:rsidRPr="00576374">
        <w:rPr>
          <w:rFonts w:ascii="Arial" w:hAnsi="Arial" w:cs="Arial"/>
          <w:color w:val="00005A"/>
          <w:bdr w:val="none" w:sz="0" w:space="0" w:color="auto" w:frame="1"/>
        </w:rPr>
        <w:t> </w:t>
      </w:r>
    </w:p>
    <w:p w:rsidR="00872EDF" w:rsidRPr="00782B60" w:rsidRDefault="00872EDF" w:rsidP="00872EDF">
      <w:pPr>
        <w:pStyle w:val="NormalWeb"/>
        <w:shd w:val="clear" w:color="auto" w:fill="F7F7F7"/>
        <w:spacing w:before="0" w:beforeAutospacing="0" w:after="0" w:afterAutospacing="0"/>
        <w:textAlignment w:val="baseline"/>
        <w:rPr>
          <w:rFonts w:ascii="Arial" w:hAnsi="Arial" w:cs="Arial"/>
          <w:color w:val="00005A"/>
        </w:rPr>
      </w:pPr>
    </w:p>
    <w:p w:rsidR="00576374" w:rsidRPr="00A04C4C" w:rsidRDefault="00872EDF" w:rsidP="00A04C4C">
      <w:pPr>
        <w:pStyle w:val="Titre1"/>
        <w:shd w:val="clear" w:color="auto" w:fill="F7F7F7"/>
        <w:jc w:val="center"/>
        <w:textAlignment w:val="baseline"/>
        <w:rPr>
          <w:rFonts w:ascii="Arial" w:hAnsi="Arial" w:cs="Arial"/>
          <w:sz w:val="28"/>
          <w:szCs w:val="28"/>
        </w:rPr>
      </w:pPr>
      <w:r w:rsidRPr="00A04C4C">
        <w:rPr>
          <w:rFonts w:ascii="Arial" w:hAnsi="Arial" w:cs="Arial"/>
          <w:sz w:val="28"/>
          <w:szCs w:val="28"/>
        </w:rPr>
        <w:t>Analyse des programmes</w:t>
      </w:r>
    </w:p>
    <w:p w:rsidR="004B7574" w:rsidRPr="004B7574" w:rsidRDefault="004B7574" w:rsidP="004B7574">
      <w:pPr>
        <w:pStyle w:val="NormalWeb"/>
        <w:shd w:val="clear" w:color="auto" w:fill="F7F7F7"/>
        <w:spacing w:before="0" w:beforeAutospacing="0" w:after="0" w:afterAutospacing="0"/>
        <w:textAlignment w:val="baseline"/>
        <w:rPr>
          <w:rFonts w:ascii="Arial" w:hAnsi="Arial" w:cs="Arial"/>
          <w:color w:val="00005A"/>
        </w:rPr>
      </w:pPr>
    </w:p>
    <w:p w:rsidR="00872EDF" w:rsidRDefault="00872EDF" w:rsidP="00782B60">
      <w:pPr>
        <w:pStyle w:val="Titre2"/>
        <w:shd w:val="clear" w:color="auto" w:fill="F7F7F7"/>
        <w:spacing w:before="0"/>
        <w:textAlignment w:val="baseline"/>
        <w:rPr>
          <w:rFonts w:ascii="Arial" w:hAnsi="Arial" w:cs="Arial"/>
          <w:color w:val="auto"/>
          <w:sz w:val="28"/>
          <w:szCs w:val="28"/>
        </w:rPr>
      </w:pPr>
      <w:r w:rsidRPr="00EA3582">
        <w:rPr>
          <w:rFonts w:ascii="Arial" w:hAnsi="Arial" w:cs="Arial"/>
          <w:color w:val="auto"/>
          <w:sz w:val="28"/>
          <w:szCs w:val="28"/>
        </w:rPr>
        <w:t>Transports et mobilité</w:t>
      </w:r>
    </w:p>
    <w:p w:rsidR="00782B60" w:rsidRPr="00782B60" w:rsidRDefault="00782B60" w:rsidP="00782B60">
      <w:pPr>
        <w:spacing w:after="0"/>
      </w:pPr>
    </w:p>
    <w:p w:rsidR="00872EDF" w:rsidRDefault="00BE6055" w:rsidP="00872EDF">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576374">
        <w:rPr>
          <w:rFonts w:ascii="Arial" w:hAnsi="Arial" w:cs="Arial"/>
          <w:color w:val="00005A"/>
        </w:rPr>
        <w:t xml:space="preserve">Aucun des trois partis ne mentionne l’ensemble des leviers de décarbonation de la mobilité évoqués </w:t>
      </w:r>
      <w:r w:rsidR="00872EDF" w:rsidRPr="00FE75BD">
        <w:rPr>
          <w:rFonts w:ascii="Arial" w:hAnsi="Arial" w:cs="Arial"/>
          <w:color w:val="00005A"/>
        </w:rPr>
        <w:t>dans le P</w:t>
      </w:r>
      <w:r w:rsidR="00FE75BD" w:rsidRPr="00FE75BD">
        <w:rPr>
          <w:rFonts w:ascii="Arial" w:hAnsi="Arial" w:cs="Arial"/>
          <w:color w:val="00005A"/>
        </w:rPr>
        <w:t xml:space="preserve">lan </w:t>
      </w:r>
      <w:proofErr w:type="spellStart"/>
      <w:r w:rsidR="00FE75BD" w:rsidRPr="00FE75BD">
        <w:rPr>
          <w:rFonts w:ascii="Arial" w:hAnsi="Arial" w:cs="Arial"/>
          <w:color w:val="00005A"/>
        </w:rPr>
        <w:t>de</w:t>
      </w:r>
      <w:r w:rsidR="00872EDF" w:rsidRPr="00FE75BD">
        <w:rPr>
          <w:rFonts w:ascii="Arial" w:hAnsi="Arial" w:cs="Arial"/>
          <w:color w:val="00005A"/>
        </w:rPr>
        <w:t>T</w:t>
      </w:r>
      <w:r w:rsidR="00FE75BD" w:rsidRPr="00FE75BD">
        <w:rPr>
          <w:rFonts w:ascii="Arial" w:hAnsi="Arial" w:cs="Arial"/>
          <w:color w:val="00005A"/>
        </w:rPr>
        <w:t>ransformation</w:t>
      </w:r>
      <w:proofErr w:type="spellEnd"/>
      <w:r w:rsidR="00FE75BD" w:rsidRPr="00FE75BD">
        <w:rPr>
          <w:rFonts w:ascii="Arial" w:hAnsi="Arial" w:cs="Arial"/>
          <w:color w:val="00005A"/>
        </w:rPr>
        <w:t xml:space="preserve"> de l’</w:t>
      </w:r>
      <w:r w:rsidR="00872EDF" w:rsidRPr="00FE75BD">
        <w:rPr>
          <w:rFonts w:ascii="Arial" w:hAnsi="Arial" w:cs="Arial"/>
          <w:color w:val="00005A"/>
        </w:rPr>
        <w:t>E</w:t>
      </w:r>
      <w:r w:rsidR="00FE75BD" w:rsidRPr="00FE75BD">
        <w:rPr>
          <w:rFonts w:ascii="Arial" w:hAnsi="Arial" w:cs="Arial"/>
          <w:color w:val="00005A"/>
        </w:rPr>
        <w:t xml:space="preserve">conomie </w:t>
      </w:r>
      <w:r w:rsidR="00872EDF" w:rsidRPr="00FE75BD">
        <w:rPr>
          <w:rFonts w:ascii="Arial" w:hAnsi="Arial" w:cs="Arial"/>
          <w:color w:val="00005A"/>
        </w:rPr>
        <w:t>F</w:t>
      </w:r>
      <w:r w:rsidR="00FE75BD" w:rsidRPr="00FE75BD">
        <w:rPr>
          <w:rFonts w:ascii="Arial" w:hAnsi="Arial" w:cs="Arial"/>
          <w:color w:val="00005A"/>
        </w:rPr>
        <w:t>rançaise</w:t>
      </w:r>
      <w:r w:rsidR="00872EDF" w:rsidRPr="00576374">
        <w:rPr>
          <w:rFonts w:ascii="Arial" w:hAnsi="Arial" w:cs="Arial"/>
          <w:color w:val="00005A"/>
        </w:rPr>
        <w:t>. Le parti </w:t>
      </w:r>
      <w:r w:rsidR="00872EDF" w:rsidRPr="00576374">
        <w:rPr>
          <w:rStyle w:val="lev"/>
          <w:rFonts w:ascii="Arial" w:hAnsi="Arial" w:cs="Arial"/>
          <w:b w:val="0"/>
          <w:color w:val="00005A"/>
          <w:bdr w:val="none" w:sz="0" w:space="0" w:color="auto" w:frame="1"/>
        </w:rPr>
        <w:t>Ensemble</w:t>
      </w:r>
      <w:r w:rsidR="00872EDF" w:rsidRPr="00576374">
        <w:rPr>
          <w:rStyle w:val="lev"/>
          <w:rFonts w:ascii="Arial" w:hAnsi="Arial" w:cs="Arial"/>
          <w:color w:val="00005A"/>
          <w:bdr w:val="none" w:sz="0" w:space="0" w:color="auto" w:frame="1"/>
        </w:rPr>
        <w:t> </w:t>
      </w:r>
      <w:r w:rsidR="00872EDF" w:rsidRPr="00576374">
        <w:rPr>
          <w:rFonts w:ascii="Arial" w:hAnsi="Arial" w:cs="Arial"/>
          <w:color w:val="00005A"/>
        </w:rPr>
        <w:t>se concentre sur l’électrification des voitures, et le </w:t>
      </w:r>
      <w:r w:rsidR="00872EDF" w:rsidRPr="00576374">
        <w:rPr>
          <w:rStyle w:val="lev"/>
          <w:rFonts w:ascii="Arial" w:hAnsi="Arial" w:cs="Arial"/>
          <w:b w:val="0"/>
          <w:color w:val="00005A"/>
          <w:bdr w:val="none" w:sz="0" w:space="0" w:color="auto" w:frame="1"/>
        </w:rPr>
        <w:t>N</w:t>
      </w:r>
      <w:r w:rsidR="00576374">
        <w:rPr>
          <w:rStyle w:val="lev"/>
          <w:rFonts w:ascii="Arial" w:hAnsi="Arial" w:cs="Arial"/>
          <w:b w:val="0"/>
          <w:color w:val="00005A"/>
          <w:bdr w:val="none" w:sz="0" w:space="0" w:color="auto" w:frame="1"/>
        </w:rPr>
        <w:t>FP</w:t>
      </w:r>
      <w:r w:rsidR="00872EDF" w:rsidRPr="00576374">
        <w:rPr>
          <w:rFonts w:ascii="Arial" w:hAnsi="Arial" w:cs="Arial"/>
          <w:color w:val="00005A"/>
        </w:rPr>
        <w:t> sur le report modal de la route vers le rail : des mesures nécessaires, mais qui, prises individuellement, sont incomplètes. Aucune mesure de sobriété n’est mise en avant par ces deux partis. Les mesures du </w:t>
      </w:r>
      <w:r w:rsidR="00872EDF" w:rsidRPr="00576374">
        <w:rPr>
          <w:rStyle w:val="lev"/>
          <w:rFonts w:ascii="Arial" w:hAnsi="Arial" w:cs="Arial"/>
          <w:b w:val="0"/>
          <w:color w:val="00005A"/>
          <w:bdr w:val="none" w:sz="0" w:space="0" w:color="auto" w:frame="1"/>
        </w:rPr>
        <w:t>R</w:t>
      </w:r>
      <w:r w:rsidR="00576374">
        <w:rPr>
          <w:rStyle w:val="lev"/>
          <w:rFonts w:ascii="Arial" w:hAnsi="Arial" w:cs="Arial"/>
          <w:b w:val="0"/>
          <w:color w:val="00005A"/>
          <w:bdr w:val="none" w:sz="0" w:space="0" w:color="auto" w:frame="1"/>
        </w:rPr>
        <w:t>N</w:t>
      </w:r>
      <w:r w:rsidR="00872EDF" w:rsidRPr="00576374">
        <w:rPr>
          <w:rFonts w:ascii="Arial" w:hAnsi="Arial" w:cs="Arial"/>
          <w:color w:val="00005A"/>
        </w:rPr>
        <w:t>, quant à elles, vont principalement à l’encontre de l’électrification du parc automobile et donc de la décarbonation de la mobilité.</w:t>
      </w:r>
      <w:r>
        <w:rPr>
          <w:rFonts w:ascii="Arial" w:hAnsi="Arial" w:cs="Arial"/>
          <w:color w:val="00005A"/>
        </w:rPr>
        <w:t> »</w:t>
      </w:r>
    </w:p>
    <w:p w:rsidR="00576374" w:rsidRPr="00576374" w:rsidRDefault="00576374" w:rsidP="00872EDF">
      <w:pPr>
        <w:pStyle w:val="NormalWeb"/>
        <w:shd w:val="clear" w:color="auto" w:fill="F7F7F7"/>
        <w:spacing w:before="0" w:beforeAutospacing="0" w:after="0" w:afterAutospacing="0"/>
        <w:textAlignment w:val="baseline"/>
        <w:rPr>
          <w:rFonts w:ascii="Arial" w:hAnsi="Arial" w:cs="Arial"/>
          <w:color w:val="00005A"/>
        </w:rPr>
      </w:pPr>
    </w:p>
    <w:p w:rsidR="00872EDF" w:rsidRDefault="00872EDF" w:rsidP="00782B60">
      <w:pPr>
        <w:pStyle w:val="Titre2"/>
        <w:shd w:val="clear" w:color="auto" w:fill="F7F7F7"/>
        <w:spacing w:before="0"/>
        <w:textAlignment w:val="baseline"/>
        <w:rPr>
          <w:rFonts w:ascii="Arial" w:hAnsi="Arial" w:cs="Arial"/>
          <w:color w:val="auto"/>
          <w:sz w:val="28"/>
          <w:szCs w:val="28"/>
        </w:rPr>
      </w:pPr>
      <w:r w:rsidRPr="002C6404">
        <w:rPr>
          <w:rFonts w:ascii="Arial" w:hAnsi="Arial" w:cs="Arial"/>
          <w:color w:val="auto"/>
          <w:sz w:val="28"/>
          <w:szCs w:val="28"/>
        </w:rPr>
        <w:t>Logement</w:t>
      </w:r>
    </w:p>
    <w:p w:rsidR="00782B60" w:rsidRPr="00F10381" w:rsidRDefault="00782B60" w:rsidP="00782B60">
      <w:pPr>
        <w:spacing w:after="0"/>
        <w:rPr>
          <w:rFonts w:ascii="Arial" w:hAnsi="Arial" w:cs="Arial"/>
          <w:sz w:val="24"/>
          <w:szCs w:val="24"/>
        </w:rPr>
      </w:pPr>
    </w:p>
    <w:p w:rsidR="003069C4" w:rsidRDefault="00BE6055" w:rsidP="00872EDF">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576374">
        <w:rPr>
          <w:rFonts w:ascii="Arial" w:hAnsi="Arial" w:cs="Arial"/>
          <w:color w:val="00005A"/>
        </w:rPr>
        <w:t>L’enjeu de la rénovation énergétique des bâtiments est mentionné dans l’ensemble des programmes ; les autres enjeux de décarbonation du logement sont absents des programmes. Les programmes de </w:t>
      </w:r>
      <w:r w:rsidR="00872EDF" w:rsidRPr="003069C4">
        <w:rPr>
          <w:rStyle w:val="lev"/>
          <w:rFonts w:ascii="Arial" w:hAnsi="Arial" w:cs="Arial"/>
          <w:b w:val="0"/>
          <w:color w:val="00005A"/>
          <w:bdr w:val="none" w:sz="0" w:space="0" w:color="auto" w:frame="1"/>
        </w:rPr>
        <w:t>Ensemble</w:t>
      </w:r>
      <w:r w:rsidR="00872EDF" w:rsidRPr="00576374">
        <w:rPr>
          <w:rStyle w:val="lev"/>
          <w:rFonts w:ascii="Arial" w:hAnsi="Arial" w:cs="Arial"/>
          <w:color w:val="00005A"/>
          <w:bdr w:val="none" w:sz="0" w:space="0" w:color="auto" w:frame="1"/>
        </w:rPr>
        <w:t> </w:t>
      </w:r>
      <w:r w:rsidR="00872EDF" w:rsidRPr="00576374">
        <w:rPr>
          <w:rFonts w:ascii="Arial" w:hAnsi="Arial" w:cs="Arial"/>
          <w:color w:val="00005A"/>
        </w:rPr>
        <w:t>et du </w:t>
      </w:r>
      <w:r w:rsidR="00872EDF" w:rsidRPr="003069C4">
        <w:rPr>
          <w:rStyle w:val="lev"/>
          <w:rFonts w:ascii="Arial" w:hAnsi="Arial" w:cs="Arial"/>
          <w:b w:val="0"/>
          <w:color w:val="00005A"/>
          <w:bdr w:val="none" w:sz="0" w:space="0" w:color="auto" w:frame="1"/>
        </w:rPr>
        <w:t>N</w:t>
      </w:r>
      <w:r w:rsidR="00576374" w:rsidRPr="003069C4">
        <w:rPr>
          <w:rStyle w:val="lev"/>
          <w:rFonts w:ascii="Arial" w:hAnsi="Arial" w:cs="Arial"/>
          <w:b w:val="0"/>
          <w:color w:val="00005A"/>
          <w:bdr w:val="none" w:sz="0" w:space="0" w:color="auto" w:frame="1"/>
        </w:rPr>
        <w:t>FP</w:t>
      </w:r>
      <w:r w:rsidR="00872EDF" w:rsidRPr="00576374">
        <w:rPr>
          <w:rFonts w:ascii="Arial" w:hAnsi="Arial" w:cs="Arial"/>
          <w:color w:val="00005A"/>
        </w:rPr>
        <w:t> proposent des mesures favorables à la décarbonation du secteur, mais imprécises. Le programme du </w:t>
      </w:r>
      <w:r w:rsidR="00872EDF" w:rsidRPr="003069C4">
        <w:rPr>
          <w:rStyle w:val="lev"/>
          <w:rFonts w:ascii="Arial" w:hAnsi="Arial" w:cs="Arial"/>
          <w:b w:val="0"/>
          <w:color w:val="00005A"/>
          <w:bdr w:val="none" w:sz="0" w:space="0" w:color="auto" w:frame="1"/>
        </w:rPr>
        <w:t>R</w:t>
      </w:r>
      <w:r w:rsidR="00576374" w:rsidRPr="003069C4">
        <w:rPr>
          <w:rStyle w:val="lev"/>
          <w:rFonts w:ascii="Arial" w:hAnsi="Arial" w:cs="Arial"/>
          <w:b w:val="0"/>
          <w:color w:val="00005A"/>
          <w:bdr w:val="none" w:sz="0" w:space="0" w:color="auto" w:frame="1"/>
        </w:rPr>
        <w:t>N</w:t>
      </w:r>
      <w:r w:rsidR="00872EDF" w:rsidRPr="00576374">
        <w:rPr>
          <w:rFonts w:ascii="Arial" w:hAnsi="Arial" w:cs="Arial"/>
          <w:color w:val="00005A"/>
        </w:rPr>
        <w:t> revient sur des objectifs et législations existantes au risque de compromettre l’atteinte des objectifs climat du secteur.</w:t>
      </w:r>
      <w:r>
        <w:rPr>
          <w:rFonts w:ascii="Arial" w:hAnsi="Arial" w:cs="Arial"/>
          <w:color w:val="00005A"/>
        </w:rPr>
        <w:t> »</w:t>
      </w:r>
    </w:p>
    <w:p w:rsidR="00782B60" w:rsidRPr="00576374" w:rsidRDefault="00782B60" w:rsidP="00872EDF">
      <w:pPr>
        <w:pStyle w:val="NormalWeb"/>
        <w:shd w:val="clear" w:color="auto" w:fill="F7F7F7"/>
        <w:spacing w:before="0" w:beforeAutospacing="0" w:after="0" w:afterAutospacing="0"/>
        <w:textAlignment w:val="baseline"/>
        <w:rPr>
          <w:rFonts w:ascii="Arial" w:hAnsi="Arial" w:cs="Arial"/>
          <w:color w:val="00005A"/>
        </w:rPr>
      </w:pPr>
    </w:p>
    <w:p w:rsidR="00872EDF" w:rsidRDefault="00872EDF" w:rsidP="00782B60">
      <w:pPr>
        <w:pStyle w:val="Titre2"/>
        <w:shd w:val="clear" w:color="auto" w:fill="F7F7F7"/>
        <w:spacing w:before="0"/>
        <w:textAlignment w:val="baseline"/>
        <w:rPr>
          <w:rFonts w:ascii="Arial" w:hAnsi="Arial" w:cs="Arial"/>
          <w:color w:val="auto"/>
          <w:sz w:val="28"/>
          <w:szCs w:val="28"/>
        </w:rPr>
      </w:pPr>
      <w:r w:rsidRPr="00EA3582">
        <w:rPr>
          <w:rFonts w:ascii="Arial" w:hAnsi="Arial" w:cs="Arial"/>
          <w:color w:val="auto"/>
          <w:sz w:val="28"/>
          <w:szCs w:val="28"/>
        </w:rPr>
        <w:t>Agriculture</w:t>
      </w:r>
    </w:p>
    <w:p w:rsidR="00782B60" w:rsidRPr="00F10381" w:rsidRDefault="00782B60" w:rsidP="00782B60">
      <w:pPr>
        <w:spacing w:after="0"/>
        <w:rPr>
          <w:rFonts w:ascii="Arial" w:hAnsi="Arial" w:cs="Arial"/>
          <w:sz w:val="24"/>
          <w:szCs w:val="24"/>
        </w:rPr>
      </w:pPr>
    </w:p>
    <w:p w:rsidR="003069C4" w:rsidRPr="00873950" w:rsidRDefault="00BE6055" w:rsidP="00873950">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3069C4">
        <w:rPr>
          <w:rFonts w:ascii="Arial" w:hAnsi="Arial" w:cs="Arial"/>
          <w:color w:val="00005A"/>
        </w:rPr>
        <w:t>L’enjeu agricole est mentionné dans l’ensemble des programmes, soit succinctement, soit plus en profondeur, mais essentiellement sous l’angle des enjeux liés aux revenus des agriculteurs. Pour le </w:t>
      </w:r>
      <w:r w:rsidR="00872EDF" w:rsidRPr="003069C4">
        <w:rPr>
          <w:rStyle w:val="lev"/>
          <w:rFonts w:ascii="Arial" w:eastAsiaTheme="majorEastAsia" w:hAnsi="Arial" w:cs="Arial"/>
          <w:b w:val="0"/>
          <w:color w:val="00005A"/>
          <w:bdr w:val="none" w:sz="0" w:space="0" w:color="auto" w:frame="1"/>
        </w:rPr>
        <w:t>RN</w:t>
      </w:r>
      <w:r w:rsidR="00872EDF" w:rsidRPr="003069C4">
        <w:rPr>
          <w:rStyle w:val="lev"/>
          <w:rFonts w:ascii="Arial" w:eastAsiaTheme="majorEastAsia" w:hAnsi="Arial" w:cs="Arial"/>
          <w:color w:val="00005A"/>
          <w:bdr w:val="none" w:sz="0" w:space="0" w:color="auto" w:frame="1"/>
        </w:rPr>
        <w:t> </w:t>
      </w:r>
      <w:r w:rsidR="00872EDF" w:rsidRPr="003069C4">
        <w:rPr>
          <w:rFonts w:ascii="Arial" w:hAnsi="Arial" w:cs="Arial"/>
          <w:color w:val="00005A"/>
        </w:rPr>
        <w:t>et le </w:t>
      </w:r>
      <w:r w:rsidR="00872EDF" w:rsidRPr="003069C4">
        <w:rPr>
          <w:rStyle w:val="lev"/>
          <w:rFonts w:ascii="Arial" w:eastAsiaTheme="majorEastAsia" w:hAnsi="Arial" w:cs="Arial"/>
          <w:b w:val="0"/>
          <w:color w:val="00005A"/>
          <w:bdr w:val="none" w:sz="0" w:space="0" w:color="auto" w:frame="1"/>
        </w:rPr>
        <w:t>NFP</w:t>
      </w:r>
      <w:r w:rsidR="00872EDF" w:rsidRPr="003069C4">
        <w:rPr>
          <w:rFonts w:ascii="Arial" w:hAnsi="Arial" w:cs="Arial"/>
          <w:color w:val="00005A"/>
        </w:rPr>
        <w:t>, cela passe principalement par des mesures qui visent à atténuer le poids de la concurrence internationale, et pour </w:t>
      </w:r>
      <w:r w:rsidR="00872EDF" w:rsidRPr="003069C4">
        <w:rPr>
          <w:rStyle w:val="lev"/>
          <w:rFonts w:ascii="Arial" w:eastAsiaTheme="majorEastAsia" w:hAnsi="Arial" w:cs="Arial"/>
          <w:b w:val="0"/>
          <w:color w:val="00005A"/>
          <w:bdr w:val="none" w:sz="0" w:space="0" w:color="auto" w:frame="1"/>
        </w:rPr>
        <w:t>Ensemble</w:t>
      </w:r>
      <w:r w:rsidR="00872EDF" w:rsidRPr="003069C4">
        <w:rPr>
          <w:rFonts w:ascii="Arial" w:hAnsi="Arial" w:cs="Arial"/>
          <w:color w:val="00005A"/>
        </w:rPr>
        <w:t>, par la mise en place de “prix planchers”. Seul le programme du NFP affirme son soutien à des modèles agricoles différents (bio, agroécologie). Il est à noter qu’aucun programme ne fait de propositions explicites pour répondre directement aux enjeux énergétiques et climatiques du secteur.</w:t>
      </w:r>
      <w:r>
        <w:rPr>
          <w:rFonts w:ascii="Arial" w:hAnsi="Arial" w:cs="Arial"/>
          <w:color w:val="00005A"/>
        </w:rPr>
        <w:t> »</w:t>
      </w:r>
    </w:p>
    <w:p w:rsidR="00872EDF" w:rsidRDefault="00872EDF" w:rsidP="00782B60">
      <w:pPr>
        <w:pStyle w:val="Titre2"/>
        <w:shd w:val="clear" w:color="auto" w:fill="F7F7F7"/>
        <w:spacing w:before="0"/>
        <w:textAlignment w:val="baseline"/>
        <w:rPr>
          <w:rFonts w:ascii="Arial" w:hAnsi="Arial" w:cs="Arial"/>
          <w:color w:val="00005A"/>
          <w:sz w:val="28"/>
          <w:szCs w:val="28"/>
        </w:rPr>
      </w:pPr>
      <w:r w:rsidRPr="003069C4">
        <w:rPr>
          <w:rFonts w:ascii="Arial" w:hAnsi="Arial" w:cs="Arial"/>
          <w:color w:val="00005A"/>
          <w:sz w:val="28"/>
          <w:szCs w:val="28"/>
        </w:rPr>
        <w:lastRenderedPageBreak/>
        <w:t>Industrie</w:t>
      </w:r>
    </w:p>
    <w:p w:rsidR="00782B60" w:rsidRPr="00782B60" w:rsidRDefault="00782B60" w:rsidP="00782B60">
      <w:pPr>
        <w:spacing w:after="0"/>
        <w:rPr>
          <w:rFonts w:ascii="Arial" w:hAnsi="Arial" w:cs="Arial"/>
          <w:sz w:val="24"/>
          <w:szCs w:val="24"/>
        </w:rPr>
      </w:pPr>
    </w:p>
    <w:p w:rsidR="00872EDF" w:rsidRDefault="00BE6055" w:rsidP="00872EDF">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3069C4">
        <w:rPr>
          <w:rFonts w:ascii="Arial" w:hAnsi="Arial" w:cs="Arial"/>
          <w:color w:val="00005A"/>
        </w:rPr>
        <w:t>Les enjeux industriels sont rarement abordés de manière détaillée dans les programmes électoraux. La décarbonation de l’industrie réclame pourtant une trajectoire explicite, co</w:t>
      </w:r>
      <w:r>
        <w:rPr>
          <w:rFonts w:ascii="Arial" w:hAnsi="Arial" w:cs="Arial"/>
          <w:color w:val="00005A"/>
        </w:rPr>
        <w:t xml:space="preserve">hérente et </w:t>
      </w:r>
      <w:r w:rsidR="00872EDF" w:rsidRPr="003069C4">
        <w:rPr>
          <w:rFonts w:ascii="Arial" w:hAnsi="Arial" w:cs="Arial"/>
          <w:color w:val="00005A"/>
        </w:rPr>
        <w:t>quantifiée sur un temps suffisant pour permettre des investissements et transformations aux inerties importantes. L’industrie lourde, qui concentre les trois quarts des émissions du secteur en France et implique des infrastructures et investissements considérables, n’est explicitement adressée par aucun des programmes, à l’exception de la proposition (pertinente) du parti </w:t>
      </w:r>
      <w:r w:rsidR="00872EDF" w:rsidRPr="003069C4">
        <w:rPr>
          <w:rStyle w:val="lev"/>
          <w:rFonts w:ascii="Arial" w:eastAsiaTheme="majorEastAsia" w:hAnsi="Arial" w:cs="Arial"/>
          <w:b w:val="0"/>
          <w:color w:val="00005A"/>
          <w:bdr w:val="none" w:sz="0" w:space="0" w:color="auto" w:frame="1"/>
        </w:rPr>
        <w:t>Ensemble</w:t>
      </w:r>
      <w:r w:rsidR="00872EDF" w:rsidRPr="003069C4">
        <w:rPr>
          <w:rStyle w:val="lev"/>
          <w:rFonts w:ascii="Arial" w:eastAsiaTheme="majorEastAsia" w:hAnsi="Arial" w:cs="Arial"/>
          <w:color w:val="00005A"/>
          <w:bdr w:val="none" w:sz="0" w:space="0" w:color="auto" w:frame="1"/>
        </w:rPr>
        <w:t> </w:t>
      </w:r>
      <w:r w:rsidR="00872EDF" w:rsidRPr="003069C4">
        <w:rPr>
          <w:rFonts w:ascii="Arial" w:hAnsi="Arial" w:cs="Arial"/>
          <w:color w:val="00005A"/>
        </w:rPr>
        <w:t>sur la réduction des plastiques. Acier, ciment et engrais sont pourtant des productions indispensables à la société, dont les évolutions de volumes et de marchés avals décarbonés seront déterminantes dans la décarbonation de l’économie.</w:t>
      </w:r>
      <w:r>
        <w:rPr>
          <w:rFonts w:ascii="Arial" w:hAnsi="Arial" w:cs="Arial"/>
          <w:color w:val="00005A"/>
        </w:rPr>
        <w:t> »</w:t>
      </w:r>
    </w:p>
    <w:p w:rsidR="003069C4" w:rsidRPr="003069C4" w:rsidRDefault="003069C4" w:rsidP="00872EDF">
      <w:pPr>
        <w:pStyle w:val="NormalWeb"/>
        <w:shd w:val="clear" w:color="auto" w:fill="F7F7F7"/>
        <w:spacing w:before="0" w:beforeAutospacing="0" w:after="0" w:afterAutospacing="0"/>
        <w:textAlignment w:val="baseline"/>
        <w:rPr>
          <w:rFonts w:ascii="Arial" w:hAnsi="Arial" w:cs="Arial"/>
          <w:color w:val="00005A"/>
        </w:rPr>
      </w:pPr>
    </w:p>
    <w:p w:rsidR="00872EDF" w:rsidRDefault="00872EDF" w:rsidP="00782B60">
      <w:pPr>
        <w:pStyle w:val="Titre2"/>
        <w:shd w:val="clear" w:color="auto" w:fill="F7F7F7"/>
        <w:spacing w:before="0"/>
        <w:textAlignment w:val="baseline"/>
        <w:rPr>
          <w:rFonts w:ascii="Arial" w:hAnsi="Arial" w:cs="Arial"/>
          <w:color w:val="00005A"/>
          <w:sz w:val="28"/>
          <w:szCs w:val="28"/>
        </w:rPr>
      </w:pPr>
      <w:r w:rsidRPr="003069C4">
        <w:rPr>
          <w:rFonts w:ascii="Arial" w:hAnsi="Arial" w:cs="Arial"/>
          <w:color w:val="00005A"/>
          <w:sz w:val="28"/>
          <w:szCs w:val="28"/>
        </w:rPr>
        <w:t>Énergie</w:t>
      </w:r>
    </w:p>
    <w:p w:rsidR="00782B60" w:rsidRPr="00782B60" w:rsidRDefault="00782B60" w:rsidP="00782B60">
      <w:pPr>
        <w:spacing w:after="0"/>
      </w:pPr>
    </w:p>
    <w:p w:rsidR="00872EDF" w:rsidRDefault="00BE6055" w:rsidP="00872EDF">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3069C4">
        <w:rPr>
          <w:rFonts w:ascii="Arial" w:hAnsi="Arial" w:cs="Arial"/>
          <w:color w:val="00005A"/>
        </w:rPr>
        <w:t>Les mesure</w:t>
      </w:r>
      <w:r w:rsidR="00687E18">
        <w:rPr>
          <w:rFonts w:ascii="Arial" w:hAnsi="Arial" w:cs="Arial"/>
          <w:color w:val="00005A"/>
        </w:rPr>
        <w:t>s proposées (…)</w:t>
      </w:r>
      <w:r w:rsidR="00872EDF" w:rsidRPr="003069C4">
        <w:rPr>
          <w:rFonts w:ascii="Arial" w:hAnsi="Arial" w:cs="Arial"/>
          <w:color w:val="00005A"/>
        </w:rPr>
        <w:t xml:space="preserve"> sont principalement centrées sur le mix électrique, avec un soutien fort soit au nucléaire (pour </w:t>
      </w:r>
      <w:r w:rsidR="00872EDF" w:rsidRPr="003069C4">
        <w:rPr>
          <w:rStyle w:val="lev"/>
          <w:rFonts w:ascii="Arial" w:eastAsiaTheme="majorEastAsia" w:hAnsi="Arial" w:cs="Arial"/>
          <w:b w:val="0"/>
          <w:color w:val="00005A"/>
          <w:bdr w:val="none" w:sz="0" w:space="0" w:color="auto" w:frame="1"/>
        </w:rPr>
        <w:t>Ensemble </w:t>
      </w:r>
      <w:r w:rsidR="00872EDF" w:rsidRPr="003069C4">
        <w:rPr>
          <w:rFonts w:ascii="Arial" w:hAnsi="Arial" w:cs="Arial"/>
          <w:color w:val="00005A"/>
        </w:rPr>
        <w:t>et le </w:t>
      </w:r>
      <w:r w:rsidR="00872EDF" w:rsidRPr="003069C4">
        <w:rPr>
          <w:rStyle w:val="lev"/>
          <w:rFonts w:ascii="Arial" w:eastAsiaTheme="majorEastAsia" w:hAnsi="Arial" w:cs="Arial"/>
          <w:b w:val="0"/>
          <w:color w:val="00005A"/>
          <w:bdr w:val="none" w:sz="0" w:space="0" w:color="auto" w:frame="1"/>
        </w:rPr>
        <w:t>Rassemblement National</w:t>
      </w:r>
      <w:r w:rsidR="00872EDF" w:rsidRPr="003069C4">
        <w:rPr>
          <w:rFonts w:ascii="Arial" w:hAnsi="Arial" w:cs="Arial"/>
          <w:b/>
          <w:color w:val="00005A"/>
        </w:rPr>
        <w:t>),</w:t>
      </w:r>
      <w:r w:rsidR="00872EDF" w:rsidRPr="003069C4">
        <w:rPr>
          <w:rFonts w:ascii="Arial" w:hAnsi="Arial" w:cs="Arial"/>
          <w:color w:val="00005A"/>
        </w:rPr>
        <w:t xml:space="preserve"> soit aux énergies renouvelables (</w:t>
      </w:r>
      <w:r w:rsidR="00872EDF" w:rsidRPr="003069C4">
        <w:rPr>
          <w:rStyle w:val="lev"/>
          <w:rFonts w:ascii="Arial" w:eastAsiaTheme="majorEastAsia" w:hAnsi="Arial" w:cs="Arial"/>
          <w:b w:val="0"/>
          <w:color w:val="00005A"/>
          <w:bdr w:val="none" w:sz="0" w:space="0" w:color="auto" w:frame="1"/>
        </w:rPr>
        <w:t>N</w:t>
      </w:r>
      <w:r w:rsidR="003069C4" w:rsidRPr="003069C4">
        <w:rPr>
          <w:rStyle w:val="lev"/>
          <w:rFonts w:ascii="Arial" w:eastAsiaTheme="majorEastAsia" w:hAnsi="Arial" w:cs="Arial"/>
          <w:b w:val="0"/>
          <w:color w:val="00005A"/>
          <w:bdr w:val="none" w:sz="0" w:space="0" w:color="auto" w:frame="1"/>
        </w:rPr>
        <w:t>FP</w:t>
      </w:r>
      <w:r w:rsidR="00872EDF" w:rsidRPr="003069C4">
        <w:rPr>
          <w:rFonts w:ascii="Arial" w:hAnsi="Arial" w:cs="Arial"/>
          <w:color w:val="00005A"/>
        </w:rPr>
        <w:t>). Aucun des programmes ne met en avant le choix sans regret du PTEF : pousser tous les leviers à disposition – les renouvelables, le nucléaire et la sobriété – afin de limiter les risques d’échec d’atteinte du bon niveau de production d’électricité décarbonée d’ici 2035 et 2050. Les propositions du </w:t>
      </w:r>
      <w:r w:rsidR="003069C4" w:rsidRPr="003069C4">
        <w:rPr>
          <w:rStyle w:val="lev"/>
          <w:rFonts w:ascii="Arial" w:eastAsiaTheme="majorEastAsia" w:hAnsi="Arial" w:cs="Arial"/>
          <w:b w:val="0"/>
          <w:color w:val="00005A"/>
          <w:bdr w:val="none" w:sz="0" w:space="0" w:color="auto" w:frame="1"/>
        </w:rPr>
        <w:t>RN</w:t>
      </w:r>
      <w:r w:rsidR="00872EDF" w:rsidRPr="003069C4">
        <w:rPr>
          <w:rStyle w:val="lev"/>
          <w:rFonts w:ascii="Arial" w:eastAsiaTheme="majorEastAsia" w:hAnsi="Arial" w:cs="Arial"/>
          <w:color w:val="00005A"/>
          <w:bdr w:val="none" w:sz="0" w:space="0" w:color="auto" w:frame="1"/>
        </w:rPr>
        <w:t> </w:t>
      </w:r>
      <w:r w:rsidR="00872EDF" w:rsidRPr="003069C4">
        <w:rPr>
          <w:rFonts w:ascii="Arial" w:hAnsi="Arial" w:cs="Arial"/>
          <w:color w:val="00005A"/>
        </w:rPr>
        <w:t>(ralentissement du déploiement des énergies renouvelables, déploiement nucléaire au-delà des niveaux les plus forts proposés par RTE) constituent un pari qu’on peut qualifier d’extrêmement risqué et contre-indiqué par la logique prudente du PTEF.</w:t>
      </w:r>
    </w:p>
    <w:p w:rsidR="003069C4" w:rsidRDefault="003069C4" w:rsidP="00872EDF">
      <w:pPr>
        <w:pStyle w:val="NormalWeb"/>
        <w:shd w:val="clear" w:color="auto" w:fill="F7F7F7"/>
        <w:spacing w:before="0" w:beforeAutospacing="0" w:after="0" w:afterAutospacing="0"/>
        <w:textAlignment w:val="baseline"/>
        <w:rPr>
          <w:rFonts w:ascii="Poppins" w:hAnsi="Poppins"/>
          <w:color w:val="00005A"/>
          <w:sz w:val="21"/>
          <w:szCs w:val="21"/>
        </w:rPr>
      </w:pPr>
    </w:p>
    <w:p w:rsidR="007D6F56" w:rsidRDefault="00872EDF" w:rsidP="00782B60">
      <w:pPr>
        <w:pStyle w:val="NormalWeb"/>
        <w:shd w:val="clear" w:color="auto" w:fill="F7F7F7"/>
        <w:spacing w:before="0" w:beforeAutospacing="0" w:after="0" w:afterAutospacing="0"/>
        <w:textAlignment w:val="baseline"/>
        <w:rPr>
          <w:rFonts w:ascii="Arial" w:hAnsi="Arial" w:cs="Arial"/>
          <w:color w:val="00005A"/>
        </w:rPr>
      </w:pPr>
      <w:r w:rsidRPr="003069C4">
        <w:rPr>
          <w:rFonts w:ascii="Arial" w:hAnsi="Arial" w:cs="Arial"/>
          <w:color w:val="00005A"/>
        </w:rPr>
        <w:t xml:space="preserve">De plus, l’enjeu énergétique ne se limite pas à décarboner la production d’électricité : s’affranchir des énergies fossiles implique de réussir une électrification intense et rapide tout en conservant une électricité </w:t>
      </w:r>
      <w:proofErr w:type="gramStart"/>
      <w:r w:rsidRPr="003069C4">
        <w:rPr>
          <w:rFonts w:ascii="Arial" w:hAnsi="Arial" w:cs="Arial"/>
          <w:color w:val="00005A"/>
        </w:rPr>
        <w:t>bas</w:t>
      </w:r>
      <w:proofErr w:type="gramEnd"/>
      <w:r w:rsidRPr="003069C4">
        <w:rPr>
          <w:rFonts w:ascii="Arial" w:hAnsi="Arial" w:cs="Arial"/>
          <w:color w:val="00005A"/>
        </w:rPr>
        <w:t xml:space="preserve"> carbone, mais aussi de mobiliser d’autres vecteurs d’énergie qu’il faut également décarboner.  Aucun programme ne propose de véritable piste pour planifier le repli des infrastructures d’acheminement et de vente de ces énergies, qui seront pourtant amenées à se résorber fortemen</w:t>
      </w:r>
      <w:r w:rsidR="00535ECA" w:rsidRPr="003069C4">
        <w:rPr>
          <w:rFonts w:ascii="Arial" w:hAnsi="Arial" w:cs="Arial"/>
          <w:color w:val="00005A"/>
        </w:rPr>
        <w:t>t dans une économie décarbonée</w:t>
      </w:r>
      <w:r w:rsidR="00BE6055">
        <w:rPr>
          <w:rFonts w:ascii="Arial" w:hAnsi="Arial" w:cs="Arial"/>
          <w:color w:val="00005A"/>
        </w:rPr>
        <w:t xml:space="preserve"> (…)</w:t>
      </w:r>
      <w:r w:rsidRPr="003069C4">
        <w:rPr>
          <w:rFonts w:ascii="Arial" w:hAnsi="Arial" w:cs="Arial"/>
          <w:color w:val="00005A"/>
        </w:rPr>
        <w:t>.</w:t>
      </w:r>
      <w:r w:rsidR="00BE6055">
        <w:rPr>
          <w:rFonts w:ascii="Arial" w:hAnsi="Arial" w:cs="Arial"/>
          <w:color w:val="00005A"/>
        </w:rPr>
        <w:t> »</w:t>
      </w:r>
      <w:r w:rsidR="00687E18">
        <w:rPr>
          <w:rFonts w:ascii="Arial" w:hAnsi="Arial" w:cs="Arial"/>
          <w:color w:val="00005A"/>
        </w:rPr>
        <w:t>.</w:t>
      </w:r>
    </w:p>
    <w:p w:rsidR="00782B60" w:rsidRDefault="00782B60" w:rsidP="00782B60">
      <w:pPr>
        <w:pStyle w:val="NormalWeb"/>
        <w:shd w:val="clear" w:color="auto" w:fill="F7F7F7"/>
        <w:spacing w:before="0" w:beforeAutospacing="0" w:after="0" w:afterAutospacing="0"/>
        <w:textAlignment w:val="baseline"/>
        <w:rPr>
          <w:rFonts w:ascii="Arial" w:hAnsi="Arial" w:cs="Arial"/>
          <w:color w:val="00005A"/>
        </w:rPr>
      </w:pPr>
    </w:p>
    <w:p w:rsidR="00872EDF" w:rsidRPr="00EA3582" w:rsidRDefault="00872EDF" w:rsidP="00872EDF">
      <w:pPr>
        <w:pStyle w:val="NormalWeb"/>
        <w:shd w:val="clear" w:color="auto" w:fill="F7F7F7"/>
        <w:spacing w:before="0" w:beforeAutospacing="0" w:after="0" w:afterAutospacing="0"/>
        <w:textAlignment w:val="baseline"/>
        <w:rPr>
          <w:rFonts w:ascii="Arial" w:hAnsi="Arial" w:cs="Arial"/>
          <w:sz w:val="28"/>
          <w:szCs w:val="28"/>
        </w:rPr>
      </w:pPr>
      <w:r w:rsidRPr="00EA3582">
        <w:rPr>
          <w:rStyle w:val="lev"/>
          <w:rFonts w:ascii="Arial" w:eastAsiaTheme="majorEastAsia" w:hAnsi="Arial" w:cs="Arial"/>
          <w:sz w:val="28"/>
          <w:szCs w:val="28"/>
          <w:bdr w:val="none" w:sz="0" w:space="0" w:color="auto" w:frame="1"/>
        </w:rPr>
        <w:t>Gouvernance</w:t>
      </w:r>
    </w:p>
    <w:p w:rsidR="00EA3582" w:rsidRPr="00782B60" w:rsidRDefault="00EA3582" w:rsidP="00872EDF">
      <w:pPr>
        <w:pStyle w:val="NormalWeb"/>
        <w:shd w:val="clear" w:color="auto" w:fill="F7F7F7"/>
        <w:spacing w:before="0" w:beforeAutospacing="0" w:after="0" w:afterAutospacing="0"/>
        <w:textAlignment w:val="baseline"/>
        <w:rPr>
          <w:rFonts w:ascii="Arial" w:hAnsi="Arial" w:cs="Arial"/>
          <w:color w:val="00005A"/>
        </w:rPr>
      </w:pPr>
    </w:p>
    <w:p w:rsidR="00872EDF" w:rsidRDefault="009B633B" w:rsidP="00872EDF">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EA3582">
        <w:rPr>
          <w:rFonts w:ascii="Arial" w:hAnsi="Arial" w:cs="Arial"/>
          <w:color w:val="00005A"/>
        </w:rPr>
        <w:t>Seul le programme du </w:t>
      </w:r>
      <w:r w:rsidR="004B7574" w:rsidRPr="009A606E">
        <w:rPr>
          <w:rStyle w:val="lev"/>
          <w:rFonts w:ascii="Arial" w:eastAsiaTheme="majorEastAsia" w:hAnsi="Arial" w:cs="Arial"/>
          <w:b w:val="0"/>
          <w:color w:val="00005A"/>
          <w:bdr w:val="none" w:sz="0" w:space="0" w:color="auto" w:frame="1"/>
        </w:rPr>
        <w:t>NFP</w:t>
      </w:r>
      <w:r w:rsidR="00872EDF" w:rsidRPr="00EA3582">
        <w:rPr>
          <w:rStyle w:val="lev"/>
          <w:rFonts w:ascii="Arial" w:eastAsiaTheme="majorEastAsia" w:hAnsi="Arial" w:cs="Arial"/>
          <w:color w:val="00005A"/>
          <w:bdr w:val="none" w:sz="0" w:space="0" w:color="auto" w:frame="1"/>
        </w:rPr>
        <w:t> </w:t>
      </w:r>
      <w:r w:rsidR="00872EDF" w:rsidRPr="00EA3582">
        <w:rPr>
          <w:rFonts w:ascii="Arial" w:hAnsi="Arial" w:cs="Arial"/>
          <w:color w:val="00005A"/>
        </w:rPr>
        <w:t>propose des mesures relatives à la gouvernance de la transition bas carbone. Certaines sont un simple rappel du cadre existant (“</w:t>
      </w:r>
      <w:r w:rsidR="00872EDF" w:rsidRPr="00EA3582">
        <w:rPr>
          <w:rStyle w:val="Accentuation"/>
          <w:rFonts w:ascii="Arial" w:hAnsi="Arial" w:cs="Arial"/>
          <w:color w:val="00005A"/>
          <w:bdr w:val="none" w:sz="0" w:space="0" w:color="auto" w:frame="1"/>
        </w:rPr>
        <w:t>Mettre en place un plan climat visant la neutralité carbone en 2050</w:t>
      </w:r>
      <w:r w:rsidR="00872EDF" w:rsidRPr="00EA3582">
        <w:rPr>
          <w:rFonts w:ascii="Arial" w:hAnsi="Arial" w:cs="Arial"/>
          <w:color w:val="00005A"/>
        </w:rPr>
        <w:t>”). D’autres vont plus loin : en particulier, la proposition de “</w:t>
      </w:r>
      <w:r w:rsidR="00872EDF" w:rsidRPr="00EA3582">
        <w:rPr>
          <w:rStyle w:val="Accentuation"/>
          <w:rFonts w:ascii="Arial" w:hAnsi="Arial" w:cs="Arial"/>
          <w:color w:val="00005A"/>
          <w:bdr w:val="none" w:sz="0" w:space="0" w:color="auto" w:frame="1"/>
        </w:rPr>
        <w:t>Conditionner les aides aux entreprises au respect de critères environnementaux (…) au sein de l’entreprise</w:t>
      </w:r>
      <w:r w:rsidR="00872EDF" w:rsidRPr="00EA3582">
        <w:rPr>
          <w:rFonts w:ascii="Arial" w:hAnsi="Arial" w:cs="Arial"/>
          <w:color w:val="00005A"/>
        </w:rPr>
        <w:t>” pourrait être cohérente avec les propositions du Shift si les émissions de gaz à effet de serre font bien partie des “critères environnementaux”</w:t>
      </w:r>
      <w:r w:rsidR="004B7574">
        <w:rPr>
          <w:rFonts w:ascii="Arial" w:hAnsi="Arial" w:cs="Arial"/>
          <w:color w:val="00005A"/>
        </w:rPr>
        <w:t xml:space="preserve"> (…).</w:t>
      </w:r>
      <w:r>
        <w:rPr>
          <w:rFonts w:ascii="Arial" w:hAnsi="Arial" w:cs="Arial"/>
          <w:color w:val="00005A"/>
        </w:rPr>
        <w:t> »</w:t>
      </w:r>
    </w:p>
    <w:p w:rsidR="00687E18" w:rsidRDefault="00687E18" w:rsidP="00872EDF">
      <w:pPr>
        <w:pStyle w:val="NormalWeb"/>
        <w:shd w:val="clear" w:color="auto" w:fill="F7F7F7"/>
        <w:spacing w:before="0" w:beforeAutospacing="0" w:after="0" w:afterAutospacing="0"/>
        <w:textAlignment w:val="baseline"/>
        <w:rPr>
          <w:rFonts w:ascii="Arial" w:hAnsi="Arial" w:cs="Arial"/>
          <w:color w:val="00005A"/>
        </w:rPr>
      </w:pPr>
    </w:p>
    <w:p w:rsidR="00872EDF" w:rsidRPr="00EA3582" w:rsidRDefault="00872EDF" w:rsidP="00872EDF">
      <w:pPr>
        <w:pStyle w:val="NormalWeb"/>
        <w:shd w:val="clear" w:color="auto" w:fill="F7F7F7"/>
        <w:spacing w:before="0" w:beforeAutospacing="0" w:after="0" w:afterAutospacing="0"/>
        <w:textAlignment w:val="baseline"/>
        <w:rPr>
          <w:rFonts w:ascii="Arial" w:hAnsi="Arial" w:cs="Arial"/>
          <w:sz w:val="28"/>
          <w:szCs w:val="28"/>
        </w:rPr>
      </w:pPr>
      <w:r w:rsidRPr="00EA3582">
        <w:rPr>
          <w:rStyle w:val="lev"/>
          <w:rFonts w:ascii="Arial" w:hAnsi="Arial" w:cs="Arial"/>
          <w:sz w:val="28"/>
          <w:szCs w:val="28"/>
          <w:bdr w:val="none" w:sz="0" w:space="0" w:color="auto" w:frame="1"/>
        </w:rPr>
        <w:t>Sobriété</w:t>
      </w:r>
    </w:p>
    <w:p w:rsidR="00EA3582" w:rsidRPr="00EA3582" w:rsidRDefault="00EA3582" w:rsidP="00EA3582">
      <w:pPr>
        <w:pStyle w:val="NormalWeb"/>
        <w:shd w:val="clear" w:color="auto" w:fill="F7F7F7"/>
        <w:spacing w:before="0" w:beforeAutospacing="0" w:after="0" w:afterAutospacing="0"/>
        <w:textAlignment w:val="baseline"/>
        <w:rPr>
          <w:rFonts w:ascii="Arial" w:hAnsi="Arial" w:cs="Arial"/>
          <w:color w:val="00005A"/>
        </w:rPr>
      </w:pPr>
    </w:p>
    <w:p w:rsidR="00872EDF" w:rsidRDefault="009B633B" w:rsidP="00EA3582">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EA3582">
        <w:rPr>
          <w:rFonts w:ascii="Arial" w:hAnsi="Arial" w:cs="Arial"/>
          <w:color w:val="00005A"/>
        </w:rPr>
        <w:t>Aucune des trois coalitions ne propose de mesures de déclenchement et d’accompagnement de la sobriété (qu’elle soit individuelle, collective/organisationnelle ou structurelle).</w:t>
      </w:r>
      <w:r>
        <w:rPr>
          <w:rFonts w:ascii="Arial" w:hAnsi="Arial" w:cs="Arial"/>
          <w:color w:val="00005A"/>
        </w:rPr>
        <w:t> »</w:t>
      </w:r>
    </w:p>
    <w:p w:rsidR="002C6404" w:rsidRPr="00782B60" w:rsidRDefault="002C6404" w:rsidP="00872EDF">
      <w:pPr>
        <w:pStyle w:val="NormalWeb"/>
        <w:shd w:val="clear" w:color="auto" w:fill="F7F7F7"/>
        <w:spacing w:before="0" w:beforeAutospacing="0" w:after="0" w:afterAutospacing="0"/>
        <w:textAlignment w:val="baseline"/>
        <w:rPr>
          <w:rStyle w:val="lev"/>
          <w:rFonts w:ascii="Arial" w:hAnsi="Arial" w:cs="Arial"/>
          <w:bdr w:val="none" w:sz="0" w:space="0" w:color="auto" w:frame="1"/>
        </w:rPr>
      </w:pPr>
    </w:p>
    <w:p w:rsidR="00872EDF" w:rsidRPr="00EA3582" w:rsidRDefault="00872EDF" w:rsidP="00872EDF">
      <w:pPr>
        <w:pStyle w:val="NormalWeb"/>
        <w:shd w:val="clear" w:color="auto" w:fill="F7F7F7"/>
        <w:spacing w:before="0" w:beforeAutospacing="0" w:after="0" w:afterAutospacing="0"/>
        <w:textAlignment w:val="baseline"/>
        <w:rPr>
          <w:rFonts w:ascii="Arial" w:hAnsi="Arial" w:cs="Arial"/>
          <w:sz w:val="28"/>
          <w:szCs w:val="28"/>
        </w:rPr>
      </w:pPr>
      <w:r w:rsidRPr="00EA3582">
        <w:rPr>
          <w:rStyle w:val="lev"/>
          <w:rFonts w:ascii="Arial" w:hAnsi="Arial" w:cs="Arial"/>
          <w:sz w:val="28"/>
          <w:szCs w:val="28"/>
          <w:bdr w:val="none" w:sz="0" w:space="0" w:color="auto" w:frame="1"/>
        </w:rPr>
        <w:t>Usages des sols</w:t>
      </w:r>
    </w:p>
    <w:p w:rsidR="00EA3582" w:rsidRPr="00EA3582" w:rsidRDefault="00EA3582" w:rsidP="00EA3582">
      <w:pPr>
        <w:pStyle w:val="NormalWeb"/>
        <w:shd w:val="clear" w:color="auto" w:fill="F7F7F7"/>
        <w:spacing w:before="0" w:beforeAutospacing="0" w:after="0" w:afterAutospacing="0"/>
        <w:textAlignment w:val="baseline"/>
        <w:rPr>
          <w:rFonts w:ascii="Arial" w:hAnsi="Arial" w:cs="Arial"/>
          <w:color w:val="00005A"/>
        </w:rPr>
      </w:pPr>
    </w:p>
    <w:p w:rsidR="00872EDF" w:rsidRDefault="009B633B" w:rsidP="004B7574">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EA3582">
        <w:rPr>
          <w:rFonts w:ascii="Arial" w:hAnsi="Arial" w:cs="Arial"/>
          <w:color w:val="00005A"/>
        </w:rPr>
        <w:t>Seul le </w:t>
      </w:r>
      <w:r w:rsidR="00872EDF" w:rsidRPr="006B6ECA">
        <w:rPr>
          <w:rStyle w:val="lev"/>
          <w:rFonts w:ascii="Arial" w:hAnsi="Arial" w:cs="Arial"/>
          <w:b w:val="0"/>
          <w:color w:val="00005A"/>
          <w:bdr w:val="none" w:sz="0" w:space="0" w:color="auto" w:frame="1"/>
        </w:rPr>
        <w:t>N</w:t>
      </w:r>
      <w:r w:rsidR="004B7574" w:rsidRPr="006B6ECA">
        <w:rPr>
          <w:rStyle w:val="lev"/>
          <w:rFonts w:ascii="Arial" w:hAnsi="Arial" w:cs="Arial"/>
          <w:b w:val="0"/>
          <w:color w:val="00005A"/>
          <w:bdr w:val="none" w:sz="0" w:space="0" w:color="auto" w:frame="1"/>
        </w:rPr>
        <w:t>FP</w:t>
      </w:r>
      <w:r w:rsidR="00872EDF" w:rsidRPr="00EA3582">
        <w:rPr>
          <w:rFonts w:ascii="Arial" w:hAnsi="Arial" w:cs="Arial"/>
          <w:color w:val="00005A"/>
        </w:rPr>
        <w:t> mentionne des objectifs de renforcement des puits de carbone que sont les sols et les forêts : “</w:t>
      </w:r>
      <w:r w:rsidR="00872EDF" w:rsidRPr="00EA3582">
        <w:rPr>
          <w:rStyle w:val="Accentuation"/>
          <w:rFonts w:ascii="Arial" w:eastAsiaTheme="majorEastAsia" w:hAnsi="Arial" w:cs="Arial"/>
          <w:color w:val="00005A"/>
          <w:bdr w:val="none" w:sz="0" w:space="0" w:color="auto" w:frame="1"/>
        </w:rPr>
        <w:t>Défendre les zones agricoles, naturelles et les zones humides</w:t>
      </w:r>
      <w:r w:rsidR="00872EDF" w:rsidRPr="00EA3582">
        <w:rPr>
          <w:rFonts w:ascii="Arial" w:hAnsi="Arial" w:cs="Arial"/>
          <w:color w:val="00005A"/>
        </w:rPr>
        <w:t>” et “</w:t>
      </w:r>
      <w:r w:rsidR="00872EDF" w:rsidRPr="00EA3582">
        <w:rPr>
          <w:rStyle w:val="Accentuation"/>
          <w:rFonts w:ascii="Arial" w:eastAsiaTheme="majorEastAsia" w:hAnsi="Arial" w:cs="Arial"/>
          <w:color w:val="00005A"/>
          <w:bdr w:val="none" w:sz="0" w:space="0" w:color="auto" w:frame="1"/>
        </w:rPr>
        <w:t>Protéger la forêt en garantissant la diversité des essences, avec une filière sylvicole respectueuse de la biodiversité et des sols</w:t>
      </w:r>
      <w:r w:rsidR="00872EDF" w:rsidRPr="00EA3582">
        <w:rPr>
          <w:rFonts w:ascii="Arial" w:hAnsi="Arial" w:cs="Arial"/>
          <w:color w:val="00005A"/>
        </w:rPr>
        <w:t>”.</w:t>
      </w:r>
      <w:r>
        <w:rPr>
          <w:rFonts w:ascii="Arial" w:hAnsi="Arial" w:cs="Arial"/>
          <w:color w:val="00005A"/>
        </w:rPr>
        <w:t> »</w:t>
      </w:r>
    </w:p>
    <w:p w:rsidR="004B7574" w:rsidRPr="00EA3582" w:rsidRDefault="004B7574" w:rsidP="004B7574">
      <w:pPr>
        <w:pStyle w:val="NormalWeb"/>
        <w:shd w:val="clear" w:color="auto" w:fill="F7F7F7"/>
        <w:spacing w:before="0" w:beforeAutospacing="0" w:after="0" w:afterAutospacing="0"/>
        <w:textAlignment w:val="baseline"/>
        <w:rPr>
          <w:rFonts w:ascii="Arial" w:hAnsi="Arial" w:cs="Arial"/>
          <w:color w:val="00005A"/>
        </w:rPr>
      </w:pPr>
    </w:p>
    <w:p w:rsidR="00873950" w:rsidRDefault="00873950" w:rsidP="009B633B">
      <w:pPr>
        <w:pStyle w:val="NormalWeb"/>
        <w:shd w:val="clear" w:color="auto" w:fill="F7F7F7"/>
        <w:spacing w:before="0" w:beforeAutospacing="0" w:after="0" w:afterAutospacing="0"/>
        <w:textAlignment w:val="baseline"/>
        <w:rPr>
          <w:rStyle w:val="lev"/>
          <w:rFonts w:ascii="Arial" w:hAnsi="Arial" w:cs="Arial"/>
          <w:sz w:val="28"/>
          <w:szCs w:val="28"/>
          <w:bdr w:val="none" w:sz="0" w:space="0" w:color="auto" w:frame="1"/>
        </w:rPr>
      </w:pPr>
    </w:p>
    <w:p w:rsidR="009B633B" w:rsidRDefault="00872EDF" w:rsidP="009B633B">
      <w:pPr>
        <w:pStyle w:val="NormalWeb"/>
        <w:shd w:val="clear" w:color="auto" w:fill="F7F7F7"/>
        <w:spacing w:before="0" w:beforeAutospacing="0" w:after="0" w:afterAutospacing="0"/>
        <w:textAlignment w:val="baseline"/>
        <w:rPr>
          <w:rFonts w:ascii="Arial" w:hAnsi="Arial" w:cs="Arial"/>
          <w:sz w:val="28"/>
          <w:szCs w:val="28"/>
        </w:rPr>
      </w:pPr>
      <w:r w:rsidRPr="009B633B">
        <w:rPr>
          <w:rStyle w:val="lev"/>
          <w:rFonts w:ascii="Arial" w:hAnsi="Arial" w:cs="Arial"/>
          <w:sz w:val="28"/>
          <w:szCs w:val="28"/>
          <w:bdr w:val="none" w:sz="0" w:space="0" w:color="auto" w:frame="1"/>
        </w:rPr>
        <w:lastRenderedPageBreak/>
        <w:t>Matériaux critiques</w:t>
      </w:r>
    </w:p>
    <w:p w:rsidR="009B633B" w:rsidRPr="006B6ECA" w:rsidRDefault="009B633B" w:rsidP="009B633B">
      <w:pPr>
        <w:pStyle w:val="NormalWeb"/>
        <w:shd w:val="clear" w:color="auto" w:fill="F7F7F7"/>
        <w:spacing w:before="0" w:beforeAutospacing="0" w:after="0" w:afterAutospacing="0"/>
        <w:textAlignment w:val="baseline"/>
        <w:rPr>
          <w:rFonts w:ascii="Arial" w:hAnsi="Arial" w:cs="Arial"/>
        </w:rPr>
      </w:pPr>
    </w:p>
    <w:p w:rsidR="00872EDF" w:rsidRDefault="009B633B" w:rsidP="00782B60">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9B633B">
        <w:rPr>
          <w:rFonts w:ascii="Arial" w:hAnsi="Arial" w:cs="Arial"/>
          <w:color w:val="00005A"/>
        </w:rPr>
        <w:t>Aucune des trois coalitions ne propose de mesures liées aux risques d’approvisionnement en matériaux critiques.</w:t>
      </w:r>
      <w:r>
        <w:rPr>
          <w:rFonts w:ascii="Arial" w:hAnsi="Arial" w:cs="Arial"/>
          <w:color w:val="00005A"/>
        </w:rPr>
        <w:t> »</w:t>
      </w:r>
    </w:p>
    <w:p w:rsidR="00782B60" w:rsidRPr="009B633B" w:rsidRDefault="00782B60" w:rsidP="00782B60">
      <w:pPr>
        <w:pStyle w:val="NormalWeb"/>
        <w:shd w:val="clear" w:color="auto" w:fill="F7F7F7"/>
        <w:spacing w:before="0" w:beforeAutospacing="0" w:after="0" w:afterAutospacing="0"/>
        <w:textAlignment w:val="baseline"/>
        <w:rPr>
          <w:rFonts w:ascii="Arial" w:hAnsi="Arial" w:cs="Arial"/>
          <w:color w:val="00005A"/>
        </w:rPr>
      </w:pPr>
    </w:p>
    <w:p w:rsidR="009B633B" w:rsidRDefault="00872EDF" w:rsidP="009B633B">
      <w:pPr>
        <w:pStyle w:val="NormalWeb"/>
        <w:shd w:val="clear" w:color="auto" w:fill="F7F7F7"/>
        <w:spacing w:before="0" w:beforeAutospacing="0" w:after="0" w:afterAutospacing="0"/>
        <w:textAlignment w:val="baseline"/>
        <w:rPr>
          <w:rFonts w:ascii="Arial" w:hAnsi="Arial" w:cs="Arial"/>
          <w:sz w:val="28"/>
          <w:szCs w:val="28"/>
        </w:rPr>
      </w:pPr>
      <w:r w:rsidRPr="009B633B">
        <w:rPr>
          <w:rStyle w:val="lev"/>
          <w:rFonts w:ascii="Arial" w:hAnsi="Arial" w:cs="Arial"/>
          <w:sz w:val="28"/>
          <w:szCs w:val="28"/>
          <w:bdr w:val="none" w:sz="0" w:space="0" w:color="auto" w:frame="1"/>
        </w:rPr>
        <w:t>Emploi et formation</w:t>
      </w:r>
    </w:p>
    <w:p w:rsidR="009B633B" w:rsidRPr="00782B60" w:rsidRDefault="009B633B" w:rsidP="009B633B">
      <w:pPr>
        <w:pStyle w:val="NormalWeb"/>
        <w:shd w:val="clear" w:color="auto" w:fill="F7F7F7"/>
        <w:spacing w:before="0" w:beforeAutospacing="0" w:after="0" w:afterAutospacing="0"/>
        <w:textAlignment w:val="baseline"/>
        <w:rPr>
          <w:rFonts w:ascii="Arial" w:hAnsi="Arial" w:cs="Arial"/>
        </w:rPr>
      </w:pPr>
    </w:p>
    <w:p w:rsidR="00872EDF" w:rsidRDefault="009B633B" w:rsidP="00782B60">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w:t>
      </w:r>
      <w:r w:rsidR="00872EDF" w:rsidRPr="009B633B">
        <w:rPr>
          <w:rFonts w:ascii="Arial" w:hAnsi="Arial" w:cs="Arial"/>
          <w:color w:val="00005A"/>
        </w:rPr>
        <w:t>Aucune des trois coalition ne fait de proposition relative aux enjeux d’emplois et de compétences liés spécifiquement à la décarbonation de notre économie.</w:t>
      </w:r>
      <w:r>
        <w:rPr>
          <w:rFonts w:ascii="Arial" w:hAnsi="Arial" w:cs="Arial"/>
          <w:color w:val="00005A"/>
        </w:rPr>
        <w:t> »</w:t>
      </w:r>
    </w:p>
    <w:p w:rsidR="00782B60" w:rsidRPr="009B633B" w:rsidRDefault="00782B60" w:rsidP="00782B60">
      <w:pPr>
        <w:pStyle w:val="NormalWeb"/>
        <w:shd w:val="clear" w:color="auto" w:fill="F7F7F7"/>
        <w:spacing w:before="0" w:beforeAutospacing="0" w:after="0" w:afterAutospacing="0"/>
        <w:textAlignment w:val="baseline"/>
        <w:rPr>
          <w:rFonts w:ascii="Arial" w:hAnsi="Arial" w:cs="Arial"/>
          <w:color w:val="00005A"/>
        </w:rPr>
      </w:pPr>
    </w:p>
    <w:p w:rsidR="00872EDF" w:rsidRPr="009B633B" w:rsidRDefault="00872EDF" w:rsidP="00872EDF">
      <w:pPr>
        <w:pStyle w:val="NormalWeb"/>
        <w:shd w:val="clear" w:color="auto" w:fill="F7F7F7"/>
        <w:spacing w:before="0" w:beforeAutospacing="0" w:after="0" w:afterAutospacing="0"/>
        <w:textAlignment w:val="baseline"/>
        <w:rPr>
          <w:rFonts w:ascii="Arial" w:hAnsi="Arial" w:cs="Arial"/>
          <w:sz w:val="28"/>
          <w:szCs w:val="28"/>
        </w:rPr>
      </w:pPr>
      <w:r w:rsidRPr="009B633B">
        <w:rPr>
          <w:rStyle w:val="lev"/>
          <w:rFonts w:ascii="Arial" w:hAnsi="Arial" w:cs="Arial"/>
          <w:sz w:val="28"/>
          <w:szCs w:val="28"/>
          <w:bdr w:val="none" w:sz="0" w:space="0" w:color="auto" w:frame="1"/>
        </w:rPr>
        <w:t>Adaptation au changement climatique</w:t>
      </w:r>
    </w:p>
    <w:p w:rsidR="009B633B" w:rsidRPr="00782B60" w:rsidRDefault="009B633B" w:rsidP="009B633B">
      <w:pPr>
        <w:pStyle w:val="NormalWeb"/>
        <w:shd w:val="clear" w:color="auto" w:fill="F7F7F7"/>
        <w:spacing w:before="0" w:beforeAutospacing="0" w:after="0" w:afterAutospacing="0"/>
        <w:textAlignment w:val="baseline"/>
        <w:rPr>
          <w:rStyle w:val="lev"/>
          <w:rFonts w:ascii="Arial" w:hAnsi="Arial" w:cs="Arial"/>
          <w:color w:val="00005A"/>
          <w:bdr w:val="none" w:sz="0" w:space="0" w:color="auto" w:frame="1"/>
        </w:rPr>
      </w:pPr>
    </w:p>
    <w:p w:rsidR="00881347" w:rsidRDefault="009B633B" w:rsidP="00782B60">
      <w:pPr>
        <w:pStyle w:val="NormalWeb"/>
        <w:shd w:val="clear" w:color="auto" w:fill="F7F7F7"/>
        <w:spacing w:before="0" w:beforeAutospacing="0" w:after="0" w:afterAutospacing="0"/>
        <w:textAlignment w:val="baseline"/>
        <w:rPr>
          <w:rFonts w:ascii="Arial" w:hAnsi="Arial" w:cs="Arial"/>
          <w:color w:val="00005A"/>
        </w:rPr>
      </w:pPr>
      <w:r w:rsidRPr="006B6ECA">
        <w:rPr>
          <w:rStyle w:val="lev"/>
          <w:rFonts w:ascii="Arial" w:hAnsi="Arial" w:cs="Arial"/>
          <w:b w:val="0"/>
          <w:color w:val="00005A"/>
          <w:bdr w:val="none" w:sz="0" w:space="0" w:color="auto" w:frame="1"/>
        </w:rPr>
        <w:t>« </w:t>
      </w:r>
      <w:r w:rsidR="00872EDF" w:rsidRPr="006B6ECA">
        <w:rPr>
          <w:rStyle w:val="lev"/>
          <w:rFonts w:ascii="Arial" w:hAnsi="Arial" w:cs="Arial"/>
          <w:b w:val="0"/>
          <w:color w:val="00005A"/>
          <w:bdr w:val="none" w:sz="0" w:space="0" w:color="auto" w:frame="1"/>
        </w:rPr>
        <w:t>Ensemble</w:t>
      </w:r>
      <w:r w:rsidR="00872EDF" w:rsidRPr="009B633B">
        <w:rPr>
          <w:rStyle w:val="lev"/>
          <w:rFonts w:ascii="Arial" w:hAnsi="Arial" w:cs="Arial"/>
          <w:color w:val="00005A"/>
          <w:bdr w:val="none" w:sz="0" w:space="0" w:color="auto" w:frame="1"/>
        </w:rPr>
        <w:t> </w:t>
      </w:r>
      <w:r w:rsidR="00872EDF" w:rsidRPr="009B633B">
        <w:rPr>
          <w:rFonts w:ascii="Arial" w:hAnsi="Arial" w:cs="Arial"/>
          <w:color w:val="00005A"/>
        </w:rPr>
        <w:t>propose de “</w:t>
      </w:r>
      <w:r w:rsidR="00872EDF" w:rsidRPr="009B633B">
        <w:rPr>
          <w:rStyle w:val="Accentuation"/>
          <w:rFonts w:ascii="Arial" w:eastAsiaTheme="majorEastAsia" w:hAnsi="Arial" w:cs="Arial"/>
          <w:color w:val="00005A"/>
          <w:bdr w:val="none" w:sz="0" w:space="0" w:color="auto" w:frame="1"/>
        </w:rPr>
        <w:t>permettr[e] aux entreprises d’adapter les horaires de travail en période de canicule, notamment pour les travailleurs très exposés comme ceux du BTP</w:t>
      </w:r>
      <w:r w:rsidR="00872EDF" w:rsidRPr="009B633B">
        <w:rPr>
          <w:rFonts w:ascii="Arial" w:hAnsi="Arial" w:cs="Arial"/>
          <w:color w:val="00005A"/>
        </w:rPr>
        <w:t>” et “</w:t>
      </w:r>
      <w:r w:rsidR="00872EDF" w:rsidRPr="009B633B">
        <w:rPr>
          <w:rStyle w:val="Accentuation"/>
          <w:rFonts w:ascii="Arial" w:eastAsiaTheme="majorEastAsia" w:hAnsi="Arial" w:cs="Arial"/>
          <w:color w:val="00005A"/>
          <w:bdr w:val="none" w:sz="0" w:space="0" w:color="auto" w:frame="1"/>
        </w:rPr>
        <w:t>d’accompagner les foyers concernés par le retrait/gonflement des argiles</w:t>
      </w:r>
      <w:r w:rsidR="00872EDF" w:rsidRPr="009B633B">
        <w:rPr>
          <w:rFonts w:ascii="Arial" w:hAnsi="Arial" w:cs="Arial"/>
          <w:color w:val="00005A"/>
        </w:rPr>
        <w:t>”.</w:t>
      </w:r>
    </w:p>
    <w:p w:rsidR="00782B60" w:rsidRPr="009B633B" w:rsidRDefault="00782B60" w:rsidP="00782B60">
      <w:pPr>
        <w:pStyle w:val="NormalWeb"/>
        <w:shd w:val="clear" w:color="auto" w:fill="F7F7F7"/>
        <w:spacing w:before="0" w:beforeAutospacing="0" w:after="0" w:afterAutospacing="0"/>
        <w:textAlignment w:val="baseline"/>
        <w:rPr>
          <w:rFonts w:ascii="Arial" w:hAnsi="Arial" w:cs="Arial"/>
          <w:color w:val="00005A"/>
        </w:rPr>
      </w:pPr>
    </w:p>
    <w:p w:rsidR="00872EDF" w:rsidRDefault="00872EDF" w:rsidP="00872EDF">
      <w:pPr>
        <w:pStyle w:val="NormalWeb"/>
        <w:shd w:val="clear" w:color="auto" w:fill="F7F7F7"/>
        <w:spacing w:before="0" w:beforeAutospacing="0" w:after="0" w:afterAutospacing="0"/>
        <w:textAlignment w:val="baseline"/>
        <w:rPr>
          <w:rFonts w:ascii="Arial" w:hAnsi="Arial" w:cs="Arial"/>
          <w:color w:val="00005A"/>
        </w:rPr>
      </w:pPr>
      <w:r w:rsidRPr="009B633B">
        <w:rPr>
          <w:rFonts w:ascii="Arial" w:hAnsi="Arial" w:cs="Arial"/>
          <w:color w:val="00005A"/>
        </w:rPr>
        <w:t>Dans le même esprit, le </w:t>
      </w:r>
      <w:r w:rsidRPr="006B6ECA">
        <w:rPr>
          <w:rStyle w:val="lev"/>
          <w:rFonts w:ascii="Arial" w:hAnsi="Arial" w:cs="Arial"/>
          <w:b w:val="0"/>
          <w:color w:val="00005A"/>
          <w:bdr w:val="none" w:sz="0" w:space="0" w:color="auto" w:frame="1"/>
        </w:rPr>
        <w:t>N</w:t>
      </w:r>
      <w:r w:rsidR="004B7574" w:rsidRPr="006B6ECA">
        <w:rPr>
          <w:rStyle w:val="lev"/>
          <w:rFonts w:ascii="Arial" w:hAnsi="Arial" w:cs="Arial"/>
          <w:b w:val="0"/>
          <w:color w:val="00005A"/>
          <w:bdr w:val="none" w:sz="0" w:space="0" w:color="auto" w:frame="1"/>
        </w:rPr>
        <w:t>FP</w:t>
      </w:r>
      <w:r w:rsidRPr="009B633B">
        <w:rPr>
          <w:rFonts w:ascii="Arial" w:hAnsi="Arial" w:cs="Arial"/>
          <w:color w:val="00005A"/>
        </w:rPr>
        <w:t> propose d’adopter un plan national d’adaptation au changement climatique notamment pour les infrastructures et les protections des personnes et de leurs biens (prise en charge facilitée des dommages liés au retrait-gonflement des argiles, droit à l’assurance)” et de “</w:t>
      </w:r>
      <w:r w:rsidRPr="009B633B">
        <w:rPr>
          <w:rStyle w:val="Accentuation"/>
          <w:rFonts w:ascii="Arial" w:eastAsiaTheme="majorEastAsia" w:hAnsi="Arial" w:cs="Arial"/>
          <w:color w:val="00005A"/>
          <w:bdr w:val="none" w:sz="0" w:space="0" w:color="auto" w:frame="1"/>
        </w:rPr>
        <w:t>définir les seuils maximaux de températures pour les travailleurs et travailleuses en cas de fortes chaleurs</w:t>
      </w:r>
      <w:r w:rsidRPr="009B633B">
        <w:rPr>
          <w:rFonts w:ascii="Arial" w:hAnsi="Arial" w:cs="Arial"/>
          <w:color w:val="00005A"/>
        </w:rPr>
        <w:t>“</w:t>
      </w:r>
      <w:r w:rsidR="009B633B">
        <w:rPr>
          <w:rFonts w:ascii="Arial" w:hAnsi="Arial" w:cs="Arial"/>
          <w:color w:val="00005A"/>
        </w:rPr>
        <w:t>.</w:t>
      </w:r>
    </w:p>
    <w:p w:rsidR="009B633B" w:rsidRPr="009B633B" w:rsidRDefault="009B633B" w:rsidP="00872EDF">
      <w:pPr>
        <w:pStyle w:val="NormalWeb"/>
        <w:shd w:val="clear" w:color="auto" w:fill="F7F7F7"/>
        <w:spacing w:before="0" w:beforeAutospacing="0" w:after="0" w:afterAutospacing="0"/>
        <w:textAlignment w:val="baseline"/>
        <w:rPr>
          <w:rFonts w:ascii="Arial" w:hAnsi="Arial" w:cs="Arial"/>
          <w:color w:val="00005A"/>
        </w:rPr>
      </w:pPr>
    </w:p>
    <w:p w:rsidR="00872EDF" w:rsidRPr="009B633B" w:rsidRDefault="006B6ECA" w:rsidP="00872EDF">
      <w:pPr>
        <w:pStyle w:val="NormalWeb"/>
        <w:shd w:val="clear" w:color="auto" w:fill="F7F7F7"/>
        <w:spacing w:before="0" w:beforeAutospacing="0" w:after="0" w:afterAutospacing="0"/>
        <w:textAlignment w:val="baseline"/>
        <w:rPr>
          <w:rFonts w:ascii="Arial" w:hAnsi="Arial" w:cs="Arial"/>
          <w:color w:val="00005A"/>
        </w:rPr>
      </w:pPr>
      <w:r>
        <w:rPr>
          <w:rFonts w:ascii="Arial" w:hAnsi="Arial" w:cs="Arial"/>
          <w:color w:val="00005A"/>
        </w:rPr>
        <w:t xml:space="preserve">(…) </w:t>
      </w:r>
      <w:r w:rsidR="00872EDF" w:rsidRPr="009B633B">
        <w:rPr>
          <w:rFonts w:ascii="Arial" w:hAnsi="Arial" w:cs="Arial"/>
          <w:color w:val="00005A"/>
        </w:rPr>
        <w:t>Une des mesures proposée par le </w:t>
      </w:r>
      <w:r w:rsidR="00872EDF" w:rsidRPr="006B6ECA">
        <w:rPr>
          <w:rStyle w:val="lev"/>
          <w:rFonts w:ascii="Arial" w:hAnsi="Arial" w:cs="Arial"/>
          <w:b w:val="0"/>
          <w:color w:val="00005A"/>
          <w:bdr w:val="none" w:sz="0" w:space="0" w:color="auto" w:frame="1"/>
        </w:rPr>
        <w:t>N</w:t>
      </w:r>
      <w:r w:rsidR="004B7574" w:rsidRPr="006B6ECA">
        <w:rPr>
          <w:rStyle w:val="lev"/>
          <w:rFonts w:ascii="Arial" w:hAnsi="Arial" w:cs="Arial"/>
          <w:b w:val="0"/>
          <w:color w:val="00005A"/>
          <w:bdr w:val="none" w:sz="0" w:space="0" w:color="auto" w:frame="1"/>
        </w:rPr>
        <w:t>FP</w:t>
      </w:r>
      <w:r w:rsidR="00872EDF" w:rsidRPr="009B633B">
        <w:rPr>
          <w:rFonts w:ascii="Arial" w:hAnsi="Arial" w:cs="Arial"/>
          <w:color w:val="00005A"/>
        </w:rPr>
        <w:t> peut se rapporter aux travaux du Shift Project : “</w:t>
      </w:r>
      <w:r w:rsidR="00872EDF" w:rsidRPr="009B633B">
        <w:rPr>
          <w:rStyle w:val="Accentuation"/>
          <w:rFonts w:ascii="Arial" w:eastAsiaTheme="majorEastAsia" w:hAnsi="Arial" w:cs="Arial"/>
          <w:color w:val="00005A"/>
          <w:bdr w:val="none" w:sz="0" w:space="0" w:color="auto" w:frame="1"/>
        </w:rPr>
        <w:t>mettre en place des règles précises de partage de l’eau sur l’ensemble des activités</w:t>
      </w:r>
      <w:r w:rsidR="00872EDF" w:rsidRPr="009B633B">
        <w:rPr>
          <w:rFonts w:ascii="Arial" w:hAnsi="Arial" w:cs="Arial"/>
          <w:color w:val="00005A"/>
        </w:rPr>
        <w:t>”. Il est en effet nécessaire de renforcer la gouvernance des ressources qui sont susceptibles de faire l’objet de conflits d’usage. Or le développement des sécheresses, causé par le changement climatique, renforcera les conflits d’usage actuels autour de la ressource en eau.</w:t>
      </w:r>
      <w:r w:rsidR="007274B9" w:rsidRPr="009B633B">
        <w:rPr>
          <w:rFonts w:ascii="Arial" w:hAnsi="Arial" w:cs="Arial"/>
          <w:color w:val="00005A"/>
        </w:rPr>
        <w:t> »</w:t>
      </w:r>
    </w:p>
    <w:p w:rsidR="00872EDF" w:rsidRDefault="00872EDF" w:rsidP="00872EDF">
      <w:pPr>
        <w:pStyle w:val="NormalWeb"/>
        <w:shd w:val="clear" w:color="auto" w:fill="F7F7F7"/>
        <w:spacing w:before="0" w:beforeAutospacing="0" w:after="0" w:afterAutospacing="0"/>
        <w:textAlignment w:val="baseline"/>
        <w:rPr>
          <w:rFonts w:ascii="Poppins" w:hAnsi="Poppins"/>
          <w:color w:val="00005A"/>
          <w:sz w:val="21"/>
          <w:szCs w:val="21"/>
        </w:rPr>
      </w:pPr>
    </w:p>
    <w:p w:rsidR="00872EDF" w:rsidRDefault="00872EDF" w:rsidP="00872EDF">
      <w:pPr>
        <w:pStyle w:val="NormalWeb"/>
        <w:shd w:val="clear" w:color="auto" w:fill="F7F7F7"/>
        <w:spacing w:before="0" w:beforeAutospacing="0" w:after="0" w:afterAutospacing="0"/>
        <w:textAlignment w:val="baseline"/>
        <w:rPr>
          <w:rFonts w:ascii="Poppins" w:hAnsi="Poppins"/>
          <w:color w:val="00005A"/>
          <w:sz w:val="21"/>
          <w:szCs w:val="21"/>
        </w:rPr>
      </w:pPr>
    </w:p>
    <w:p w:rsidR="00872EDF" w:rsidRPr="00872EDF" w:rsidRDefault="00872EDF" w:rsidP="00872EDF">
      <w:pPr>
        <w:pStyle w:val="NormalWeb"/>
        <w:shd w:val="clear" w:color="auto" w:fill="F7F7F7"/>
        <w:spacing w:before="0" w:beforeAutospacing="0" w:after="0" w:afterAutospacing="0"/>
        <w:jc w:val="center"/>
        <w:textAlignment w:val="baseline"/>
        <w:rPr>
          <w:rFonts w:ascii="Arial" w:hAnsi="Arial" w:cs="Arial"/>
          <w:color w:val="00005A"/>
        </w:rPr>
      </w:pPr>
      <w:r w:rsidRPr="00872EDF">
        <w:rPr>
          <w:rFonts w:ascii="Arial" w:hAnsi="Arial" w:cs="Arial"/>
          <w:color w:val="00005A"/>
        </w:rPr>
        <w:t>*******************</w:t>
      </w:r>
    </w:p>
    <w:p w:rsidR="00872EDF" w:rsidRPr="0069638E" w:rsidRDefault="00872EDF" w:rsidP="0069638E">
      <w:pPr>
        <w:spacing w:after="480"/>
        <w:rPr>
          <w:rFonts w:ascii="Arial" w:hAnsi="Arial" w:cs="Arial"/>
          <w:sz w:val="24"/>
          <w:szCs w:val="24"/>
        </w:rPr>
      </w:pPr>
    </w:p>
    <w:sectPr w:rsidR="00872EDF" w:rsidRPr="0069638E" w:rsidSect="000F029E">
      <w:footerReference w:type="default" r:id="rId21"/>
      <w:pgSz w:w="11906" w:h="16838"/>
      <w:pgMar w:top="624" w:right="624" w:bottom="62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89F" w:rsidRDefault="0052689F" w:rsidP="00D82150">
      <w:pPr>
        <w:spacing w:after="0" w:line="240" w:lineRule="auto"/>
      </w:pPr>
      <w:r>
        <w:separator/>
      </w:r>
    </w:p>
  </w:endnote>
  <w:endnote w:type="continuationSeparator" w:id="0">
    <w:p w:rsidR="0052689F" w:rsidRDefault="0052689F" w:rsidP="00D82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oppi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138438"/>
      <w:docPartObj>
        <w:docPartGallery w:val="Page Numbers (Bottom of Page)"/>
        <w:docPartUnique/>
      </w:docPartObj>
    </w:sdtPr>
    <w:sdtContent>
      <w:p w:rsidR="003D6129" w:rsidRDefault="00B43BA3">
        <w:pPr>
          <w:pStyle w:val="Pieddepage"/>
          <w:jc w:val="right"/>
        </w:pPr>
        <w:fldSimple w:instr=" PAGE   \* MERGEFORMAT ">
          <w:r w:rsidR="002F7A88">
            <w:rPr>
              <w:noProof/>
            </w:rPr>
            <w:t>2</w:t>
          </w:r>
        </w:fldSimple>
      </w:p>
    </w:sdtContent>
  </w:sdt>
  <w:p w:rsidR="003D6129" w:rsidRDefault="003D61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89F" w:rsidRDefault="0052689F" w:rsidP="00D82150">
      <w:pPr>
        <w:spacing w:after="0" w:line="240" w:lineRule="auto"/>
      </w:pPr>
      <w:r>
        <w:separator/>
      </w:r>
    </w:p>
  </w:footnote>
  <w:footnote w:type="continuationSeparator" w:id="0">
    <w:p w:rsidR="0052689F" w:rsidRDefault="0052689F" w:rsidP="00D821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415B"/>
    <w:multiLevelType w:val="hybridMultilevel"/>
    <w:tmpl w:val="C3BA2B7C"/>
    <w:lvl w:ilvl="0" w:tplc="431051C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FB2FAA"/>
    <w:multiLevelType w:val="multilevel"/>
    <w:tmpl w:val="929C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490930"/>
    <w:multiLevelType w:val="hybridMultilevel"/>
    <w:tmpl w:val="5EF454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435245D"/>
    <w:multiLevelType w:val="hybridMultilevel"/>
    <w:tmpl w:val="9EB06D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5BA3679"/>
    <w:multiLevelType w:val="hybridMultilevel"/>
    <w:tmpl w:val="A79803CA"/>
    <w:lvl w:ilvl="0" w:tplc="6ED8C5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BD3318F"/>
    <w:multiLevelType w:val="multilevel"/>
    <w:tmpl w:val="F58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B6FF1"/>
    <w:rsid w:val="00001111"/>
    <w:rsid w:val="00005DE5"/>
    <w:rsid w:val="0000611F"/>
    <w:rsid w:val="0000645F"/>
    <w:rsid w:val="0000652D"/>
    <w:rsid w:val="00006D18"/>
    <w:rsid w:val="00007558"/>
    <w:rsid w:val="00012B90"/>
    <w:rsid w:val="000135FC"/>
    <w:rsid w:val="000142F2"/>
    <w:rsid w:val="00015D7F"/>
    <w:rsid w:val="00017AB8"/>
    <w:rsid w:val="00023527"/>
    <w:rsid w:val="000300E8"/>
    <w:rsid w:val="000325E1"/>
    <w:rsid w:val="00033E7E"/>
    <w:rsid w:val="000360A0"/>
    <w:rsid w:val="000367D6"/>
    <w:rsid w:val="000428DA"/>
    <w:rsid w:val="000454C8"/>
    <w:rsid w:val="00045EDF"/>
    <w:rsid w:val="00046D71"/>
    <w:rsid w:val="000555DB"/>
    <w:rsid w:val="000607C5"/>
    <w:rsid w:val="000626E9"/>
    <w:rsid w:val="00063385"/>
    <w:rsid w:val="0006381A"/>
    <w:rsid w:val="00080F21"/>
    <w:rsid w:val="000841BD"/>
    <w:rsid w:val="00086031"/>
    <w:rsid w:val="000908B1"/>
    <w:rsid w:val="00096714"/>
    <w:rsid w:val="000A0517"/>
    <w:rsid w:val="000A4BE8"/>
    <w:rsid w:val="000B3BA5"/>
    <w:rsid w:val="000B523C"/>
    <w:rsid w:val="000C0310"/>
    <w:rsid w:val="000C12C8"/>
    <w:rsid w:val="000C1580"/>
    <w:rsid w:val="000C2392"/>
    <w:rsid w:val="000C6322"/>
    <w:rsid w:val="000D220D"/>
    <w:rsid w:val="000E284B"/>
    <w:rsid w:val="000E30D9"/>
    <w:rsid w:val="000F029E"/>
    <w:rsid w:val="000F15C0"/>
    <w:rsid w:val="000F4FAD"/>
    <w:rsid w:val="000F5FEF"/>
    <w:rsid w:val="000F6ED7"/>
    <w:rsid w:val="000F7C38"/>
    <w:rsid w:val="001040F7"/>
    <w:rsid w:val="0010595C"/>
    <w:rsid w:val="00115AEA"/>
    <w:rsid w:val="001160C2"/>
    <w:rsid w:val="001173B7"/>
    <w:rsid w:val="0011752C"/>
    <w:rsid w:val="001201E8"/>
    <w:rsid w:val="001331B6"/>
    <w:rsid w:val="00135B5F"/>
    <w:rsid w:val="00136F66"/>
    <w:rsid w:val="00140960"/>
    <w:rsid w:val="001409BD"/>
    <w:rsid w:val="0014669B"/>
    <w:rsid w:val="0016039F"/>
    <w:rsid w:val="00163DA9"/>
    <w:rsid w:val="00164671"/>
    <w:rsid w:val="00167156"/>
    <w:rsid w:val="00167F12"/>
    <w:rsid w:val="00173845"/>
    <w:rsid w:val="00173F1B"/>
    <w:rsid w:val="00180223"/>
    <w:rsid w:val="0018157C"/>
    <w:rsid w:val="001815E5"/>
    <w:rsid w:val="0018247F"/>
    <w:rsid w:val="00185246"/>
    <w:rsid w:val="0019784B"/>
    <w:rsid w:val="001A1B5A"/>
    <w:rsid w:val="001A2B59"/>
    <w:rsid w:val="001B1765"/>
    <w:rsid w:val="001B3627"/>
    <w:rsid w:val="001B5F54"/>
    <w:rsid w:val="001C3992"/>
    <w:rsid w:val="001D10F4"/>
    <w:rsid w:val="001D13CE"/>
    <w:rsid w:val="001D28A4"/>
    <w:rsid w:val="001D324E"/>
    <w:rsid w:val="001D3699"/>
    <w:rsid w:val="001D38AF"/>
    <w:rsid w:val="001D51FA"/>
    <w:rsid w:val="001F3222"/>
    <w:rsid w:val="001F4557"/>
    <w:rsid w:val="001F5A42"/>
    <w:rsid w:val="002136A7"/>
    <w:rsid w:val="002169F0"/>
    <w:rsid w:val="00217AD7"/>
    <w:rsid w:val="00222B55"/>
    <w:rsid w:val="00223BD2"/>
    <w:rsid w:val="002247D7"/>
    <w:rsid w:val="0023098C"/>
    <w:rsid w:val="00233B75"/>
    <w:rsid w:val="00234789"/>
    <w:rsid w:val="00244FE9"/>
    <w:rsid w:val="002464E1"/>
    <w:rsid w:val="0024653D"/>
    <w:rsid w:val="00247A72"/>
    <w:rsid w:val="002526B2"/>
    <w:rsid w:val="0025479D"/>
    <w:rsid w:val="00261BE7"/>
    <w:rsid w:val="00264329"/>
    <w:rsid w:val="002643D2"/>
    <w:rsid w:val="002644C4"/>
    <w:rsid w:val="00265E60"/>
    <w:rsid w:val="00267324"/>
    <w:rsid w:val="002746C7"/>
    <w:rsid w:val="002759B7"/>
    <w:rsid w:val="00276353"/>
    <w:rsid w:val="00277C4A"/>
    <w:rsid w:val="002806C0"/>
    <w:rsid w:val="00280A0E"/>
    <w:rsid w:val="00281C92"/>
    <w:rsid w:val="00282554"/>
    <w:rsid w:val="00291DCE"/>
    <w:rsid w:val="00291F30"/>
    <w:rsid w:val="00293AA5"/>
    <w:rsid w:val="002948FD"/>
    <w:rsid w:val="00294CD6"/>
    <w:rsid w:val="00295FB9"/>
    <w:rsid w:val="002A17B8"/>
    <w:rsid w:val="002A1B79"/>
    <w:rsid w:val="002A3F49"/>
    <w:rsid w:val="002B0106"/>
    <w:rsid w:val="002B343F"/>
    <w:rsid w:val="002B5CB8"/>
    <w:rsid w:val="002C0F48"/>
    <w:rsid w:val="002C45BF"/>
    <w:rsid w:val="002C6404"/>
    <w:rsid w:val="002D0831"/>
    <w:rsid w:val="002D72DD"/>
    <w:rsid w:val="002E07AB"/>
    <w:rsid w:val="002E2699"/>
    <w:rsid w:val="002E4D66"/>
    <w:rsid w:val="002E59EC"/>
    <w:rsid w:val="002E7CE1"/>
    <w:rsid w:val="002F4BC8"/>
    <w:rsid w:val="002F5564"/>
    <w:rsid w:val="002F7A88"/>
    <w:rsid w:val="00300823"/>
    <w:rsid w:val="003069C4"/>
    <w:rsid w:val="0031660B"/>
    <w:rsid w:val="00317417"/>
    <w:rsid w:val="00317687"/>
    <w:rsid w:val="00317E79"/>
    <w:rsid w:val="003203E6"/>
    <w:rsid w:val="00320CDA"/>
    <w:rsid w:val="0032206A"/>
    <w:rsid w:val="00332DD3"/>
    <w:rsid w:val="00334539"/>
    <w:rsid w:val="00334611"/>
    <w:rsid w:val="00340C57"/>
    <w:rsid w:val="00343C3E"/>
    <w:rsid w:val="00344616"/>
    <w:rsid w:val="00347F78"/>
    <w:rsid w:val="0035150F"/>
    <w:rsid w:val="00352A3F"/>
    <w:rsid w:val="00355EA9"/>
    <w:rsid w:val="003632E4"/>
    <w:rsid w:val="00364ED0"/>
    <w:rsid w:val="0036562C"/>
    <w:rsid w:val="00365D7A"/>
    <w:rsid w:val="00372AFE"/>
    <w:rsid w:val="00374714"/>
    <w:rsid w:val="00381943"/>
    <w:rsid w:val="003847F4"/>
    <w:rsid w:val="003904D4"/>
    <w:rsid w:val="00391A84"/>
    <w:rsid w:val="00392B0C"/>
    <w:rsid w:val="00394BA1"/>
    <w:rsid w:val="00395F09"/>
    <w:rsid w:val="0039785D"/>
    <w:rsid w:val="003A0F58"/>
    <w:rsid w:val="003A1170"/>
    <w:rsid w:val="003A3BEC"/>
    <w:rsid w:val="003A3F39"/>
    <w:rsid w:val="003A4A26"/>
    <w:rsid w:val="003B20F9"/>
    <w:rsid w:val="003B21B1"/>
    <w:rsid w:val="003B6666"/>
    <w:rsid w:val="003C04F2"/>
    <w:rsid w:val="003C14F4"/>
    <w:rsid w:val="003C40DE"/>
    <w:rsid w:val="003C6B8E"/>
    <w:rsid w:val="003D0D98"/>
    <w:rsid w:val="003D15B6"/>
    <w:rsid w:val="003D3002"/>
    <w:rsid w:val="003D6129"/>
    <w:rsid w:val="003E7E9D"/>
    <w:rsid w:val="003F004E"/>
    <w:rsid w:val="004001C5"/>
    <w:rsid w:val="00405ED8"/>
    <w:rsid w:val="00411622"/>
    <w:rsid w:val="00411E0D"/>
    <w:rsid w:val="00415751"/>
    <w:rsid w:val="00421A88"/>
    <w:rsid w:val="00427441"/>
    <w:rsid w:val="004325B8"/>
    <w:rsid w:val="00432AA6"/>
    <w:rsid w:val="00434F3D"/>
    <w:rsid w:val="00441C94"/>
    <w:rsid w:val="00444EF0"/>
    <w:rsid w:val="004450D8"/>
    <w:rsid w:val="004472A4"/>
    <w:rsid w:val="00453211"/>
    <w:rsid w:val="00463DB1"/>
    <w:rsid w:val="004677D6"/>
    <w:rsid w:val="004738CF"/>
    <w:rsid w:val="004777DC"/>
    <w:rsid w:val="00480566"/>
    <w:rsid w:val="004842E1"/>
    <w:rsid w:val="00485931"/>
    <w:rsid w:val="004865C6"/>
    <w:rsid w:val="00490CB1"/>
    <w:rsid w:val="00492B0D"/>
    <w:rsid w:val="00492FE7"/>
    <w:rsid w:val="00495453"/>
    <w:rsid w:val="00496643"/>
    <w:rsid w:val="004A1702"/>
    <w:rsid w:val="004A2C01"/>
    <w:rsid w:val="004A2FB3"/>
    <w:rsid w:val="004B0E53"/>
    <w:rsid w:val="004B5A02"/>
    <w:rsid w:val="004B602F"/>
    <w:rsid w:val="004B7296"/>
    <w:rsid w:val="004B7574"/>
    <w:rsid w:val="004C7623"/>
    <w:rsid w:val="004D1FD5"/>
    <w:rsid w:val="004D2F81"/>
    <w:rsid w:val="004D444C"/>
    <w:rsid w:val="004D63E8"/>
    <w:rsid w:val="004D797F"/>
    <w:rsid w:val="004E21B8"/>
    <w:rsid w:val="004F00C3"/>
    <w:rsid w:val="004F3F36"/>
    <w:rsid w:val="00500197"/>
    <w:rsid w:val="00500F8D"/>
    <w:rsid w:val="00501FF0"/>
    <w:rsid w:val="00505DF6"/>
    <w:rsid w:val="005114E2"/>
    <w:rsid w:val="0051233D"/>
    <w:rsid w:val="0051280D"/>
    <w:rsid w:val="0051351D"/>
    <w:rsid w:val="00523044"/>
    <w:rsid w:val="0052689F"/>
    <w:rsid w:val="00527F76"/>
    <w:rsid w:val="00535E26"/>
    <w:rsid w:val="00535ECA"/>
    <w:rsid w:val="00541626"/>
    <w:rsid w:val="00545239"/>
    <w:rsid w:val="00550DD7"/>
    <w:rsid w:val="00552EE5"/>
    <w:rsid w:val="0055444F"/>
    <w:rsid w:val="00564B4A"/>
    <w:rsid w:val="0056540C"/>
    <w:rsid w:val="00565AE1"/>
    <w:rsid w:val="00565EE0"/>
    <w:rsid w:val="0056626C"/>
    <w:rsid w:val="00566680"/>
    <w:rsid w:val="00566AF8"/>
    <w:rsid w:val="00566E1C"/>
    <w:rsid w:val="0056748A"/>
    <w:rsid w:val="00570157"/>
    <w:rsid w:val="00570D8E"/>
    <w:rsid w:val="0057560A"/>
    <w:rsid w:val="00576374"/>
    <w:rsid w:val="00580312"/>
    <w:rsid w:val="005834D5"/>
    <w:rsid w:val="005838CF"/>
    <w:rsid w:val="00585C89"/>
    <w:rsid w:val="0059051E"/>
    <w:rsid w:val="00592D8A"/>
    <w:rsid w:val="00593960"/>
    <w:rsid w:val="005954C4"/>
    <w:rsid w:val="0059681B"/>
    <w:rsid w:val="00596F27"/>
    <w:rsid w:val="00597873"/>
    <w:rsid w:val="005A4418"/>
    <w:rsid w:val="005A6016"/>
    <w:rsid w:val="005A69C4"/>
    <w:rsid w:val="005A79C0"/>
    <w:rsid w:val="005B51AF"/>
    <w:rsid w:val="005B618C"/>
    <w:rsid w:val="005B6CDD"/>
    <w:rsid w:val="005B7C3A"/>
    <w:rsid w:val="005C134F"/>
    <w:rsid w:val="005C37AA"/>
    <w:rsid w:val="005C3E97"/>
    <w:rsid w:val="005C4212"/>
    <w:rsid w:val="005C7954"/>
    <w:rsid w:val="005D2970"/>
    <w:rsid w:val="005D6E49"/>
    <w:rsid w:val="005D7777"/>
    <w:rsid w:val="005E2078"/>
    <w:rsid w:val="005E2098"/>
    <w:rsid w:val="005E582F"/>
    <w:rsid w:val="005F13A3"/>
    <w:rsid w:val="005F2499"/>
    <w:rsid w:val="005F2D57"/>
    <w:rsid w:val="005F493A"/>
    <w:rsid w:val="005F4BB1"/>
    <w:rsid w:val="005F73E8"/>
    <w:rsid w:val="006047E8"/>
    <w:rsid w:val="006103E1"/>
    <w:rsid w:val="0061443A"/>
    <w:rsid w:val="00615E36"/>
    <w:rsid w:val="00623C2E"/>
    <w:rsid w:val="006262F9"/>
    <w:rsid w:val="00627252"/>
    <w:rsid w:val="00637378"/>
    <w:rsid w:val="006408D3"/>
    <w:rsid w:val="00641173"/>
    <w:rsid w:val="0064493B"/>
    <w:rsid w:val="00646685"/>
    <w:rsid w:val="00652217"/>
    <w:rsid w:val="006551B5"/>
    <w:rsid w:val="006559B9"/>
    <w:rsid w:val="00661036"/>
    <w:rsid w:val="00662200"/>
    <w:rsid w:val="00663044"/>
    <w:rsid w:val="0066648E"/>
    <w:rsid w:val="00670BD7"/>
    <w:rsid w:val="006716C5"/>
    <w:rsid w:val="00674101"/>
    <w:rsid w:val="00677EF3"/>
    <w:rsid w:val="006827A0"/>
    <w:rsid w:val="00687E18"/>
    <w:rsid w:val="00690A66"/>
    <w:rsid w:val="00692D62"/>
    <w:rsid w:val="0069638E"/>
    <w:rsid w:val="00697CCE"/>
    <w:rsid w:val="006A0ADD"/>
    <w:rsid w:val="006A24C5"/>
    <w:rsid w:val="006A5FFF"/>
    <w:rsid w:val="006B1ECF"/>
    <w:rsid w:val="006B1EEA"/>
    <w:rsid w:val="006B1FED"/>
    <w:rsid w:val="006B323A"/>
    <w:rsid w:val="006B537F"/>
    <w:rsid w:val="006B686D"/>
    <w:rsid w:val="006B6C42"/>
    <w:rsid w:val="006B6ECA"/>
    <w:rsid w:val="006C3E90"/>
    <w:rsid w:val="006C5CF3"/>
    <w:rsid w:val="006D0773"/>
    <w:rsid w:val="006D0DE2"/>
    <w:rsid w:val="006D5A71"/>
    <w:rsid w:val="006E0922"/>
    <w:rsid w:val="006E50B4"/>
    <w:rsid w:val="006F43A0"/>
    <w:rsid w:val="006F7345"/>
    <w:rsid w:val="00702A33"/>
    <w:rsid w:val="00704F9F"/>
    <w:rsid w:val="00706593"/>
    <w:rsid w:val="00706A65"/>
    <w:rsid w:val="007078B2"/>
    <w:rsid w:val="0071072F"/>
    <w:rsid w:val="00717633"/>
    <w:rsid w:val="00720DB1"/>
    <w:rsid w:val="007274B9"/>
    <w:rsid w:val="00730C30"/>
    <w:rsid w:val="00732E44"/>
    <w:rsid w:val="0073722F"/>
    <w:rsid w:val="00737C35"/>
    <w:rsid w:val="00737DFC"/>
    <w:rsid w:val="007408D7"/>
    <w:rsid w:val="00741754"/>
    <w:rsid w:val="007434CB"/>
    <w:rsid w:val="00747E53"/>
    <w:rsid w:val="007505EE"/>
    <w:rsid w:val="00750639"/>
    <w:rsid w:val="0075079F"/>
    <w:rsid w:val="00751302"/>
    <w:rsid w:val="00760C33"/>
    <w:rsid w:val="00761B94"/>
    <w:rsid w:val="00761DD2"/>
    <w:rsid w:val="007623ED"/>
    <w:rsid w:val="0076397E"/>
    <w:rsid w:val="00773528"/>
    <w:rsid w:val="0077738F"/>
    <w:rsid w:val="00782B60"/>
    <w:rsid w:val="007834F4"/>
    <w:rsid w:val="00784F0C"/>
    <w:rsid w:val="007855C4"/>
    <w:rsid w:val="007873C6"/>
    <w:rsid w:val="0079155F"/>
    <w:rsid w:val="00792042"/>
    <w:rsid w:val="00792EA7"/>
    <w:rsid w:val="007930C2"/>
    <w:rsid w:val="007937B4"/>
    <w:rsid w:val="0079478C"/>
    <w:rsid w:val="007A0DF0"/>
    <w:rsid w:val="007A4185"/>
    <w:rsid w:val="007A5473"/>
    <w:rsid w:val="007B34F7"/>
    <w:rsid w:val="007B772C"/>
    <w:rsid w:val="007B78C0"/>
    <w:rsid w:val="007C356B"/>
    <w:rsid w:val="007C3F35"/>
    <w:rsid w:val="007C501D"/>
    <w:rsid w:val="007C5041"/>
    <w:rsid w:val="007D33F6"/>
    <w:rsid w:val="007D4D15"/>
    <w:rsid w:val="007D4E10"/>
    <w:rsid w:val="007D5679"/>
    <w:rsid w:val="007D6F56"/>
    <w:rsid w:val="007D774C"/>
    <w:rsid w:val="007E0287"/>
    <w:rsid w:val="007E385F"/>
    <w:rsid w:val="007E4354"/>
    <w:rsid w:val="007E77DC"/>
    <w:rsid w:val="007E7D44"/>
    <w:rsid w:val="007F1229"/>
    <w:rsid w:val="007F1F0E"/>
    <w:rsid w:val="00801406"/>
    <w:rsid w:val="0081158F"/>
    <w:rsid w:val="00822AE8"/>
    <w:rsid w:val="008271B8"/>
    <w:rsid w:val="0083030B"/>
    <w:rsid w:val="00831694"/>
    <w:rsid w:val="008318E3"/>
    <w:rsid w:val="008408C6"/>
    <w:rsid w:val="00841B12"/>
    <w:rsid w:val="008436A2"/>
    <w:rsid w:val="00844A50"/>
    <w:rsid w:val="0085048D"/>
    <w:rsid w:val="00851DE6"/>
    <w:rsid w:val="00853E25"/>
    <w:rsid w:val="008543B4"/>
    <w:rsid w:val="00856430"/>
    <w:rsid w:val="00871E41"/>
    <w:rsid w:val="0087271F"/>
    <w:rsid w:val="00872EDF"/>
    <w:rsid w:val="00873879"/>
    <w:rsid w:val="00873950"/>
    <w:rsid w:val="00875AA5"/>
    <w:rsid w:val="00881347"/>
    <w:rsid w:val="00882DF9"/>
    <w:rsid w:val="00892200"/>
    <w:rsid w:val="00892421"/>
    <w:rsid w:val="00893E19"/>
    <w:rsid w:val="00894CD0"/>
    <w:rsid w:val="0089540E"/>
    <w:rsid w:val="0089758A"/>
    <w:rsid w:val="008A173F"/>
    <w:rsid w:val="008A429E"/>
    <w:rsid w:val="008A4B39"/>
    <w:rsid w:val="008B30B4"/>
    <w:rsid w:val="008B51DC"/>
    <w:rsid w:val="008B6935"/>
    <w:rsid w:val="008B6B1F"/>
    <w:rsid w:val="008B6D02"/>
    <w:rsid w:val="008C01E0"/>
    <w:rsid w:val="008C2866"/>
    <w:rsid w:val="008D77F4"/>
    <w:rsid w:val="008E07A3"/>
    <w:rsid w:val="008E2B13"/>
    <w:rsid w:val="008E4E33"/>
    <w:rsid w:val="008E6085"/>
    <w:rsid w:val="008E7F3C"/>
    <w:rsid w:val="008F178A"/>
    <w:rsid w:val="008F1DB6"/>
    <w:rsid w:val="0090201F"/>
    <w:rsid w:val="00902D7F"/>
    <w:rsid w:val="00903394"/>
    <w:rsid w:val="009037F2"/>
    <w:rsid w:val="009038DA"/>
    <w:rsid w:val="009045FC"/>
    <w:rsid w:val="00904F67"/>
    <w:rsid w:val="009055E3"/>
    <w:rsid w:val="00906F56"/>
    <w:rsid w:val="00910678"/>
    <w:rsid w:val="00913B38"/>
    <w:rsid w:val="00913D49"/>
    <w:rsid w:val="009141B7"/>
    <w:rsid w:val="00916522"/>
    <w:rsid w:val="009169B6"/>
    <w:rsid w:val="009201C5"/>
    <w:rsid w:val="009238E7"/>
    <w:rsid w:val="00924D12"/>
    <w:rsid w:val="00926C0F"/>
    <w:rsid w:val="00932C65"/>
    <w:rsid w:val="0093366C"/>
    <w:rsid w:val="009363A6"/>
    <w:rsid w:val="00937C37"/>
    <w:rsid w:val="00937F18"/>
    <w:rsid w:val="00942331"/>
    <w:rsid w:val="00945222"/>
    <w:rsid w:val="00950FE8"/>
    <w:rsid w:val="00952761"/>
    <w:rsid w:val="00961EC8"/>
    <w:rsid w:val="00962E9D"/>
    <w:rsid w:val="009630E4"/>
    <w:rsid w:val="009648C4"/>
    <w:rsid w:val="00964C29"/>
    <w:rsid w:val="0096581F"/>
    <w:rsid w:val="009675E8"/>
    <w:rsid w:val="00970901"/>
    <w:rsid w:val="00972A81"/>
    <w:rsid w:val="00973356"/>
    <w:rsid w:val="00973E7F"/>
    <w:rsid w:val="0097406B"/>
    <w:rsid w:val="00977D09"/>
    <w:rsid w:val="00977DE6"/>
    <w:rsid w:val="00977DF9"/>
    <w:rsid w:val="009902BC"/>
    <w:rsid w:val="00990977"/>
    <w:rsid w:val="009933F8"/>
    <w:rsid w:val="00993657"/>
    <w:rsid w:val="00993FAA"/>
    <w:rsid w:val="009945CF"/>
    <w:rsid w:val="00994B1B"/>
    <w:rsid w:val="00996629"/>
    <w:rsid w:val="009A47BC"/>
    <w:rsid w:val="009A606E"/>
    <w:rsid w:val="009A6C19"/>
    <w:rsid w:val="009B0A82"/>
    <w:rsid w:val="009B39AD"/>
    <w:rsid w:val="009B4A12"/>
    <w:rsid w:val="009B5540"/>
    <w:rsid w:val="009B55BF"/>
    <w:rsid w:val="009B633B"/>
    <w:rsid w:val="009C0883"/>
    <w:rsid w:val="009C1265"/>
    <w:rsid w:val="009C4947"/>
    <w:rsid w:val="009C4FBE"/>
    <w:rsid w:val="009C6CF6"/>
    <w:rsid w:val="009D1CCE"/>
    <w:rsid w:val="009D6CBD"/>
    <w:rsid w:val="009E1C02"/>
    <w:rsid w:val="009F0B11"/>
    <w:rsid w:val="009F2C2D"/>
    <w:rsid w:val="009F55E7"/>
    <w:rsid w:val="00A0306F"/>
    <w:rsid w:val="00A04C4C"/>
    <w:rsid w:val="00A078A7"/>
    <w:rsid w:val="00A10A31"/>
    <w:rsid w:val="00A14C0E"/>
    <w:rsid w:val="00A205E8"/>
    <w:rsid w:val="00A22043"/>
    <w:rsid w:val="00A277D0"/>
    <w:rsid w:val="00A3162C"/>
    <w:rsid w:val="00A31FCF"/>
    <w:rsid w:val="00A32DEC"/>
    <w:rsid w:val="00A334B3"/>
    <w:rsid w:val="00A40A15"/>
    <w:rsid w:val="00A41315"/>
    <w:rsid w:val="00A42D0B"/>
    <w:rsid w:val="00A50FBD"/>
    <w:rsid w:val="00A5216B"/>
    <w:rsid w:val="00A55489"/>
    <w:rsid w:val="00A60A81"/>
    <w:rsid w:val="00A61760"/>
    <w:rsid w:val="00A63896"/>
    <w:rsid w:val="00A6462D"/>
    <w:rsid w:val="00A71C5C"/>
    <w:rsid w:val="00A72A60"/>
    <w:rsid w:val="00A7556A"/>
    <w:rsid w:val="00A756C5"/>
    <w:rsid w:val="00A824EE"/>
    <w:rsid w:val="00A86B0D"/>
    <w:rsid w:val="00A90018"/>
    <w:rsid w:val="00A95381"/>
    <w:rsid w:val="00A95745"/>
    <w:rsid w:val="00A9684E"/>
    <w:rsid w:val="00AA0BFC"/>
    <w:rsid w:val="00AA21DE"/>
    <w:rsid w:val="00AA4EBA"/>
    <w:rsid w:val="00AA5A43"/>
    <w:rsid w:val="00AA5AC3"/>
    <w:rsid w:val="00AA647C"/>
    <w:rsid w:val="00AA790D"/>
    <w:rsid w:val="00AA7C57"/>
    <w:rsid w:val="00AB2DA3"/>
    <w:rsid w:val="00AB39A1"/>
    <w:rsid w:val="00AB4DC0"/>
    <w:rsid w:val="00AC0CA1"/>
    <w:rsid w:val="00AC477B"/>
    <w:rsid w:val="00AC49DC"/>
    <w:rsid w:val="00AC6F3D"/>
    <w:rsid w:val="00AD216D"/>
    <w:rsid w:val="00AD6F6F"/>
    <w:rsid w:val="00AE7C4F"/>
    <w:rsid w:val="00AF60C8"/>
    <w:rsid w:val="00B04A97"/>
    <w:rsid w:val="00B0580E"/>
    <w:rsid w:val="00B07CC6"/>
    <w:rsid w:val="00B1565E"/>
    <w:rsid w:val="00B17DA9"/>
    <w:rsid w:val="00B24862"/>
    <w:rsid w:val="00B26775"/>
    <w:rsid w:val="00B27C74"/>
    <w:rsid w:val="00B321A9"/>
    <w:rsid w:val="00B33384"/>
    <w:rsid w:val="00B33A5E"/>
    <w:rsid w:val="00B33FBB"/>
    <w:rsid w:val="00B351EF"/>
    <w:rsid w:val="00B370B5"/>
    <w:rsid w:val="00B4002D"/>
    <w:rsid w:val="00B40F27"/>
    <w:rsid w:val="00B437BA"/>
    <w:rsid w:val="00B43BA3"/>
    <w:rsid w:val="00B444AE"/>
    <w:rsid w:val="00B453E9"/>
    <w:rsid w:val="00B47F27"/>
    <w:rsid w:val="00B538BA"/>
    <w:rsid w:val="00B55AB7"/>
    <w:rsid w:val="00B57937"/>
    <w:rsid w:val="00B64733"/>
    <w:rsid w:val="00B7052E"/>
    <w:rsid w:val="00B7080C"/>
    <w:rsid w:val="00B71AA3"/>
    <w:rsid w:val="00B770BF"/>
    <w:rsid w:val="00B81C3E"/>
    <w:rsid w:val="00B858E5"/>
    <w:rsid w:val="00B904D9"/>
    <w:rsid w:val="00B963C0"/>
    <w:rsid w:val="00BA1529"/>
    <w:rsid w:val="00BA1B08"/>
    <w:rsid w:val="00BB072C"/>
    <w:rsid w:val="00BB095B"/>
    <w:rsid w:val="00BB198C"/>
    <w:rsid w:val="00BB25CB"/>
    <w:rsid w:val="00BB4896"/>
    <w:rsid w:val="00BB56EC"/>
    <w:rsid w:val="00BB7939"/>
    <w:rsid w:val="00BC240F"/>
    <w:rsid w:val="00BC2EC1"/>
    <w:rsid w:val="00BC3538"/>
    <w:rsid w:val="00BC6092"/>
    <w:rsid w:val="00BD7B91"/>
    <w:rsid w:val="00BE19E0"/>
    <w:rsid w:val="00BE1AFC"/>
    <w:rsid w:val="00BE2463"/>
    <w:rsid w:val="00BE6055"/>
    <w:rsid w:val="00BE62DF"/>
    <w:rsid w:val="00BF1276"/>
    <w:rsid w:val="00BF174A"/>
    <w:rsid w:val="00BF47F9"/>
    <w:rsid w:val="00BF5979"/>
    <w:rsid w:val="00BF598A"/>
    <w:rsid w:val="00BF68CD"/>
    <w:rsid w:val="00C00BEF"/>
    <w:rsid w:val="00C0343A"/>
    <w:rsid w:val="00C062BB"/>
    <w:rsid w:val="00C07055"/>
    <w:rsid w:val="00C1011C"/>
    <w:rsid w:val="00C11C24"/>
    <w:rsid w:val="00C13824"/>
    <w:rsid w:val="00C23999"/>
    <w:rsid w:val="00C33C70"/>
    <w:rsid w:val="00C35E36"/>
    <w:rsid w:val="00C3776A"/>
    <w:rsid w:val="00C37990"/>
    <w:rsid w:val="00C43CD4"/>
    <w:rsid w:val="00C44F22"/>
    <w:rsid w:val="00C47011"/>
    <w:rsid w:val="00C51F0C"/>
    <w:rsid w:val="00C52D80"/>
    <w:rsid w:val="00C53E07"/>
    <w:rsid w:val="00C55041"/>
    <w:rsid w:val="00C57C12"/>
    <w:rsid w:val="00C6696A"/>
    <w:rsid w:val="00C72685"/>
    <w:rsid w:val="00C73FA3"/>
    <w:rsid w:val="00C76011"/>
    <w:rsid w:val="00C77A8A"/>
    <w:rsid w:val="00C82E42"/>
    <w:rsid w:val="00C901D8"/>
    <w:rsid w:val="00C916D0"/>
    <w:rsid w:val="00C95772"/>
    <w:rsid w:val="00C97240"/>
    <w:rsid w:val="00CA0C99"/>
    <w:rsid w:val="00CA3F22"/>
    <w:rsid w:val="00CA48C3"/>
    <w:rsid w:val="00CA6479"/>
    <w:rsid w:val="00CB2021"/>
    <w:rsid w:val="00CB65EF"/>
    <w:rsid w:val="00CC0083"/>
    <w:rsid w:val="00CC1A96"/>
    <w:rsid w:val="00CC3F18"/>
    <w:rsid w:val="00CC402A"/>
    <w:rsid w:val="00CD220B"/>
    <w:rsid w:val="00CD4AA5"/>
    <w:rsid w:val="00CD71DC"/>
    <w:rsid w:val="00CD7C7A"/>
    <w:rsid w:val="00CE1A80"/>
    <w:rsid w:val="00CE3384"/>
    <w:rsid w:val="00CE429D"/>
    <w:rsid w:val="00CE77F3"/>
    <w:rsid w:val="00D02D10"/>
    <w:rsid w:val="00D042DB"/>
    <w:rsid w:val="00D070E6"/>
    <w:rsid w:val="00D1147C"/>
    <w:rsid w:val="00D12A70"/>
    <w:rsid w:val="00D13DDB"/>
    <w:rsid w:val="00D21E7A"/>
    <w:rsid w:val="00D23166"/>
    <w:rsid w:val="00D232D5"/>
    <w:rsid w:val="00D25034"/>
    <w:rsid w:val="00D25434"/>
    <w:rsid w:val="00D308DC"/>
    <w:rsid w:val="00D31917"/>
    <w:rsid w:val="00D35618"/>
    <w:rsid w:val="00D36E5F"/>
    <w:rsid w:val="00D3704A"/>
    <w:rsid w:val="00D43869"/>
    <w:rsid w:val="00D44BAF"/>
    <w:rsid w:val="00D50747"/>
    <w:rsid w:val="00D53D26"/>
    <w:rsid w:val="00D60B2A"/>
    <w:rsid w:val="00D63EAD"/>
    <w:rsid w:val="00D67828"/>
    <w:rsid w:val="00D70BF9"/>
    <w:rsid w:val="00D7287C"/>
    <w:rsid w:val="00D743FE"/>
    <w:rsid w:val="00D773D6"/>
    <w:rsid w:val="00D80F8B"/>
    <w:rsid w:val="00D81A91"/>
    <w:rsid w:val="00D82029"/>
    <w:rsid w:val="00D82150"/>
    <w:rsid w:val="00D82378"/>
    <w:rsid w:val="00D8591C"/>
    <w:rsid w:val="00D87D0E"/>
    <w:rsid w:val="00D87DCC"/>
    <w:rsid w:val="00D92DAB"/>
    <w:rsid w:val="00D92EE5"/>
    <w:rsid w:val="00D93B8C"/>
    <w:rsid w:val="00D952FB"/>
    <w:rsid w:val="00D95421"/>
    <w:rsid w:val="00D96109"/>
    <w:rsid w:val="00D9764E"/>
    <w:rsid w:val="00DA162C"/>
    <w:rsid w:val="00DA2CF9"/>
    <w:rsid w:val="00DB095C"/>
    <w:rsid w:val="00DB0C49"/>
    <w:rsid w:val="00DB1006"/>
    <w:rsid w:val="00DC0409"/>
    <w:rsid w:val="00DC1912"/>
    <w:rsid w:val="00DC2AB3"/>
    <w:rsid w:val="00DC4EBE"/>
    <w:rsid w:val="00DC63CF"/>
    <w:rsid w:val="00DD17FB"/>
    <w:rsid w:val="00DD19F4"/>
    <w:rsid w:val="00DD3501"/>
    <w:rsid w:val="00DD3EA9"/>
    <w:rsid w:val="00DD4B3D"/>
    <w:rsid w:val="00DE39D3"/>
    <w:rsid w:val="00DE5DD4"/>
    <w:rsid w:val="00DF2946"/>
    <w:rsid w:val="00DF342C"/>
    <w:rsid w:val="00DF365D"/>
    <w:rsid w:val="00DF4CB5"/>
    <w:rsid w:val="00DF5EAA"/>
    <w:rsid w:val="00E03B54"/>
    <w:rsid w:val="00E04AC5"/>
    <w:rsid w:val="00E04E68"/>
    <w:rsid w:val="00E05217"/>
    <w:rsid w:val="00E075EF"/>
    <w:rsid w:val="00E07615"/>
    <w:rsid w:val="00E12769"/>
    <w:rsid w:val="00E128D0"/>
    <w:rsid w:val="00E17596"/>
    <w:rsid w:val="00E23BCB"/>
    <w:rsid w:val="00E245EA"/>
    <w:rsid w:val="00E35D55"/>
    <w:rsid w:val="00E41355"/>
    <w:rsid w:val="00E46702"/>
    <w:rsid w:val="00E516EF"/>
    <w:rsid w:val="00E5203C"/>
    <w:rsid w:val="00E5251D"/>
    <w:rsid w:val="00E5439E"/>
    <w:rsid w:val="00E56C60"/>
    <w:rsid w:val="00E57020"/>
    <w:rsid w:val="00E57473"/>
    <w:rsid w:val="00E61871"/>
    <w:rsid w:val="00E62815"/>
    <w:rsid w:val="00E62823"/>
    <w:rsid w:val="00E62951"/>
    <w:rsid w:val="00E64653"/>
    <w:rsid w:val="00E67AD0"/>
    <w:rsid w:val="00E700F8"/>
    <w:rsid w:val="00E704C0"/>
    <w:rsid w:val="00E70A3C"/>
    <w:rsid w:val="00E71718"/>
    <w:rsid w:val="00E717E7"/>
    <w:rsid w:val="00E728AE"/>
    <w:rsid w:val="00E74262"/>
    <w:rsid w:val="00E77EBF"/>
    <w:rsid w:val="00E81E04"/>
    <w:rsid w:val="00E8235B"/>
    <w:rsid w:val="00E82E86"/>
    <w:rsid w:val="00E85E2D"/>
    <w:rsid w:val="00E9028A"/>
    <w:rsid w:val="00E90D9C"/>
    <w:rsid w:val="00E9521B"/>
    <w:rsid w:val="00E95F01"/>
    <w:rsid w:val="00EA12C3"/>
    <w:rsid w:val="00EA1E0C"/>
    <w:rsid w:val="00EA2633"/>
    <w:rsid w:val="00EA3582"/>
    <w:rsid w:val="00EA39D0"/>
    <w:rsid w:val="00EA3D64"/>
    <w:rsid w:val="00EA6548"/>
    <w:rsid w:val="00EA6657"/>
    <w:rsid w:val="00EB1757"/>
    <w:rsid w:val="00EB6FF1"/>
    <w:rsid w:val="00EC084B"/>
    <w:rsid w:val="00EC754E"/>
    <w:rsid w:val="00EC7572"/>
    <w:rsid w:val="00ED075F"/>
    <w:rsid w:val="00ED174B"/>
    <w:rsid w:val="00ED71B3"/>
    <w:rsid w:val="00EE3BC7"/>
    <w:rsid w:val="00EF2644"/>
    <w:rsid w:val="00EF2B6B"/>
    <w:rsid w:val="00F00D61"/>
    <w:rsid w:val="00F01338"/>
    <w:rsid w:val="00F02A46"/>
    <w:rsid w:val="00F02EA6"/>
    <w:rsid w:val="00F03A50"/>
    <w:rsid w:val="00F10381"/>
    <w:rsid w:val="00F10A42"/>
    <w:rsid w:val="00F2068A"/>
    <w:rsid w:val="00F20F6D"/>
    <w:rsid w:val="00F303B5"/>
    <w:rsid w:val="00F32CE9"/>
    <w:rsid w:val="00F3523B"/>
    <w:rsid w:val="00F46148"/>
    <w:rsid w:val="00F47E11"/>
    <w:rsid w:val="00F47FE4"/>
    <w:rsid w:val="00F556A7"/>
    <w:rsid w:val="00F60D1B"/>
    <w:rsid w:val="00F62651"/>
    <w:rsid w:val="00F6548F"/>
    <w:rsid w:val="00F65DD2"/>
    <w:rsid w:val="00F70759"/>
    <w:rsid w:val="00F70C81"/>
    <w:rsid w:val="00F74B9B"/>
    <w:rsid w:val="00F767D1"/>
    <w:rsid w:val="00F8052F"/>
    <w:rsid w:val="00F81425"/>
    <w:rsid w:val="00F8163C"/>
    <w:rsid w:val="00F85041"/>
    <w:rsid w:val="00F86F22"/>
    <w:rsid w:val="00F87644"/>
    <w:rsid w:val="00F90CE4"/>
    <w:rsid w:val="00F94D03"/>
    <w:rsid w:val="00FA036D"/>
    <w:rsid w:val="00FA0DBA"/>
    <w:rsid w:val="00FA1E49"/>
    <w:rsid w:val="00FA4E42"/>
    <w:rsid w:val="00FA5769"/>
    <w:rsid w:val="00FB27E7"/>
    <w:rsid w:val="00FB3C3E"/>
    <w:rsid w:val="00FB550A"/>
    <w:rsid w:val="00FB6C7A"/>
    <w:rsid w:val="00FB7EA9"/>
    <w:rsid w:val="00FC32AB"/>
    <w:rsid w:val="00FC3F60"/>
    <w:rsid w:val="00FC75E2"/>
    <w:rsid w:val="00FD3704"/>
    <w:rsid w:val="00FD4263"/>
    <w:rsid w:val="00FD5664"/>
    <w:rsid w:val="00FD7AF3"/>
    <w:rsid w:val="00FE0548"/>
    <w:rsid w:val="00FE1A26"/>
    <w:rsid w:val="00FE2268"/>
    <w:rsid w:val="00FE40CD"/>
    <w:rsid w:val="00FE4B71"/>
    <w:rsid w:val="00FE4EB8"/>
    <w:rsid w:val="00FE535B"/>
    <w:rsid w:val="00FE5378"/>
    <w:rsid w:val="00FE5848"/>
    <w:rsid w:val="00FE75BD"/>
    <w:rsid w:val="00FF00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47"/>
  </w:style>
  <w:style w:type="paragraph" w:styleId="Titre1">
    <w:name w:val="heading 1"/>
    <w:basedOn w:val="Normal"/>
    <w:next w:val="Normal"/>
    <w:link w:val="Titre1Car"/>
    <w:qFormat/>
    <w:rsid w:val="00A42D0B"/>
    <w:pPr>
      <w:keepNext/>
      <w:spacing w:after="0" w:line="240" w:lineRule="auto"/>
      <w:outlineLvl w:val="0"/>
    </w:pPr>
    <w:rPr>
      <w:rFonts w:ascii="Century" w:eastAsia="Times New Roman" w:hAnsi="Century" w:cs="Times New Roman"/>
      <w:b/>
      <w:bCs/>
      <w:sz w:val="32"/>
      <w:szCs w:val="24"/>
      <w:lang w:eastAsia="fr-FR"/>
    </w:rPr>
  </w:style>
  <w:style w:type="paragraph" w:styleId="Titre2">
    <w:name w:val="heading 2"/>
    <w:basedOn w:val="Normal"/>
    <w:next w:val="Normal"/>
    <w:link w:val="Titre2Car"/>
    <w:uiPriority w:val="9"/>
    <w:semiHidden/>
    <w:unhideWhenUsed/>
    <w:qFormat/>
    <w:rsid w:val="00872E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25B8"/>
    <w:pPr>
      <w:ind w:left="720"/>
      <w:contextualSpacing/>
    </w:pPr>
  </w:style>
  <w:style w:type="paragraph" w:styleId="Sous-titre">
    <w:name w:val="Subtitle"/>
    <w:basedOn w:val="Normal"/>
    <w:next w:val="Normal"/>
    <w:link w:val="Sous-titreCar"/>
    <w:uiPriority w:val="11"/>
    <w:qFormat/>
    <w:rsid w:val="00136F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36F66"/>
    <w:rPr>
      <w:rFonts w:asciiTheme="majorHAnsi" w:eastAsiaTheme="majorEastAsia" w:hAnsiTheme="majorHAnsi" w:cstheme="majorBidi"/>
      <w:i/>
      <w:iCs/>
      <w:color w:val="4F81BD" w:themeColor="accent1"/>
      <w:spacing w:val="15"/>
      <w:sz w:val="24"/>
      <w:szCs w:val="24"/>
    </w:rPr>
  </w:style>
  <w:style w:type="paragraph" w:styleId="En-tte">
    <w:name w:val="header"/>
    <w:basedOn w:val="Normal"/>
    <w:link w:val="En-tteCar"/>
    <w:uiPriority w:val="99"/>
    <w:semiHidden/>
    <w:unhideWhenUsed/>
    <w:rsid w:val="00D8215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82150"/>
  </w:style>
  <w:style w:type="paragraph" w:styleId="Pieddepage">
    <w:name w:val="footer"/>
    <w:basedOn w:val="Normal"/>
    <w:link w:val="PieddepageCar"/>
    <w:uiPriority w:val="99"/>
    <w:unhideWhenUsed/>
    <w:rsid w:val="00D821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150"/>
  </w:style>
  <w:style w:type="paragraph" w:styleId="Textedebulles">
    <w:name w:val="Balloon Text"/>
    <w:basedOn w:val="Normal"/>
    <w:link w:val="TextedebullesCar"/>
    <w:uiPriority w:val="99"/>
    <w:semiHidden/>
    <w:unhideWhenUsed/>
    <w:rsid w:val="003978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785D"/>
    <w:rPr>
      <w:rFonts w:ascii="Tahoma" w:hAnsi="Tahoma" w:cs="Tahoma"/>
      <w:sz w:val="16"/>
      <w:szCs w:val="16"/>
    </w:rPr>
  </w:style>
  <w:style w:type="character" w:styleId="lev">
    <w:name w:val="Strong"/>
    <w:basedOn w:val="Policepardfaut"/>
    <w:uiPriority w:val="22"/>
    <w:qFormat/>
    <w:rsid w:val="000841BD"/>
    <w:rPr>
      <w:b/>
      <w:bCs/>
    </w:rPr>
  </w:style>
  <w:style w:type="character" w:customStyle="1" w:styleId="Titre1Car">
    <w:name w:val="Titre 1 Car"/>
    <w:basedOn w:val="Policepardfaut"/>
    <w:link w:val="Titre1"/>
    <w:rsid w:val="00A42D0B"/>
    <w:rPr>
      <w:rFonts w:ascii="Century" w:eastAsia="Times New Roman" w:hAnsi="Century" w:cs="Times New Roman"/>
      <w:b/>
      <w:bCs/>
      <w:sz w:val="32"/>
      <w:szCs w:val="24"/>
      <w:lang w:eastAsia="fr-FR"/>
    </w:rPr>
  </w:style>
  <w:style w:type="table" w:styleId="Grilledutableau">
    <w:name w:val="Table Grid"/>
    <w:basedOn w:val="TableauNormal"/>
    <w:uiPriority w:val="59"/>
    <w:rsid w:val="00A42D0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2E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2EDF"/>
    <w:rPr>
      <w:color w:val="0000FF"/>
      <w:u w:val="single"/>
    </w:rPr>
  </w:style>
  <w:style w:type="character" w:customStyle="1" w:styleId="Titre2Car">
    <w:name w:val="Titre 2 Car"/>
    <w:basedOn w:val="Policepardfaut"/>
    <w:link w:val="Titre2"/>
    <w:uiPriority w:val="9"/>
    <w:semiHidden/>
    <w:rsid w:val="00872EDF"/>
    <w:rPr>
      <w:rFonts w:asciiTheme="majorHAnsi" w:eastAsiaTheme="majorEastAsia" w:hAnsiTheme="majorHAnsi" w:cstheme="majorBidi"/>
      <w:b/>
      <w:bCs/>
      <w:color w:val="4F81BD" w:themeColor="accent1"/>
      <w:sz w:val="26"/>
      <w:szCs w:val="26"/>
    </w:rPr>
  </w:style>
  <w:style w:type="character" w:customStyle="1" w:styleId="hgkelc">
    <w:name w:val="hgkelc"/>
    <w:basedOn w:val="Policepardfaut"/>
    <w:rsid w:val="00872EDF"/>
  </w:style>
  <w:style w:type="character" w:styleId="Accentuation">
    <w:name w:val="Emphasis"/>
    <w:basedOn w:val="Policepardfaut"/>
    <w:uiPriority w:val="20"/>
    <w:qFormat/>
    <w:rsid w:val="00872EDF"/>
    <w:rPr>
      <w:i/>
      <w:iCs/>
    </w:rPr>
  </w:style>
</w:styles>
</file>

<file path=word/webSettings.xml><?xml version="1.0" encoding="utf-8"?>
<w:webSettings xmlns:r="http://schemas.openxmlformats.org/officeDocument/2006/relationships" xmlns:w="http://schemas.openxmlformats.org/wordprocessingml/2006/main">
  <w:divs>
    <w:div w:id="197858132">
      <w:bodyDiv w:val="1"/>
      <w:marLeft w:val="0"/>
      <w:marRight w:val="0"/>
      <w:marTop w:val="0"/>
      <w:marBottom w:val="0"/>
      <w:divBdr>
        <w:top w:val="none" w:sz="0" w:space="0" w:color="auto"/>
        <w:left w:val="none" w:sz="0" w:space="0" w:color="auto"/>
        <w:bottom w:val="none" w:sz="0" w:space="0" w:color="auto"/>
        <w:right w:val="none" w:sz="0" w:space="0" w:color="auto"/>
      </w:divBdr>
    </w:div>
    <w:div w:id="447165990">
      <w:bodyDiv w:val="1"/>
      <w:marLeft w:val="0"/>
      <w:marRight w:val="0"/>
      <w:marTop w:val="0"/>
      <w:marBottom w:val="0"/>
      <w:divBdr>
        <w:top w:val="none" w:sz="0" w:space="0" w:color="auto"/>
        <w:left w:val="none" w:sz="0" w:space="0" w:color="auto"/>
        <w:bottom w:val="none" w:sz="0" w:space="0" w:color="auto"/>
        <w:right w:val="none" w:sz="0" w:space="0" w:color="auto"/>
      </w:divBdr>
    </w:div>
    <w:div w:id="721364019">
      <w:bodyDiv w:val="1"/>
      <w:marLeft w:val="0"/>
      <w:marRight w:val="0"/>
      <w:marTop w:val="0"/>
      <w:marBottom w:val="0"/>
      <w:divBdr>
        <w:top w:val="none" w:sz="0" w:space="0" w:color="auto"/>
        <w:left w:val="none" w:sz="0" w:space="0" w:color="auto"/>
        <w:bottom w:val="none" w:sz="0" w:space="0" w:color="auto"/>
        <w:right w:val="none" w:sz="0" w:space="0" w:color="auto"/>
      </w:divBdr>
    </w:div>
    <w:div w:id="738133541">
      <w:bodyDiv w:val="1"/>
      <w:marLeft w:val="0"/>
      <w:marRight w:val="0"/>
      <w:marTop w:val="0"/>
      <w:marBottom w:val="0"/>
      <w:divBdr>
        <w:top w:val="none" w:sz="0" w:space="0" w:color="auto"/>
        <w:left w:val="none" w:sz="0" w:space="0" w:color="auto"/>
        <w:bottom w:val="none" w:sz="0" w:space="0" w:color="auto"/>
        <w:right w:val="none" w:sz="0" w:space="0" w:color="auto"/>
      </w:divBdr>
    </w:div>
    <w:div w:id="793523313">
      <w:bodyDiv w:val="1"/>
      <w:marLeft w:val="0"/>
      <w:marRight w:val="0"/>
      <w:marTop w:val="0"/>
      <w:marBottom w:val="0"/>
      <w:divBdr>
        <w:top w:val="none" w:sz="0" w:space="0" w:color="auto"/>
        <w:left w:val="none" w:sz="0" w:space="0" w:color="auto"/>
        <w:bottom w:val="none" w:sz="0" w:space="0" w:color="auto"/>
        <w:right w:val="none" w:sz="0" w:space="0" w:color="auto"/>
      </w:divBdr>
    </w:div>
    <w:div w:id="1017662338">
      <w:bodyDiv w:val="1"/>
      <w:marLeft w:val="0"/>
      <w:marRight w:val="0"/>
      <w:marTop w:val="0"/>
      <w:marBottom w:val="0"/>
      <w:divBdr>
        <w:top w:val="none" w:sz="0" w:space="0" w:color="auto"/>
        <w:left w:val="none" w:sz="0" w:space="0" w:color="auto"/>
        <w:bottom w:val="none" w:sz="0" w:space="0" w:color="auto"/>
        <w:right w:val="none" w:sz="0" w:space="0" w:color="auto"/>
      </w:divBdr>
    </w:div>
    <w:div w:id="1282418758">
      <w:bodyDiv w:val="1"/>
      <w:marLeft w:val="0"/>
      <w:marRight w:val="0"/>
      <w:marTop w:val="0"/>
      <w:marBottom w:val="0"/>
      <w:divBdr>
        <w:top w:val="none" w:sz="0" w:space="0" w:color="auto"/>
        <w:left w:val="none" w:sz="0" w:space="0" w:color="auto"/>
        <w:bottom w:val="none" w:sz="0" w:space="0" w:color="auto"/>
        <w:right w:val="none" w:sz="0" w:space="0" w:color="auto"/>
      </w:divBdr>
    </w:div>
    <w:div w:id="1461415211">
      <w:bodyDiv w:val="1"/>
      <w:marLeft w:val="0"/>
      <w:marRight w:val="0"/>
      <w:marTop w:val="0"/>
      <w:marBottom w:val="0"/>
      <w:divBdr>
        <w:top w:val="none" w:sz="0" w:space="0" w:color="auto"/>
        <w:left w:val="none" w:sz="0" w:space="0" w:color="auto"/>
        <w:bottom w:val="none" w:sz="0" w:space="0" w:color="auto"/>
        <w:right w:val="none" w:sz="0" w:space="0" w:color="auto"/>
      </w:divBdr>
    </w:div>
    <w:div w:id="1481460506">
      <w:bodyDiv w:val="1"/>
      <w:marLeft w:val="0"/>
      <w:marRight w:val="0"/>
      <w:marTop w:val="0"/>
      <w:marBottom w:val="0"/>
      <w:divBdr>
        <w:top w:val="none" w:sz="0" w:space="0" w:color="auto"/>
        <w:left w:val="none" w:sz="0" w:space="0" w:color="auto"/>
        <w:bottom w:val="none" w:sz="0" w:space="0" w:color="auto"/>
        <w:right w:val="none" w:sz="0" w:space="0" w:color="auto"/>
      </w:divBdr>
    </w:div>
    <w:div w:id="1647006467">
      <w:bodyDiv w:val="1"/>
      <w:marLeft w:val="0"/>
      <w:marRight w:val="0"/>
      <w:marTop w:val="0"/>
      <w:marBottom w:val="0"/>
      <w:divBdr>
        <w:top w:val="none" w:sz="0" w:space="0" w:color="auto"/>
        <w:left w:val="none" w:sz="0" w:space="0" w:color="auto"/>
        <w:bottom w:val="none" w:sz="0" w:space="0" w:color="auto"/>
        <w:right w:val="none" w:sz="0" w:space="0" w:color="auto"/>
      </w:divBdr>
    </w:div>
    <w:div w:id="1690061461">
      <w:bodyDiv w:val="1"/>
      <w:marLeft w:val="0"/>
      <w:marRight w:val="0"/>
      <w:marTop w:val="0"/>
      <w:marBottom w:val="0"/>
      <w:divBdr>
        <w:top w:val="none" w:sz="0" w:space="0" w:color="auto"/>
        <w:left w:val="none" w:sz="0" w:space="0" w:color="auto"/>
        <w:bottom w:val="none" w:sz="0" w:space="0" w:color="auto"/>
        <w:right w:val="none" w:sz="0" w:space="0" w:color="auto"/>
      </w:divBdr>
    </w:div>
    <w:div w:id="1737891959">
      <w:bodyDiv w:val="1"/>
      <w:marLeft w:val="0"/>
      <w:marRight w:val="0"/>
      <w:marTop w:val="0"/>
      <w:marBottom w:val="0"/>
      <w:divBdr>
        <w:top w:val="none" w:sz="0" w:space="0" w:color="auto"/>
        <w:left w:val="none" w:sz="0" w:space="0" w:color="auto"/>
        <w:bottom w:val="none" w:sz="0" w:space="0" w:color="auto"/>
        <w:right w:val="none" w:sz="0" w:space="0" w:color="auto"/>
      </w:divBdr>
    </w:div>
    <w:div w:id="1864787413">
      <w:bodyDiv w:val="1"/>
      <w:marLeft w:val="0"/>
      <w:marRight w:val="0"/>
      <w:marTop w:val="0"/>
      <w:marBottom w:val="0"/>
      <w:divBdr>
        <w:top w:val="none" w:sz="0" w:space="0" w:color="auto"/>
        <w:left w:val="none" w:sz="0" w:space="0" w:color="auto"/>
        <w:bottom w:val="none" w:sz="0" w:space="0" w:color="auto"/>
        <w:right w:val="none" w:sz="0" w:space="0" w:color="auto"/>
      </w:divBdr>
    </w:div>
    <w:div w:id="1910193161">
      <w:bodyDiv w:val="1"/>
      <w:marLeft w:val="0"/>
      <w:marRight w:val="0"/>
      <w:marTop w:val="0"/>
      <w:marBottom w:val="0"/>
      <w:divBdr>
        <w:top w:val="none" w:sz="0" w:space="0" w:color="auto"/>
        <w:left w:val="none" w:sz="0" w:space="0" w:color="auto"/>
        <w:bottom w:val="none" w:sz="0" w:space="0" w:color="auto"/>
        <w:right w:val="none" w:sz="0" w:space="0" w:color="auto"/>
      </w:divBdr>
    </w:div>
    <w:div w:id="20553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hiftproject.us2.list-manage.com/track/click?u=cbe9be2fac311a9f76c543bbd&amp;id=bf113e00d6&amp;e=2db7e21507" TargetMode="External"/><Relationship Id="rId13" Type="http://schemas.openxmlformats.org/officeDocument/2006/relationships/hyperlink" Target="https://theshiftproject.us2.list-manage.com/track/click?u=cbe9be2fac311a9f76c543bbd&amp;id=bf9392774e&amp;e=2db7e21507" TargetMode="External"/><Relationship Id="rId18" Type="http://schemas.openxmlformats.org/officeDocument/2006/relationships/hyperlink" Target="https://theshiftproject.us2.list-manage.com/track/click?u=cbe9be2fac311a9f76c543bbd&amp;id=f647cf95b8&amp;e=2db7e2150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eshiftproject.us2.list-manage.com/track/click?u=cbe9be2fac311a9f76c543bbd&amp;id=0444be4be9&amp;e=2db7e21507" TargetMode="External"/><Relationship Id="rId17" Type="http://schemas.openxmlformats.org/officeDocument/2006/relationships/hyperlink" Target="https://theshiftproject.us2.list-manage.com/track/click?u=cbe9be2fac311a9f76c543bbd&amp;id=740f70b663&amp;e=2db7e21507" TargetMode="External"/><Relationship Id="rId2" Type="http://schemas.openxmlformats.org/officeDocument/2006/relationships/numbering" Target="numbering.xml"/><Relationship Id="rId16" Type="http://schemas.openxmlformats.org/officeDocument/2006/relationships/hyperlink" Target="https://theshiftproject.us2.list-manage.com/track/click?u=cbe9be2fac311a9f76c543bbd&amp;id=aa2393ef44&amp;e=2db7e21507" TargetMode="External"/><Relationship Id="rId20" Type="http://schemas.openxmlformats.org/officeDocument/2006/relationships/hyperlink" Target="https://theshiftproject.org/article/les-legislatives-2024-des-elections-determinantes-pour-la-decarbon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hiftproject.us2.list-manage.com/track/click?u=cbe9be2fac311a9f76c543bbd&amp;id=612ea89cac&amp;e=2db7e21507" TargetMode="External"/><Relationship Id="rId5" Type="http://schemas.openxmlformats.org/officeDocument/2006/relationships/webSettings" Target="webSettings.xml"/><Relationship Id="rId15" Type="http://schemas.openxmlformats.org/officeDocument/2006/relationships/hyperlink" Target="https://theshiftproject.us2.list-manage.com/track/click?u=cbe9be2fac311a9f76c543bbd&amp;id=1d57bb50c8&amp;e=2db7e21507" TargetMode="External"/><Relationship Id="rId23" Type="http://schemas.openxmlformats.org/officeDocument/2006/relationships/theme" Target="theme/theme1.xml"/><Relationship Id="rId10" Type="http://schemas.openxmlformats.org/officeDocument/2006/relationships/hyperlink" Target="https://theshiftproject.us2.list-manage.com/track/click?u=cbe9be2fac311a9f76c543bbd&amp;id=1223bf8391&amp;e=2db7e21507" TargetMode="External"/><Relationship Id="rId19" Type="http://schemas.openxmlformats.org/officeDocument/2006/relationships/hyperlink" Target="https://theshiftproject.us2.list-manage.com/track/click?u=cbe9be2fac311a9f76c543bbd&amp;id=dcaf37ac30&amp;e=2db7e21507" TargetMode="External"/><Relationship Id="rId4" Type="http://schemas.openxmlformats.org/officeDocument/2006/relationships/settings" Target="settings.xml"/><Relationship Id="rId9" Type="http://schemas.openxmlformats.org/officeDocument/2006/relationships/hyperlink" Target="https://theshiftproject.us2.list-manage.com/track/click?u=cbe9be2fac311a9f76c543bbd&amp;id=de5d1b9560&amp;e=2db7e21507" TargetMode="External"/><Relationship Id="rId14" Type="http://schemas.openxmlformats.org/officeDocument/2006/relationships/hyperlink" Target="https://theshiftproject.us2.list-manage.com/track/click?u=cbe9be2fac311a9f76c543bbd&amp;id=2a7ef09fe1&amp;e=2db7e21507"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B2041-E823-47F3-9C5E-01F248F3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30</Pages>
  <Words>14679</Words>
  <Characters>80737</Characters>
  <Application>Microsoft Office Word</Application>
  <DocSecurity>0</DocSecurity>
  <Lines>672</Lines>
  <Paragraphs>190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23</cp:revision>
  <cp:lastPrinted>2024-12-08T17:51:00Z</cp:lastPrinted>
  <dcterms:created xsi:type="dcterms:W3CDTF">2024-12-08T17:49:00Z</dcterms:created>
  <dcterms:modified xsi:type="dcterms:W3CDTF">2024-12-09T15:50:00Z</dcterms:modified>
</cp:coreProperties>
</file>